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8BCB" w14:textId="77777777" w:rsidR="00167713" w:rsidRDefault="00727428" w:rsidP="004B2718">
      <w:pPr>
        <w:spacing w:after="0" w:line="240" w:lineRule="auto"/>
        <w:jc w:val="both"/>
        <w:rPr>
          <w:rFonts w:ascii="Arial" w:hAnsi="Arial" w:cs="Arial"/>
          <w:b/>
          <w:sz w:val="24"/>
          <w:szCs w:val="24"/>
        </w:rPr>
      </w:pPr>
      <w:r w:rsidRPr="005A08D7">
        <w:rPr>
          <w:rFonts w:ascii="Arial" w:hAnsi="Arial" w:cs="Arial"/>
          <w:noProof/>
          <w:sz w:val="24"/>
          <w:szCs w:val="24"/>
        </w:rPr>
        <w:drawing>
          <wp:anchor distT="0" distB="0" distL="114300" distR="114300" simplePos="0" relativeHeight="251658240" behindDoc="1" locked="0" layoutInCell="1" allowOverlap="1" wp14:anchorId="74DE032E" wp14:editId="042CF805">
            <wp:simplePos x="0" y="0"/>
            <wp:positionH relativeFrom="column">
              <wp:posOffset>-309604</wp:posOffset>
            </wp:positionH>
            <wp:positionV relativeFrom="paragraph">
              <wp:posOffset>-304082</wp:posOffset>
            </wp:positionV>
            <wp:extent cx="2569845" cy="1180465"/>
            <wp:effectExtent l="0" t="0" r="1905" b="63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9845" cy="1180465"/>
                    </a:xfrm>
                    <a:prstGeom prst="rect">
                      <a:avLst/>
                    </a:prstGeom>
                    <a:noFill/>
                  </pic:spPr>
                </pic:pic>
              </a:graphicData>
            </a:graphic>
            <wp14:sizeRelH relativeFrom="page">
              <wp14:pctWidth>0</wp14:pctWidth>
            </wp14:sizeRelH>
            <wp14:sizeRelV relativeFrom="page">
              <wp14:pctHeight>0</wp14:pctHeight>
            </wp14:sizeRelV>
          </wp:anchor>
        </w:drawing>
      </w:r>
      <w:r w:rsidR="005735DB">
        <w:rPr>
          <w:noProof/>
        </w:rPr>
        <w:drawing>
          <wp:anchor distT="0" distB="0" distL="114300" distR="114300" simplePos="0" relativeHeight="251660288" behindDoc="1" locked="0" layoutInCell="1" allowOverlap="1" wp14:anchorId="4C33987B" wp14:editId="726D7727">
            <wp:simplePos x="0" y="0"/>
            <wp:positionH relativeFrom="column">
              <wp:posOffset>4013835</wp:posOffset>
            </wp:positionH>
            <wp:positionV relativeFrom="paragraph">
              <wp:posOffset>-442</wp:posOffset>
            </wp:positionV>
            <wp:extent cx="2638425" cy="869950"/>
            <wp:effectExtent l="0" t="0" r="9525" b="6350"/>
            <wp:wrapTight wrapText="bothSides">
              <wp:wrapPolygon edited="0">
                <wp:start x="0" y="0"/>
                <wp:lineTo x="0" y="21285"/>
                <wp:lineTo x="21522" y="21285"/>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len.sanderson\Local Settings\Temporary Internet Files\Content.Outlook\6UXB7KOT\hull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287" b="15287"/>
                    <a:stretch/>
                  </pic:blipFill>
                  <pic:spPr bwMode="auto">
                    <a:xfrm>
                      <a:off x="0" y="0"/>
                      <a:ext cx="2638425" cy="86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0EBD">
        <w:rPr>
          <w:rFonts w:ascii="Arial" w:hAnsi="Arial" w:cs="Arial"/>
          <w:b/>
          <w:sz w:val="24"/>
          <w:szCs w:val="24"/>
        </w:rPr>
        <w:t>G</w:t>
      </w:r>
    </w:p>
    <w:p w14:paraId="420B9EAC" w14:textId="77777777" w:rsidR="004820C9" w:rsidRDefault="004820C9" w:rsidP="004B2718">
      <w:pPr>
        <w:spacing w:after="0" w:line="240" w:lineRule="auto"/>
        <w:jc w:val="both"/>
        <w:rPr>
          <w:rFonts w:ascii="Arial" w:hAnsi="Arial" w:cs="Arial"/>
          <w:b/>
          <w:sz w:val="24"/>
          <w:szCs w:val="24"/>
        </w:rPr>
      </w:pPr>
    </w:p>
    <w:p w14:paraId="52D3019A" w14:textId="77777777" w:rsidR="005C724A" w:rsidRDefault="005C724A" w:rsidP="004B2718">
      <w:pPr>
        <w:spacing w:after="0" w:line="240" w:lineRule="auto"/>
        <w:jc w:val="both"/>
        <w:rPr>
          <w:rFonts w:ascii="Arial" w:hAnsi="Arial" w:cs="Arial"/>
          <w:b/>
          <w:sz w:val="32"/>
          <w:szCs w:val="32"/>
        </w:rPr>
      </w:pPr>
    </w:p>
    <w:p w14:paraId="03F157FA" w14:textId="77777777" w:rsidR="00F10F84" w:rsidRDefault="00F10F84" w:rsidP="000026B5">
      <w:pPr>
        <w:spacing w:after="0" w:line="240" w:lineRule="auto"/>
        <w:jc w:val="center"/>
        <w:rPr>
          <w:rFonts w:ascii="Arial" w:hAnsi="Arial" w:cs="Arial"/>
          <w:b/>
          <w:sz w:val="32"/>
          <w:szCs w:val="32"/>
        </w:rPr>
      </w:pPr>
    </w:p>
    <w:p w14:paraId="7840BD12" w14:textId="77777777" w:rsidR="008B2C4C" w:rsidRDefault="00F659EF" w:rsidP="008B2C4C">
      <w:pPr>
        <w:spacing w:after="0" w:line="240" w:lineRule="auto"/>
        <w:jc w:val="righ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B10DF5D" w14:textId="4F97AAAB" w:rsidR="008B2C4C" w:rsidRDefault="008B2C4C" w:rsidP="008B2C4C">
      <w:pPr>
        <w:spacing w:after="0" w:line="240" w:lineRule="auto"/>
        <w:jc w:val="right"/>
        <w:rPr>
          <w:rFonts w:ascii="Arial" w:hAnsi="Arial" w:cs="Arial"/>
          <w:b/>
          <w:sz w:val="24"/>
          <w:szCs w:val="24"/>
        </w:rPr>
      </w:pPr>
      <w:r>
        <w:rPr>
          <w:rFonts w:ascii="Arial" w:hAnsi="Arial" w:cs="Arial"/>
          <w:b/>
          <w:sz w:val="24"/>
          <w:szCs w:val="24"/>
        </w:rPr>
        <w:t>Item 3</w:t>
      </w:r>
    </w:p>
    <w:p w14:paraId="39363A44" w14:textId="06963235" w:rsidR="008B2C4C" w:rsidRDefault="00F659EF" w:rsidP="008B2C4C">
      <w:pPr>
        <w:spacing w:after="0" w:line="240" w:lineRule="auto"/>
        <w:jc w:val="righ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5CC8BBEE" w14:textId="1E72E7E0" w:rsidR="00AA4C58" w:rsidRDefault="00F45526" w:rsidP="000B0911">
      <w:pPr>
        <w:spacing w:after="0" w:line="240" w:lineRule="auto"/>
        <w:jc w:val="center"/>
        <w:rPr>
          <w:rFonts w:ascii="Arial" w:hAnsi="Arial" w:cs="Arial"/>
          <w:b/>
          <w:sz w:val="24"/>
          <w:szCs w:val="24"/>
        </w:rPr>
      </w:pPr>
      <w:r w:rsidRPr="000F3C31">
        <w:rPr>
          <w:rFonts w:ascii="Arial" w:hAnsi="Arial" w:cs="Arial"/>
          <w:b/>
          <w:sz w:val="24"/>
          <w:szCs w:val="24"/>
        </w:rPr>
        <w:t xml:space="preserve">CLINICAL COMMISSIONING GROUP </w:t>
      </w:r>
      <w:r w:rsidR="0071323D">
        <w:rPr>
          <w:rFonts w:ascii="Arial" w:hAnsi="Arial" w:cs="Arial"/>
          <w:b/>
          <w:sz w:val="24"/>
          <w:szCs w:val="24"/>
        </w:rPr>
        <w:t>BOARD</w:t>
      </w:r>
    </w:p>
    <w:p w14:paraId="1BDE7673" w14:textId="77777777" w:rsidR="00AA4C58" w:rsidRDefault="00AA4C58" w:rsidP="000B0911">
      <w:pPr>
        <w:spacing w:after="0" w:line="240" w:lineRule="auto"/>
        <w:jc w:val="center"/>
        <w:rPr>
          <w:rFonts w:ascii="Arial" w:hAnsi="Arial" w:cs="Arial"/>
          <w:b/>
          <w:sz w:val="24"/>
          <w:szCs w:val="24"/>
        </w:rPr>
      </w:pPr>
    </w:p>
    <w:p w14:paraId="4072DD37" w14:textId="77777777" w:rsidR="00F45526" w:rsidRDefault="000F3C31" w:rsidP="000B0911">
      <w:pPr>
        <w:spacing w:after="0" w:line="240" w:lineRule="auto"/>
        <w:jc w:val="center"/>
        <w:rPr>
          <w:rFonts w:ascii="Arial" w:hAnsi="Arial" w:cs="Arial"/>
          <w:b/>
          <w:sz w:val="24"/>
          <w:szCs w:val="24"/>
        </w:rPr>
      </w:pPr>
      <w:r w:rsidRPr="000F3C31">
        <w:rPr>
          <w:rFonts w:ascii="Arial" w:hAnsi="Arial" w:cs="Arial"/>
          <w:b/>
          <w:sz w:val="24"/>
          <w:szCs w:val="24"/>
        </w:rPr>
        <w:t xml:space="preserve">MINUTES OF </w:t>
      </w:r>
      <w:r w:rsidRPr="005F4B3A">
        <w:rPr>
          <w:rFonts w:ascii="Arial" w:hAnsi="Arial" w:cs="Arial"/>
          <w:b/>
          <w:sz w:val="24"/>
          <w:szCs w:val="24"/>
        </w:rPr>
        <w:t xml:space="preserve">THE MEETING HELD ON </w:t>
      </w:r>
      <w:r w:rsidR="001D01BC" w:rsidRPr="005F4B3A">
        <w:rPr>
          <w:rFonts w:ascii="Arial" w:hAnsi="Arial" w:cs="Arial"/>
          <w:b/>
          <w:sz w:val="24"/>
          <w:szCs w:val="24"/>
        </w:rPr>
        <w:t>FRIDAY</w:t>
      </w:r>
      <w:r w:rsidR="00A64ED8">
        <w:rPr>
          <w:rFonts w:ascii="Arial" w:hAnsi="Arial" w:cs="Arial"/>
          <w:b/>
          <w:sz w:val="24"/>
          <w:szCs w:val="24"/>
        </w:rPr>
        <w:t xml:space="preserve"> </w:t>
      </w:r>
      <w:r w:rsidR="009D0563">
        <w:rPr>
          <w:rFonts w:ascii="Arial" w:hAnsi="Arial" w:cs="Arial"/>
          <w:b/>
          <w:sz w:val="24"/>
          <w:szCs w:val="24"/>
        </w:rPr>
        <w:t>2</w:t>
      </w:r>
      <w:r w:rsidR="0078129A">
        <w:rPr>
          <w:rFonts w:ascii="Arial" w:hAnsi="Arial" w:cs="Arial"/>
          <w:b/>
          <w:sz w:val="24"/>
          <w:szCs w:val="24"/>
        </w:rPr>
        <w:t>6 MARCH 202</w:t>
      </w:r>
      <w:r w:rsidR="00B32F3F">
        <w:rPr>
          <w:rFonts w:ascii="Arial" w:hAnsi="Arial" w:cs="Arial"/>
          <w:b/>
          <w:sz w:val="24"/>
          <w:szCs w:val="24"/>
        </w:rPr>
        <w:t>1</w:t>
      </w:r>
      <w:r w:rsidR="00C06A0E" w:rsidRPr="005F4B3A">
        <w:rPr>
          <w:rFonts w:ascii="Arial" w:hAnsi="Arial" w:cs="Arial"/>
          <w:b/>
          <w:sz w:val="24"/>
          <w:szCs w:val="24"/>
        </w:rPr>
        <w:t>, 9.30 AM,</w:t>
      </w:r>
    </w:p>
    <w:p w14:paraId="119D4CBE" w14:textId="77777777" w:rsidR="00D042D0" w:rsidRDefault="003C47AB" w:rsidP="000B0911">
      <w:pPr>
        <w:spacing w:after="0" w:line="240" w:lineRule="auto"/>
        <w:jc w:val="center"/>
        <w:rPr>
          <w:rFonts w:ascii="Arial" w:hAnsi="Arial" w:cs="Arial"/>
          <w:b/>
          <w:sz w:val="24"/>
          <w:szCs w:val="24"/>
        </w:rPr>
      </w:pPr>
      <w:r>
        <w:rPr>
          <w:rFonts w:ascii="Arial" w:hAnsi="Arial" w:cs="Arial"/>
          <w:b/>
          <w:sz w:val="24"/>
          <w:szCs w:val="24"/>
        </w:rPr>
        <w:t xml:space="preserve">Via </w:t>
      </w:r>
      <w:r w:rsidR="00C179C7">
        <w:rPr>
          <w:rFonts w:ascii="Arial" w:hAnsi="Arial" w:cs="Arial"/>
          <w:b/>
          <w:sz w:val="24"/>
          <w:szCs w:val="24"/>
        </w:rPr>
        <w:t>MS Teams</w:t>
      </w:r>
    </w:p>
    <w:p w14:paraId="5A95CC9E" w14:textId="77777777" w:rsidR="0014023E" w:rsidRDefault="0014023E" w:rsidP="000B0911">
      <w:pPr>
        <w:spacing w:after="0" w:line="240" w:lineRule="auto"/>
        <w:jc w:val="center"/>
        <w:rPr>
          <w:rFonts w:ascii="Arial" w:hAnsi="Arial" w:cs="Arial"/>
          <w:b/>
          <w:sz w:val="24"/>
          <w:szCs w:val="24"/>
        </w:rPr>
      </w:pPr>
    </w:p>
    <w:p w14:paraId="3FD7C10F" w14:textId="77777777" w:rsidR="0014023E" w:rsidRDefault="0014023E" w:rsidP="000B0911">
      <w:pPr>
        <w:spacing w:after="0" w:line="240" w:lineRule="auto"/>
        <w:jc w:val="center"/>
        <w:rPr>
          <w:rFonts w:ascii="Arial" w:hAnsi="Arial" w:cs="Arial"/>
          <w:b/>
          <w:sz w:val="24"/>
          <w:szCs w:val="24"/>
        </w:rPr>
      </w:pPr>
      <w:r>
        <w:rPr>
          <w:rFonts w:ascii="Arial" w:hAnsi="Arial" w:cs="Arial"/>
          <w:b/>
          <w:sz w:val="24"/>
          <w:szCs w:val="24"/>
        </w:rPr>
        <w:t>Part 1</w:t>
      </w:r>
    </w:p>
    <w:p w14:paraId="5316395C" w14:textId="77777777" w:rsidR="00D042D0" w:rsidRPr="005F4B3A" w:rsidRDefault="00D042D0" w:rsidP="000B0911">
      <w:pPr>
        <w:spacing w:after="0" w:line="240" w:lineRule="auto"/>
        <w:jc w:val="center"/>
        <w:rPr>
          <w:rFonts w:ascii="Arial" w:hAnsi="Arial" w:cs="Arial"/>
          <w:b/>
          <w:sz w:val="24"/>
          <w:szCs w:val="24"/>
        </w:rPr>
      </w:pPr>
    </w:p>
    <w:p w14:paraId="16A36141" w14:textId="77777777" w:rsidR="00814BFC" w:rsidRPr="00273A70" w:rsidRDefault="00411334" w:rsidP="004B2718">
      <w:pPr>
        <w:spacing w:after="0" w:line="240" w:lineRule="auto"/>
        <w:jc w:val="both"/>
        <w:rPr>
          <w:rFonts w:ascii="Arial" w:hAnsi="Arial" w:cs="Arial"/>
          <w:b/>
          <w:sz w:val="24"/>
          <w:szCs w:val="24"/>
        </w:rPr>
      </w:pPr>
      <w:r w:rsidRPr="00273A70">
        <w:rPr>
          <w:rFonts w:ascii="Arial" w:hAnsi="Arial" w:cs="Arial"/>
          <w:b/>
          <w:sz w:val="24"/>
          <w:szCs w:val="24"/>
        </w:rPr>
        <w:t>PRESENT:</w:t>
      </w:r>
    </w:p>
    <w:p w14:paraId="14D6C47F" w14:textId="77777777" w:rsidR="001B149F" w:rsidRPr="00294D0F" w:rsidRDefault="0082097D" w:rsidP="004B2718">
      <w:pPr>
        <w:spacing w:after="0" w:line="240" w:lineRule="auto"/>
        <w:contextualSpacing/>
        <w:jc w:val="both"/>
        <w:rPr>
          <w:rFonts w:ascii="Arial" w:hAnsi="Arial" w:cs="Arial"/>
          <w:sz w:val="24"/>
          <w:szCs w:val="24"/>
        </w:rPr>
      </w:pPr>
      <w:r w:rsidRPr="00294D0F">
        <w:rPr>
          <w:rFonts w:ascii="Arial" w:hAnsi="Arial" w:cs="Arial"/>
          <w:sz w:val="24"/>
          <w:szCs w:val="24"/>
        </w:rPr>
        <w:t>Dr D Roper</w:t>
      </w:r>
      <w:r w:rsidR="009B4864" w:rsidRPr="00294D0F">
        <w:rPr>
          <w:rFonts w:ascii="Arial" w:hAnsi="Arial" w:cs="Arial"/>
          <w:sz w:val="24"/>
          <w:szCs w:val="24"/>
        </w:rPr>
        <w:tab/>
      </w:r>
      <w:r w:rsidR="009B4864" w:rsidRPr="00294D0F">
        <w:rPr>
          <w:rFonts w:ascii="Arial" w:hAnsi="Arial" w:cs="Arial"/>
          <w:sz w:val="24"/>
          <w:szCs w:val="24"/>
        </w:rPr>
        <w:tab/>
      </w:r>
      <w:r w:rsidR="001B149F" w:rsidRPr="00294D0F">
        <w:rPr>
          <w:rFonts w:ascii="Arial" w:hAnsi="Arial" w:cs="Arial"/>
          <w:sz w:val="24"/>
          <w:szCs w:val="24"/>
        </w:rPr>
        <w:t xml:space="preserve">NHS Hull CCG (Chair) </w:t>
      </w:r>
    </w:p>
    <w:p w14:paraId="0E3CF35D" w14:textId="77777777" w:rsidR="009D0563" w:rsidRPr="00E55E75" w:rsidRDefault="009D0563" w:rsidP="009D0563">
      <w:pPr>
        <w:spacing w:after="0" w:line="240" w:lineRule="auto"/>
        <w:contextualSpacing/>
        <w:jc w:val="both"/>
        <w:rPr>
          <w:rFonts w:ascii="Arial" w:hAnsi="Arial" w:cs="Arial"/>
          <w:i/>
          <w:sz w:val="24"/>
          <w:szCs w:val="24"/>
        </w:rPr>
      </w:pPr>
      <w:r w:rsidRPr="00294D0F">
        <w:rPr>
          <w:rFonts w:ascii="Arial" w:hAnsi="Arial" w:cs="Arial"/>
          <w:sz w:val="24"/>
          <w:szCs w:val="24"/>
        </w:rPr>
        <w:t xml:space="preserve">E Latimer </w:t>
      </w:r>
      <w:r w:rsidRPr="00294D0F">
        <w:rPr>
          <w:rFonts w:ascii="Arial" w:hAnsi="Arial" w:cs="Arial"/>
          <w:sz w:val="24"/>
          <w:szCs w:val="24"/>
        </w:rPr>
        <w:tab/>
      </w:r>
      <w:r w:rsidRPr="00294D0F">
        <w:rPr>
          <w:rFonts w:ascii="Arial" w:hAnsi="Arial" w:cs="Arial"/>
          <w:sz w:val="24"/>
          <w:szCs w:val="24"/>
        </w:rPr>
        <w:tab/>
        <w:t>NHS Hull CCG (Accountable Officer)</w:t>
      </w:r>
      <w:r w:rsidR="00294D0F">
        <w:rPr>
          <w:rFonts w:ascii="Arial" w:hAnsi="Arial" w:cs="Arial"/>
          <w:sz w:val="24"/>
          <w:szCs w:val="24"/>
        </w:rPr>
        <w:t xml:space="preserve"> </w:t>
      </w:r>
    </w:p>
    <w:p w14:paraId="5350E53D" w14:textId="77777777" w:rsidR="0030780D" w:rsidRDefault="0030780D" w:rsidP="004B2718">
      <w:pPr>
        <w:spacing w:after="0" w:line="240" w:lineRule="auto"/>
        <w:contextualSpacing/>
        <w:jc w:val="both"/>
        <w:rPr>
          <w:rFonts w:ascii="Arial" w:hAnsi="Arial" w:cs="Arial"/>
          <w:sz w:val="24"/>
          <w:szCs w:val="24"/>
        </w:rPr>
      </w:pPr>
      <w:r w:rsidRPr="00294D0F">
        <w:rPr>
          <w:rFonts w:ascii="Arial" w:hAnsi="Arial" w:cs="Arial"/>
          <w:sz w:val="24"/>
          <w:szCs w:val="24"/>
        </w:rPr>
        <w:t xml:space="preserve">Dr B Ali </w:t>
      </w:r>
      <w:r w:rsidRPr="00294D0F">
        <w:rPr>
          <w:rFonts w:ascii="Arial" w:hAnsi="Arial" w:cs="Arial"/>
          <w:sz w:val="24"/>
          <w:szCs w:val="24"/>
        </w:rPr>
        <w:tab/>
      </w:r>
      <w:r w:rsidRPr="00294D0F">
        <w:rPr>
          <w:rFonts w:ascii="Arial" w:hAnsi="Arial" w:cs="Arial"/>
          <w:sz w:val="24"/>
          <w:szCs w:val="24"/>
        </w:rPr>
        <w:tab/>
        <w:t>NHS Hull CCG (GP Member)</w:t>
      </w:r>
    </w:p>
    <w:p w14:paraId="617746AD" w14:textId="77777777" w:rsidR="00920B93" w:rsidRPr="00294D0F" w:rsidRDefault="00920B93" w:rsidP="004B2718">
      <w:pPr>
        <w:spacing w:after="0" w:line="240" w:lineRule="auto"/>
        <w:contextualSpacing/>
        <w:jc w:val="both"/>
        <w:rPr>
          <w:rFonts w:ascii="Arial" w:hAnsi="Arial" w:cs="Arial"/>
          <w:sz w:val="24"/>
          <w:szCs w:val="24"/>
        </w:rPr>
      </w:pPr>
      <w:r w:rsidRPr="00294D0F">
        <w:rPr>
          <w:rFonts w:ascii="Arial" w:hAnsi="Arial" w:cs="Arial"/>
          <w:sz w:val="24"/>
          <w:szCs w:val="24"/>
        </w:rPr>
        <w:t>Dr M Balouch</w:t>
      </w:r>
      <w:r>
        <w:rPr>
          <w:rFonts w:ascii="Arial" w:hAnsi="Arial" w:cs="Arial"/>
          <w:sz w:val="24"/>
          <w:szCs w:val="24"/>
        </w:rPr>
        <w:t xml:space="preserve">, </w:t>
      </w:r>
      <w:r>
        <w:rPr>
          <w:rFonts w:ascii="Arial" w:hAnsi="Arial" w:cs="Arial"/>
          <w:sz w:val="24"/>
          <w:szCs w:val="24"/>
        </w:rPr>
        <w:tab/>
      </w:r>
      <w:r w:rsidRPr="00294D0F">
        <w:rPr>
          <w:rFonts w:ascii="Arial" w:hAnsi="Arial" w:cs="Arial"/>
          <w:sz w:val="24"/>
          <w:szCs w:val="24"/>
        </w:rPr>
        <w:t>NHS Hull CCG (GP Member)</w:t>
      </w:r>
    </w:p>
    <w:p w14:paraId="37DF3BCE" w14:textId="77777777" w:rsidR="0082097D" w:rsidRPr="00294D0F" w:rsidRDefault="0082097D" w:rsidP="0082097D">
      <w:pPr>
        <w:spacing w:after="0" w:line="240" w:lineRule="auto"/>
        <w:contextualSpacing/>
        <w:jc w:val="both"/>
        <w:rPr>
          <w:rFonts w:ascii="Arial" w:hAnsi="Arial" w:cs="Arial"/>
          <w:sz w:val="24"/>
          <w:szCs w:val="24"/>
        </w:rPr>
      </w:pPr>
      <w:r w:rsidRPr="00294D0F">
        <w:rPr>
          <w:rFonts w:ascii="Arial" w:hAnsi="Arial" w:cs="Arial"/>
          <w:sz w:val="24"/>
          <w:szCs w:val="24"/>
        </w:rPr>
        <w:t>E Daley</w:t>
      </w:r>
      <w:r w:rsidRPr="00294D0F">
        <w:rPr>
          <w:rFonts w:ascii="Arial" w:hAnsi="Arial" w:cs="Arial"/>
          <w:sz w:val="24"/>
          <w:szCs w:val="24"/>
        </w:rPr>
        <w:tab/>
      </w:r>
      <w:r w:rsidRPr="00294D0F">
        <w:rPr>
          <w:rFonts w:ascii="Arial" w:hAnsi="Arial" w:cs="Arial"/>
          <w:sz w:val="24"/>
          <w:szCs w:val="24"/>
        </w:rPr>
        <w:tab/>
        <w:t>NHS Hull (Interim Chief Operating Officer)</w:t>
      </w:r>
    </w:p>
    <w:p w14:paraId="0A062954" w14:textId="77777777" w:rsidR="00BA7CAC" w:rsidRPr="00294D0F" w:rsidRDefault="0082097D" w:rsidP="00BA7CAC">
      <w:pPr>
        <w:spacing w:after="0" w:line="240" w:lineRule="auto"/>
        <w:contextualSpacing/>
        <w:jc w:val="both"/>
        <w:rPr>
          <w:rFonts w:ascii="Arial" w:hAnsi="Arial" w:cs="Arial"/>
          <w:sz w:val="24"/>
          <w:szCs w:val="24"/>
        </w:rPr>
      </w:pPr>
      <w:r w:rsidRPr="00294D0F">
        <w:rPr>
          <w:rFonts w:ascii="Arial" w:hAnsi="Arial" w:cs="Arial"/>
          <w:sz w:val="24"/>
          <w:szCs w:val="24"/>
        </w:rPr>
        <w:t>I Goode</w:t>
      </w:r>
      <w:r w:rsidR="00BA7CAC" w:rsidRPr="00294D0F">
        <w:rPr>
          <w:rFonts w:ascii="Arial" w:hAnsi="Arial" w:cs="Arial"/>
          <w:sz w:val="24"/>
          <w:szCs w:val="24"/>
        </w:rPr>
        <w:tab/>
      </w:r>
      <w:r w:rsidR="00BA7CAC" w:rsidRPr="00294D0F">
        <w:rPr>
          <w:rFonts w:ascii="Arial" w:hAnsi="Arial" w:cs="Arial"/>
          <w:sz w:val="24"/>
          <w:szCs w:val="24"/>
        </w:rPr>
        <w:tab/>
        <w:t>NHS Hull CCG (Lay Member - Strategic Change)</w:t>
      </w:r>
    </w:p>
    <w:p w14:paraId="296C26AD" w14:textId="77777777" w:rsidR="00BA7CAC" w:rsidRPr="00294D0F" w:rsidRDefault="0082097D" w:rsidP="00BA7CAC">
      <w:pPr>
        <w:spacing w:after="0" w:line="240" w:lineRule="auto"/>
        <w:contextualSpacing/>
        <w:jc w:val="both"/>
        <w:rPr>
          <w:rFonts w:ascii="Arial" w:hAnsi="Arial" w:cs="Arial"/>
          <w:sz w:val="24"/>
          <w:szCs w:val="24"/>
        </w:rPr>
      </w:pPr>
      <w:r w:rsidRPr="00294D0F">
        <w:rPr>
          <w:rFonts w:ascii="Arial" w:hAnsi="Arial" w:cs="Arial"/>
          <w:sz w:val="24"/>
          <w:szCs w:val="24"/>
        </w:rPr>
        <w:t>Dr D Heseltine</w:t>
      </w:r>
      <w:r w:rsidR="00BA7CAC" w:rsidRPr="00294D0F">
        <w:rPr>
          <w:rFonts w:ascii="Arial" w:hAnsi="Arial" w:cs="Arial"/>
          <w:sz w:val="24"/>
          <w:szCs w:val="24"/>
        </w:rPr>
        <w:t xml:space="preserve"> </w:t>
      </w:r>
      <w:r w:rsidR="00BA7CAC" w:rsidRPr="00294D0F">
        <w:rPr>
          <w:rFonts w:ascii="Arial" w:hAnsi="Arial" w:cs="Arial"/>
          <w:sz w:val="24"/>
          <w:szCs w:val="24"/>
        </w:rPr>
        <w:tab/>
        <w:t>NHS Hull CCG (Secondary Care Doctor)</w:t>
      </w:r>
    </w:p>
    <w:p w14:paraId="3514864D" w14:textId="77777777" w:rsidR="00BA7CAC" w:rsidRPr="00294D0F" w:rsidRDefault="0082097D" w:rsidP="0082097D">
      <w:pPr>
        <w:spacing w:after="0" w:line="240" w:lineRule="auto"/>
        <w:ind w:left="2160" w:hanging="2160"/>
        <w:contextualSpacing/>
        <w:rPr>
          <w:rFonts w:ascii="Arial" w:hAnsi="Arial" w:cs="Arial"/>
          <w:sz w:val="24"/>
          <w:szCs w:val="24"/>
        </w:rPr>
      </w:pPr>
      <w:r w:rsidRPr="00294D0F">
        <w:rPr>
          <w:rFonts w:ascii="Arial" w:hAnsi="Arial" w:cs="Arial"/>
          <w:sz w:val="24"/>
          <w:szCs w:val="24"/>
        </w:rPr>
        <w:t>K Marshall</w:t>
      </w:r>
      <w:r w:rsidR="00BA7CAC" w:rsidRPr="00294D0F">
        <w:rPr>
          <w:rFonts w:ascii="Arial" w:hAnsi="Arial" w:cs="Arial"/>
          <w:sz w:val="24"/>
          <w:szCs w:val="24"/>
        </w:rPr>
        <w:t xml:space="preserve"> </w:t>
      </w:r>
      <w:r w:rsidR="00BA7CAC" w:rsidRPr="00294D0F">
        <w:rPr>
          <w:rFonts w:ascii="Arial" w:hAnsi="Arial" w:cs="Arial"/>
          <w:sz w:val="24"/>
          <w:szCs w:val="24"/>
        </w:rPr>
        <w:tab/>
        <w:t>NHS Hull CCG (</w:t>
      </w:r>
      <w:bookmarkStart w:id="0" w:name="_Hlk62467483"/>
      <w:r w:rsidR="00BA7CAC" w:rsidRPr="00294D0F">
        <w:rPr>
          <w:rFonts w:ascii="Arial" w:hAnsi="Arial" w:cs="Arial"/>
          <w:sz w:val="24"/>
          <w:szCs w:val="24"/>
        </w:rPr>
        <w:t>Lay Representative - Audit, Remuneration and Conflict of Interest Matters</w:t>
      </w:r>
      <w:bookmarkEnd w:id="0"/>
      <w:r w:rsidR="00BA7CAC" w:rsidRPr="00294D0F">
        <w:rPr>
          <w:rFonts w:ascii="Arial" w:hAnsi="Arial" w:cs="Arial"/>
          <w:sz w:val="24"/>
          <w:szCs w:val="24"/>
        </w:rPr>
        <w:t>)</w:t>
      </w:r>
    </w:p>
    <w:p w14:paraId="6F710E70" w14:textId="77777777" w:rsidR="0082097D" w:rsidRPr="00294D0F" w:rsidRDefault="0082097D" w:rsidP="0082097D">
      <w:pPr>
        <w:spacing w:after="0" w:line="240" w:lineRule="auto"/>
        <w:contextualSpacing/>
        <w:jc w:val="both"/>
        <w:rPr>
          <w:rFonts w:ascii="Arial" w:hAnsi="Arial" w:cs="Arial"/>
          <w:sz w:val="24"/>
          <w:szCs w:val="24"/>
        </w:rPr>
      </w:pPr>
      <w:r w:rsidRPr="00294D0F">
        <w:rPr>
          <w:rFonts w:ascii="Arial" w:hAnsi="Arial" w:cs="Arial"/>
          <w:sz w:val="24"/>
          <w:szCs w:val="24"/>
        </w:rPr>
        <w:t xml:space="preserve">Dr J Moult </w:t>
      </w:r>
      <w:r w:rsidRPr="00294D0F">
        <w:rPr>
          <w:rFonts w:ascii="Arial" w:hAnsi="Arial" w:cs="Arial"/>
          <w:sz w:val="24"/>
          <w:szCs w:val="24"/>
        </w:rPr>
        <w:tab/>
      </w:r>
      <w:r w:rsidRPr="00294D0F">
        <w:rPr>
          <w:rFonts w:ascii="Arial" w:hAnsi="Arial" w:cs="Arial"/>
          <w:sz w:val="24"/>
          <w:szCs w:val="24"/>
        </w:rPr>
        <w:tab/>
        <w:t>NHS Hull CCG (GP Member)</w:t>
      </w:r>
    </w:p>
    <w:p w14:paraId="5F43D00D" w14:textId="77777777" w:rsidR="002D2B10" w:rsidRPr="00294D0F" w:rsidRDefault="0082097D" w:rsidP="004E7ECE">
      <w:pPr>
        <w:spacing w:after="0" w:line="240" w:lineRule="auto"/>
        <w:contextualSpacing/>
        <w:jc w:val="both"/>
        <w:rPr>
          <w:rFonts w:ascii="Arial" w:hAnsi="Arial" w:cs="Arial"/>
          <w:sz w:val="24"/>
          <w:szCs w:val="24"/>
        </w:rPr>
      </w:pPr>
      <w:r w:rsidRPr="00294D0F">
        <w:rPr>
          <w:rFonts w:ascii="Arial" w:hAnsi="Arial" w:cs="Arial"/>
          <w:sz w:val="24"/>
          <w:szCs w:val="24"/>
        </w:rPr>
        <w:t>Dr A Oehring</w:t>
      </w:r>
      <w:r w:rsidRPr="00294D0F">
        <w:rPr>
          <w:rFonts w:ascii="Arial" w:hAnsi="Arial" w:cs="Arial"/>
          <w:sz w:val="24"/>
          <w:szCs w:val="24"/>
        </w:rPr>
        <w:tab/>
      </w:r>
      <w:r w:rsidR="002D2B10" w:rsidRPr="00294D0F">
        <w:rPr>
          <w:rFonts w:ascii="Arial" w:hAnsi="Arial" w:cs="Arial"/>
          <w:sz w:val="24"/>
          <w:szCs w:val="24"/>
        </w:rPr>
        <w:tab/>
        <w:t>NHS Hull CCG (GP Member)</w:t>
      </w:r>
    </w:p>
    <w:p w14:paraId="47917C2E" w14:textId="77777777" w:rsidR="000026B5" w:rsidRPr="00294D0F" w:rsidRDefault="0082097D" w:rsidP="000026B5">
      <w:pPr>
        <w:spacing w:after="0" w:line="240" w:lineRule="auto"/>
        <w:contextualSpacing/>
        <w:jc w:val="both"/>
        <w:rPr>
          <w:rFonts w:ascii="Arial" w:hAnsi="Arial" w:cs="Arial"/>
          <w:sz w:val="24"/>
          <w:szCs w:val="24"/>
        </w:rPr>
      </w:pPr>
      <w:r w:rsidRPr="00294D0F">
        <w:rPr>
          <w:rFonts w:ascii="Arial" w:hAnsi="Arial" w:cs="Arial"/>
          <w:sz w:val="24"/>
          <w:szCs w:val="24"/>
        </w:rPr>
        <w:t>Dr V Rawcliffe</w:t>
      </w:r>
      <w:r w:rsidR="000026B5" w:rsidRPr="00294D0F">
        <w:rPr>
          <w:rFonts w:ascii="Arial" w:hAnsi="Arial" w:cs="Arial"/>
          <w:sz w:val="24"/>
          <w:szCs w:val="24"/>
        </w:rPr>
        <w:t xml:space="preserve"> </w:t>
      </w:r>
      <w:r w:rsidR="000026B5" w:rsidRPr="00294D0F">
        <w:rPr>
          <w:rFonts w:ascii="Arial" w:hAnsi="Arial" w:cs="Arial"/>
          <w:sz w:val="24"/>
          <w:szCs w:val="24"/>
        </w:rPr>
        <w:tab/>
        <w:t>NHS Hull CCG (GP Member)</w:t>
      </w:r>
    </w:p>
    <w:p w14:paraId="3355DB69" w14:textId="77777777" w:rsidR="002D2B10" w:rsidRPr="00294D0F" w:rsidRDefault="0082097D" w:rsidP="00555D52">
      <w:pPr>
        <w:spacing w:after="0" w:line="240" w:lineRule="auto"/>
        <w:contextualSpacing/>
        <w:jc w:val="both"/>
        <w:rPr>
          <w:rFonts w:ascii="Arial" w:hAnsi="Arial" w:cs="Arial"/>
          <w:sz w:val="24"/>
          <w:szCs w:val="24"/>
        </w:rPr>
      </w:pPr>
      <w:r w:rsidRPr="00294D0F">
        <w:rPr>
          <w:rFonts w:ascii="Arial" w:hAnsi="Arial" w:cs="Arial"/>
          <w:sz w:val="24"/>
          <w:szCs w:val="24"/>
        </w:rPr>
        <w:t>E Sayner</w:t>
      </w:r>
      <w:r w:rsidR="002D2B10" w:rsidRPr="00294D0F">
        <w:rPr>
          <w:rFonts w:ascii="Arial" w:hAnsi="Arial" w:cs="Arial"/>
          <w:sz w:val="24"/>
          <w:szCs w:val="24"/>
        </w:rPr>
        <w:t xml:space="preserve"> </w:t>
      </w:r>
      <w:r w:rsidR="002D2B10" w:rsidRPr="00294D0F">
        <w:rPr>
          <w:rFonts w:ascii="Arial" w:hAnsi="Arial" w:cs="Arial"/>
          <w:sz w:val="24"/>
          <w:szCs w:val="24"/>
        </w:rPr>
        <w:tab/>
      </w:r>
      <w:r w:rsidR="002D2B10" w:rsidRPr="00294D0F">
        <w:rPr>
          <w:rFonts w:ascii="Arial" w:hAnsi="Arial" w:cs="Arial"/>
          <w:sz w:val="24"/>
          <w:szCs w:val="24"/>
        </w:rPr>
        <w:tab/>
        <w:t>NHS Hull CCG (Chief Finance Officer)</w:t>
      </w:r>
    </w:p>
    <w:p w14:paraId="7FCF17CB" w14:textId="77777777" w:rsidR="002D2B10" w:rsidRPr="00B32F3F" w:rsidRDefault="0082097D" w:rsidP="00D80888">
      <w:pPr>
        <w:spacing w:after="0" w:line="240" w:lineRule="auto"/>
        <w:ind w:left="2160" w:hanging="2160"/>
        <w:contextualSpacing/>
        <w:jc w:val="both"/>
        <w:rPr>
          <w:rFonts w:ascii="Arial" w:hAnsi="Arial" w:cs="Arial"/>
          <w:color w:val="FF0000"/>
          <w:sz w:val="24"/>
          <w:szCs w:val="24"/>
        </w:rPr>
      </w:pPr>
      <w:r w:rsidRPr="00294D0F">
        <w:rPr>
          <w:rFonts w:ascii="Arial" w:hAnsi="Arial" w:cs="Arial"/>
          <w:sz w:val="24"/>
          <w:szCs w:val="24"/>
        </w:rPr>
        <w:t>J Stamp</w:t>
      </w:r>
      <w:r w:rsidR="002D2B10" w:rsidRPr="00294D0F">
        <w:rPr>
          <w:rFonts w:ascii="Arial" w:hAnsi="Arial" w:cs="Arial"/>
          <w:sz w:val="24"/>
          <w:szCs w:val="24"/>
        </w:rPr>
        <w:t xml:space="preserve"> </w:t>
      </w:r>
      <w:r w:rsidR="00D80888" w:rsidRPr="00294D0F">
        <w:rPr>
          <w:rFonts w:ascii="Arial" w:hAnsi="Arial" w:cs="Arial"/>
          <w:sz w:val="24"/>
          <w:szCs w:val="24"/>
        </w:rPr>
        <w:tab/>
      </w:r>
      <w:r w:rsidR="002D2B10" w:rsidRPr="00294D0F">
        <w:rPr>
          <w:rFonts w:ascii="Arial" w:hAnsi="Arial" w:cs="Arial"/>
          <w:sz w:val="24"/>
          <w:szCs w:val="24"/>
        </w:rPr>
        <w:t>NHS Hull CCG (Lay Representative</w:t>
      </w:r>
      <w:r w:rsidR="00D80888" w:rsidRPr="00294D0F">
        <w:rPr>
          <w:rFonts w:ascii="Arial" w:hAnsi="Arial" w:cs="Arial"/>
          <w:sz w:val="24"/>
          <w:szCs w:val="24"/>
        </w:rPr>
        <w:t xml:space="preserve"> – Patient and Public Involvement and CCG Vice-Chair</w:t>
      </w:r>
      <w:r w:rsidR="002D2B10" w:rsidRPr="00294D0F">
        <w:rPr>
          <w:rFonts w:ascii="Arial" w:hAnsi="Arial" w:cs="Arial"/>
          <w:sz w:val="24"/>
          <w:szCs w:val="24"/>
        </w:rPr>
        <w:t>)</w:t>
      </w:r>
      <w:r w:rsidR="002D2B10" w:rsidRPr="00B32F3F">
        <w:rPr>
          <w:rFonts w:ascii="Arial" w:hAnsi="Arial" w:cs="Arial"/>
          <w:color w:val="FF0000"/>
          <w:sz w:val="24"/>
          <w:szCs w:val="24"/>
        </w:rPr>
        <w:tab/>
      </w:r>
    </w:p>
    <w:p w14:paraId="46D0BFFB" w14:textId="77777777" w:rsidR="00165BE7" w:rsidRPr="00294D0F" w:rsidRDefault="00D44E4D" w:rsidP="00165BE7">
      <w:pPr>
        <w:spacing w:after="0" w:line="240" w:lineRule="auto"/>
        <w:contextualSpacing/>
        <w:jc w:val="both"/>
        <w:rPr>
          <w:rFonts w:ascii="Arial" w:hAnsi="Arial" w:cs="Arial"/>
          <w:sz w:val="24"/>
          <w:szCs w:val="24"/>
        </w:rPr>
      </w:pPr>
      <w:r w:rsidRPr="00294D0F">
        <w:rPr>
          <w:rFonts w:ascii="Arial" w:hAnsi="Arial" w:cs="Arial"/>
          <w:sz w:val="24"/>
          <w:szCs w:val="24"/>
        </w:rPr>
        <w:t>M Whitaker</w:t>
      </w:r>
      <w:r w:rsidR="00165BE7" w:rsidRPr="00294D0F">
        <w:rPr>
          <w:rFonts w:ascii="Arial" w:hAnsi="Arial" w:cs="Arial"/>
          <w:sz w:val="24"/>
          <w:szCs w:val="24"/>
        </w:rPr>
        <w:tab/>
      </w:r>
      <w:r w:rsidR="00165BE7" w:rsidRPr="00294D0F">
        <w:rPr>
          <w:rFonts w:ascii="Arial" w:hAnsi="Arial" w:cs="Arial"/>
          <w:sz w:val="24"/>
          <w:szCs w:val="24"/>
        </w:rPr>
        <w:tab/>
        <w:t>NHS Hull CCG (Practice Manager Representative)</w:t>
      </w:r>
    </w:p>
    <w:p w14:paraId="5161D620" w14:textId="77777777" w:rsidR="00910B85" w:rsidRPr="00B32F3F" w:rsidRDefault="00910B85" w:rsidP="004B2718">
      <w:pPr>
        <w:spacing w:after="0" w:line="240" w:lineRule="auto"/>
        <w:contextualSpacing/>
        <w:jc w:val="both"/>
        <w:rPr>
          <w:rFonts w:ascii="Arial" w:hAnsi="Arial" w:cs="Arial"/>
          <w:b/>
          <w:color w:val="FF0000"/>
          <w:sz w:val="24"/>
          <w:szCs w:val="24"/>
          <w:highlight w:val="yellow"/>
        </w:rPr>
      </w:pPr>
    </w:p>
    <w:p w14:paraId="31607094" w14:textId="77777777" w:rsidR="001B149F" w:rsidRPr="00294D0F" w:rsidRDefault="001B149F" w:rsidP="004B2718">
      <w:pPr>
        <w:spacing w:after="0" w:line="240" w:lineRule="auto"/>
        <w:contextualSpacing/>
        <w:jc w:val="both"/>
        <w:rPr>
          <w:rFonts w:ascii="Arial" w:hAnsi="Arial" w:cs="Arial"/>
          <w:b/>
          <w:sz w:val="24"/>
          <w:szCs w:val="24"/>
        </w:rPr>
      </w:pPr>
      <w:r w:rsidRPr="00294D0F">
        <w:rPr>
          <w:rFonts w:ascii="Arial" w:hAnsi="Arial" w:cs="Arial"/>
          <w:b/>
          <w:sz w:val="24"/>
          <w:szCs w:val="24"/>
        </w:rPr>
        <w:t xml:space="preserve">IN ATTENDANCE: </w:t>
      </w:r>
    </w:p>
    <w:p w14:paraId="5BCBA745" w14:textId="77777777" w:rsidR="0030780D" w:rsidRDefault="0030780D" w:rsidP="00FE460D">
      <w:pPr>
        <w:spacing w:after="0" w:line="240" w:lineRule="auto"/>
        <w:ind w:left="2160" w:hanging="2160"/>
        <w:contextualSpacing/>
        <w:rPr>
          <w:rFonts w:ascii="Arial" w:hAnsi="Arial" w:cs="Arial"/>
          <w:sz w:val="24"/>
          <w:szCs w:val="24"/>
        </w:rPr>
      </w:pPr>
      <w:r w:rsidRPr="00294D0F">
        <w:rPr>
          <w:rFonts w:ascii="Arial" w:hAnsi="Arial" w:cs="Arial"/>
          <w:sz w:val="24"/>
          <w:szCs w:val="24"/>
        </w:rPr>
        <w:t>S Lee</w:t>
      </w:r>
      <w:r w:rsidRPr="00294D0F">
        <w:rPr>
          <w:rFonts w:ascii="Arial" w:hAnsi="Arial" w:cs="Arial"/>
          <w:sz w:val="24"/>
          <w:szCs w:val="24"/>
        </w:rPr>
        <w:tab/>
        <w:t>NHS Hull CCG (</w:t>
      </w:r>
      <w:bookmarkStart w:id="1" w:name="_Hlk62410761"/>
      <w:r w:rsidR="00572DD4">
        <w:rPr>
          <w:rFonts w:ascii="Arial" w:hAnsi="Arial" w:cs="Arial"/>
          <w:sz w:val="24"/>
          <w:szCs w:val="24"/>
        </w:rPr>
        <w:t>Associate Director of Communications and Engagement)</w:t>
      </w:r>
    </w:p>
    <w:p w14:paraId="2EDCE32D" w14:textId="77777777" w:rsidR="00FE460D" w:rsidRPr="00644CE2" w:rsidRDefault="00FE460D" w:rsidP="00572DD4">
      <w:pPr>
        <w:spacing w:after="0" w:line="240" w:lineRule="auto"/>
        <w:ind w:left="2160" w:hanging="2160"/>
        <w:contextualSpacing/>
        <w:jc w:val="both"/>
        <w:rPr>
          <w:rFonts w:ascii="Arial" w:hAnsi="Arial" w:cs="Arial"/>
          <w:sz w:val="24"/>
          <w:szCs w:val="24"/>
        </w:rPr>
      </w:pPr>
      <w:r w:rsidRPr="00644CE2">
        <w:rPr>
          <w:rFonts w:ascii="Arial" w:hAnsi="Arial" w:cs="Arial"/>
          <w:sz w:val="24"/>
          <w:szCs w:val="24"/>
        </w:rPr>
        <w:t>D Lowe</w:t>
      </w:r>
      <w:r w:rsidRPr="00644CE2">
        <w:rPr>
          <w:rFonts w:ascii="Arial" w:hAnsi="Arial" w:cs="Arial"/>
          <w:sz w:val="24"/>
          <w:szCs w:val="24"/>
        </w:rPr>
        <w:tab/>
        <w:t>NHS Hull CCG (</w:t>
      </w:r>
      <w:bookmarkStart w:id="2" w:name="_Hlk67830254"/>
      <w:r w:rsidRPr="00644CE2">
        <w:rPr>
          <w:rFonts w:ascii="Arial" w:hAnsi="Arial" w:cs="Arial"/>
        </w:rPr>
        <w:t>Deputy Director of Nursing and Quality</w:t>
      </w:r>
      <w:bookmarkEnd w:id="2"/>
      <w:r w:rsidRPr="00644CE2">
        <w:rPr>
          <w:rFonts w:ascii="Arial" w:hAnsi="Arial" w:cs="Arial"/>
        </w:rPr>
        <w:t>)</w:t>
      </w:r>
      <w:r w:rsidRPr="00644CE2">
        <w:rPr>
          <w:rFonts w:ascii="Arial" w:hAnsi="Arial" w:cs="Arial"/>
          <w:sz w:val="24"/>
          <w:szCs w:val="24"/>
        </w:rPr>
        <w:t xml:space="preserve"> </w:t>
      </w:r>
    </w:p>
    <w:bookmarkEnd w:id="1"/>
    <w:p w14:paraId="6B03F868" w14:textId="77777777" w:rsidR="00912518" w:rsidRPr="00294D0F" w:rsidRDefault="0082097D" w:rsidP="00515F53">
      <w:pPr>
        <w:spacing w:after="0" w:line="240" w:lineRule="auto"/>
        <w:jc w:val="both"/>
        <w:rPr>
          <w:rFonts w:ascii="Arial" w:hAnsi="Arial" w:cs="Arial"/>
          <w:sz w:val="24"/>
          <w:szCs w:val="24"/>
        </w:rPr>
      </w:pPr>
      <w:r w:rsidRPr="00294D0F">
        <w:rPr>
          <w:rFonts w:ascii="Arial" w:hAnsi="Arial" w:cs="Arial"/>
          <w:sz w:val="24"/>
          <w:szCs w:val="24"/>
        </w:rPr>
        <w:t>M Napier</w:t>
      </w:r>
      <w:r w:rsidR="00EE7A29" w:rsidRPr="00294D0F">
        <w:rPr>
          <w:rFonts w:ascii="Arial" w:hAnsi="Arial" w:cs="Arial"/>
          <w:sz w:val="24"/>
          <w:szCs w:val="24"/>
        </w:rPr>
        <w:tab/>
      </w:r>
      <w:r w:rsidR="00EE7A29" w:rsidRPr="00294D0F">
        <w:rPr>
          <w:rFonts w:ascii="Arial" w:hAnsi="Arial" w:cs="Arial"/>
          <w:sz w:val="24"/>
          <w:szCs w:val="24"/>
        </w:rPr>
        <w:tab/>
        <w:t>NHS Hull CCG (Associate Director of Corporate Affairs)</w:t>
      </w:r>
    </w:p>
    <w:p w14:paraId="125D9D6D" w14:textId="77777777" w:rsidR="00C179C7" w:rsidRPr="00B32F3F" w:rsidRDefault="00B32F3F" w:rsidP="00C179C7">
      <w:pPr>
        <w:spacing w:after="0" w:line="240" w:lineRule="auto"/>
        <w:jc w:val="both"/>
        <w:rPr>
          <w:rFonts w:ascii="Arial" w:hAnsi="Arial" w:cs="Arial"/>
          <w:i/>
          <w:sz w:val="24"/>
          <w:szCs w:val="24"/>
        </w:rPr>
      </w:pPr>
      <w:r w:rsidRPr="00B32F3F">
        <w:rPr>
          <w:rFonts w:ascii="Arial" w:hAnsi="Arial" w:cs="Arial"/>
          <w:sz w:val="24"/>
          <w:szCs w:val="24"/>
        </w:rPr>
        <w:t>P Heaford</w:t>
      </w:r>
      <w:r w:rsidR="00F84711" w:rsidRPr="00B32F3F">
        <w:rPr>
          <w:rFonts w:ascii="Arial" w:hAnsi="Arial" w:cs="Arial"/>
          <w:sz w:val="24"/>
          <w:szCs w:val="24"/>
        </w:rPr>
        <w:tab/>
      </w:r>
      <w:r w:rsidR="00C179C7" w:rsidRPr="00B32F3F">
        <w:rPr>
          <w:rFonts w:ascii="Arial" w:hAnsi="Arial" w:cs="Arial"/>
          <w:sz w:val="24"/>
          <w:szCs w:val="24"/>
        </w:rPr>
        <w:tab/>
        <w:t xml:space="preserve">NHS Hull CCG (Personal Assistant) </w:t>
      </w:r>
      <w:r w:rsidR="00C179C7" w:rsidRPr="00B32F3F">
        <w:rPr>
          <w:rFonts w:ascii="Arial" w:hAnsi="Arial" w:cs="Arial"/>
          <w:i/>
          <w:sz w:val="24"/>
          <w:szCs w:val="24"/>
        </w:rPr>
        <w:t xml:space="preserve">- </w:t>
      </w:r>
      <w:r w:rsidR="00C179C7" w:rsidRPr="00572DD4">
        <w:rPr>
          <w:rFonts w:ascii="Arial" w:hAnsi="Arial" w:cs="Arial"/>
          <w:i/>
        </w:rPr>
        <w:t>Minute Taker</w:t>
      </w:r>
    </w:p>
    <w:p w14:paraId="2C6D2AF3" w14:textId="77777777" w:rsidR="00C179C7" w:rsidRDefault="00C179C7" w:rsidP="00515F53">
      <w:pPr>
        <w:spacing w:after="0" w:line="240" w:lineRule="auto"/>
        <w:jc w:val="both"/>
        <w:rPr>
          <w:rFonts w:ascii="Arial" w:hAnsi="Arial" w:cs="Arial"/>
          <w:color w:val="FF0000"/>
          <w:sz w:val="24"/>
          <w:szCs w:val="24"/>
        </w:rPr>
      </w:pPr>
    </w:p>
    <w:p w14:paraId="731589A3" w14:textId="77777777" w:rsidR="000314BE" w:rsidRPr="00CB4BD0" w:rsidRDefault="000314BE" w:rsidP="00515F53">
      <w:pPr>
        <w:spacing w:after="0" w:line="240" w:lineRule="auto"/>
        <w:jc w:val="both"/>
        <w:rPr>
          <w:rFonts w:ascii="Arial" w:hAnsi="Arial" w:cs="Arial"/>
          <w:i/>
        </w:rPr>
      </w:pPr>
      <w:r w:rsidRPr="00644CE2">
        <w:rPr>
          <w:rFonts w:ascii="Arial" w:hAnsi="Arial" w:cs="Arial"/>
          <w:sz w:val="24"/>
          <w:szCs w:val="24"/>
        </w:rPr>
        <w:t>Gill</w:t>
      </w:r>
      <w:r w:rsidR="00FE460D" w:rsidRPr="00644CE2">
        <w:rPr>
          <w:rFonts w:ascii="Arial" w:hAnsi="Arial" w:cs="Arial"/>
          <w:sz w:val="24"/>
          <w:szCs w:val="24"/>
        </w:rPr>
        <w:t xml:space="preserve"> </w:t>
      </w:r>
      <w:r w:rsidR="00644CE2" w:rsidRPr="00644CE2">
        <w:rPr>
          <w:rFonts w:ascii="Arial" w:hAnsi="Arial" w:cs="Arial"/>
          <w:sz w:val="24"/>
          <w:szCs w:val="24"/>
        </w:rPr>
        <w:t>Poole</w:t>
      </w:r>
      <w:r w:rsidRPr="00644CE2">
        <w:rPr>
          <w:rFonts w:ascii="Arial" w:hAnsi="Arial" w:cs="Arial"/>
          <w:sz w:val="24"/>
          <w:szCs w:val="24"/>
        </w:rPr>
        <w:tab/>
      </w:r>
      <w:r w:rsidRPr="00644CE2">
        <w:rPr>
          <w:rFonts w:ascii="Arial" w:hAnsi="Arial" w:cs="Arial"/>
          <w:sz w:val="24"/>
          <w:szCs w:val="24"/>
        </w:rPr>
        <w:tab/>
        <w:t xml:space="preserve">Matthew’s Hub </w:t>
      </w:r>
      <w:r w:rsidRPr="00CB4BD0">
        <w:rPr>
          <w:rFonts w:ascii="Arial" w:hAnsi="Arial" w:cs="Arial"/>
          <w:i/>
        </w:rPr>
        <w:t>(for item 1)</w:t>
      </w:r>
    </w:p>
    <w:p w14:paraId="1C4E187F" w14:textId="77777777" w:rsidR="00E878FA" w:rsidRPr="000314BE" w:rsidRDefault="00E878FA" w:rsidP="00515F53">
      <w:pPr>
        <w:spacing w:after="0" w:line="240" w:lineRule="auto"/>
        <w:jc w:val="both"/>
        <w:rPr>
          <w:rFonts w:ascii="Arial" w:hAnsi="Arial" w:cs="Arial"/>
          <w:i/>
          <w:color w:val="FF0000"/>
          <w:sz w:val="24"/>
          <w:szCs w:val="24"/>
        </w:rPr>
      </w:pPr>
    </w:p>
    <w:p w14:paraId="7B0E715D" w14:textId="77777777" w:rsidR="0078129A" w:rsidRPr="00D26F21" w:rsidRDefault="00B2013A" w:rsidP="00D26F21">
      <w:pPr>
        <w:spacing w:after="0" w:line="240" w:lineRule="auto"/>
        <w:ind w:left="3"/>
        <w:jc w:val="both"/>
        <w:rPr>
          <w:b/>
          <w:sz w:val="24"/>
          <w:szCs w:val="24"/>
        </w:rPr>
      </w:pPr>
      <w:r w:rsidRPr="00E878FA">
        <w:rPr>
          <w:rFonts w:ascii="Arial" w:hAnsi="Arial" w:cs="Arial"/>
          <w:b/>
          <w:sz w:val="24"/>
          <w:szCs w:val="24"/>
        </w:rPr>
        <w:t>1.</w:t>
      </w:r>
      <w:r w:rsidR="00C559F0" w:rsidRPr="0078129A">
        <w:rPr>
          <w:rFonts w:ascii="Arial" w:hAnsi="Arial" w:cs="Arial"/>
          <w:b/>
          <w:sz w:val="24"/>
          <w:szCs w:val="24"/>
        </w:rPr>
        <w:tab/>
      </w:r>
      <w:r w:rsidR="0078129A" w:rsidRPr="00D26F21">
        <w:rPr>
          <w:rFonts w:ascii="Arial" w:hAnsi="Arial" w:cs="Arial"/>
          <w:b/>
          <w:sz w:val="24"/>
          <w:szCs w:val="24"/>
        </w:rPr>
        <w:t>PATIENT STOR</w:t>
      </w:r>
      <w:r w:rsidR="000314BE" w:rsidRPr="00D26F21">
        <w:rPr>
          <w:rFonts w:ascii="Arial" w:hAnsi="Arial" w:cs="Arial"/>
          <w:b/>
          <w:sz w:val="24"/>
          <w:szCs w:val="24"/>
        </w:rPr>
        <w:t>Y – MATTHEW’S HUB COVID-19 JOURNEY MARCH 2020-2021</w:t>
      </w:r>
    </w:p>
    <w:p w14:paraId="741FE395" w14:textId="77777777" w:rsidR="00D26F21" w:rsidRDefault="000314BE" w:rsidP="00D26F21">
      <w:pPr>
        <w:spacing w:after="0" w:line="240" w:lineRule="auto"/>
        <w:ind w:left="720"/>
        <w:jc w:val="both"/>
        <w:rPr>
          <w:rFonts w:ascii="Arial" w:hAnsi="Arial" w:cs="Arial"/>
          <w:sz w:val="24"/>
          <w:szCs w:val="24"/>
        </w:rPr>
      </w:pPr>
      <w:r w:rsidRPr="00D26F21">
        <w:rPr>
          <w:rFonts w:ascii="Arial" w:hAnsi="Arial" w:cs="Arial"/>
          <w:sz w:val="24"/>
          <w:szCs w:val="24"/>
        </w:rPr>
        <w:t xml:space="preserve">Gill </w:t>
      </w:r>
      <w:r w:rsidR="00E945BF" w:rsidRPr="00D26F21">
        <w:rPr>
          <w:rFonts w:ascii="Arial" w:hAnsi="Arial" w:cs="Arial"/>
          <w:sz w:val="24"/>
          <w:szCs w:val="24"/>
        </w:rPr>
        <w:t>Poole</w:t>
      </w:r>
      <w:r w:rsidRPr="00D26F21">
        <w:rPr>
          <w:rFonts w:ascii="Arial" w:hAnsi="Arial" w:cs="Arial"/>
          <w:sz w:val="24"/>
          <w:szCs w:val="24"/>
        </w:rPr>
        <w:t xml:space="preserve"> </w:t>
      </w:r>
      <w:r w:rsidR="00904B58" w:rsidRPr="00D26F21">
        <w:rPr>
          <w:rFonts w:ascii="Arial" w:hAnsi="Arial" w:cs="Arial"/>
          <w:sz w:val="24"/>
          <w:szCs w:val="24"/>
        </w:rPr>
        <w:t xml:space="preserve">from Matthew’s Hub </w:t>
      </w:r>
      <w:r w:rsidR="00D26F21">
        <w:rPr>
          <w:rFonts w:ascii="Arial" w:hAnsi="Arial" w:cs="Arial"/>
          <w:sz w:val="24"/>
          <w:szCs w:val="24"/>
        </w:rPr>
        <w:t>was welcomed to the meeting.</w:t>
      </w:r>
    </w:p>
    <w:p w14:paraId="066AD36D" w14:textId="77777777" w:rsidR="00D26F21" w:rsidRDefault="00D26F21" w:rsidP="00D26F21">
      <w:pPr>
        <w:spacing w:after="0" w:line="240" w:lineRule="auto"/>
        <w:ind w:left="720"/>
        <w:jc w:val="both"/>
        <w:rPr>
          <w:rFonts w:ascii="Arial" w:hAnsi="Arial" w:cs="Arial"/>
          <w:sz w:val="24"/>
          <w:szCs w:val="24"/>
        </w:rPr>
      </w:pPr>
    </w:p>
    <w:p w14:paraId="4B3DBFA8" w14:textId="17024555" w:rsidR="00E945BF" w:rsidRPr="00D26F21" w:rsidRDefault="003431D9" w:rsidP="00D26F21">
      <w:pPr>
        <w:spacing w:after="0" w:line="240" w:lineRule="auto"/>
        <w:ind w:left="720"/>
        <w:jc w:val="both"/>
        <w:rPr>
          <w:rFonts w:ascii="Arial" w:hAnsi="Arial" w:cs="Arial"/>
          <w:sz w:val="24"/>
          <w:szCs w:val="24"/>
        </w:rPr>
      </w:pPr>
      <w:r>
        <w:rPr>
          <w:rFonts w:ascii="Arial" w:hAnsi="Arial" w:cs="Arial"/>
          <w:sz w:val="24"/>
          <w:szCs w:val="24"/>
        </w:rPr>
        <w:t xml:space="preserve">She </w:t>
      </w:r>
      <w:r w:rsidR="000314BE" w:rsidRPr="00D26F21">
        <w:rPr>
          <w:rFonts w:ascii="Arial" w:hAnsi="Arial" w:cs="Arial"/>
          <w:sz w:val="24"/>
          <w:szCs w:val="24"/>
        </w:rPr>
        <w:t xml:space="preserve">gave a presentation </w:t>
      </w:r>
      <w:r w:rsidR="00D26F21">
        <w:rPr>
          <w:rFonts w:ascii="Arial" w:hAnsi="Arial" w:cs="Arial"/>
          <w:sz w:val="24"/>
          <w:szCs w:val="24"/>
        </w:rPr>
        <w:t xml:space="preserve">for Members’ information </w:t>
      </w:r>
      <w:r w:rsidR="000314BE" w:rsidRPr="00D26F21">
        <w:rPr>
          <w:rFonts w:ascii="Arial" w:hAnsi="Arial" w:cs="Arial"/>
          <w:sz w:val="24"/>
          <w:szCs w:val="24"/>
        </w:rPr>
        <w:t>on the work that Matthew’s Hub had done with people with autism during the pandemic</w:t>
      </w:r>
      <w:r w:rsidR="00A0277C" w:rsidRPr="00D26F21">
        <w:rPr>
          <w:rFonts w:ascii="Arial" w:hAnsi="Arial" w:cs="Arial"/>
          <w:sz w:val="24"/>
          <w:szCs w:val="24"/>
        </w:rPr>
        <w:t xml:space="preserve"> in terms of adapting to deliver services.</w:t>
      </w:r>
    </w:p>
    <w:p w14:paraId="1AEE7FAD" w14:textId="77777777" w:rsidR="00904B58" w:rsidRPr="00D26F21" w:rsidRDefault="00904B58" w:rsidP="00D26F21">
      <w:pPr>
        <w:spacing w:after="0" w:line="240" w:lineRule="auto"/>
        <w:ind w:left="720"/>
        <w:jc w:val="both"/>
        <w:rPr>
          <w:rFonts w:ascii="Arial" w:hAnsi="Arial" w:cs="Arial"/>
          <w:sz w:val="24"/>
          <w:szCs w:val="24"/>
        </w:rPr>
      </w:pPr>
    </w:p>
    <w:p w14:paraId="4AA4DC0D" w14:textId="77777777" w:rsidR="00904B58" w:rsidRPr="00D26F21" w:rsidRDefault="00904B58" w:rsidP="00D26F21">
      <w:pPr>
        <w:spacing w:after="0" w:line="240" w:lineRule="auto"/>
        <w:ind w:left="720"/>
        <w:jc w:val="both"/>
        <w:rPr>
          <w:rFonts w:ascii="Arial" w:hAnsi="Arial" w:cs="Arial"/>
          <w:sz w:val="24"/>
          <w:szCs w:val="24"/>
        </w:rPr>
      </w:pPr>
      <w:r w:rsidRPr="00D26F21">
        <w:rPr>
          <w:rFonts w:ascii="Arial" w:hAnsi="Arial" w:cs="Arial"/>
          <w:sz w:val="24"/>
          <w:szCs w:val="24"/>
        </w:rPr>
        <w:t>M</w:t>
      </w:r>
      <w:r w:rsidR="00192833" w:rsidRPr="00D26F21">
        <w:rPr>
          <w:rFonts w:ascii="Arial" w:hAnsi="Arial" w:cs="Arial"/>
          <w:sz w:val="24"/>
          <w:szCs w:val="24"/>
        </w:rPr>
        <w:t>atthew’s Hub supported autistic people without a learning disability, from the age of 13 throughout their life and their oldest member was now 73.</w:t>
      </w:r>
    </w:p>
    <w:p w14:paraId="319AAE26" w14:textId="77777777" w:rsidR="00192833" w:rsidRPr="00D26F21" w:rsidRDefault="00192833" w:rsidP="00D26F21">
      <w:pPr>
        <w:spacing w:after="0" w:line="240" w:lineRule="auto"/>
        <w:ind w:left="720"/>
        <w:jc w:val="both"/>
        <w:rPr>
          <w:rFonts w:ascii="Arial" w:hAnsi="Arial" w:cs="Arial"/>
          <w:sz w:val="24"/>
          <w:szCs w:val="24"/>
        </w:rPr>
      </w:pPr>
    </w:p>
    <w:p w14:paraId="1617AFF7" w14:textId="77777777" w:rsidR="00192833" w:rsidRPr="00D26F21" w:rsidRDefault="00192833" w:rsidP="00D26F21">
      <w:pPr>
        <w:spacing w:after="0" w:line="240" w:lineRule="auto"/>
        <w:ind w:left="720"/>
        <w:jc w:val="both"/>
        <w:rPr>
          <w:rFonts w:ascii="Arial" w:hAnsi="Arial" w:cs="Arial"/>
          <w:sz w:val="24"/>
          <w:szCs w:val="24"/>
        </w:rPr>
      </w:pPr>
      <w:r w:rsidRPr="00D26F21">
        <w:rPr>
          <w:rFonts w:ascii="Arial" w:hAnsi="Arial" w:cs="Arial"/>
          <w:sz w:val="24"/>
          <w:szCs w:val="24"/>
        </w:rPr>
        <w:t>The challenges faced since March</w:t>
      </w:r>
      <w:r w:rsidR="00266CFE">
        <w:rPr>
          <w:rFonts w:ascii="Arial" w:hAnsi="Arial" w:cs="Arial"/>
          <w:sz w:val="24"/>
          <w:szCs w:val="24"/>
        </w:rPr>
        <w:t xml:space="preserve"> 2020</w:t>
      </w:r>
      <w:r w:rsidRPr="00D26F21">
        <w:rPr>
          <w:rFonts w:ascii="Arial" w:hAnsi="Arial" w:cs="Arial"/>
          <w:sz w:val="24"/>
          <w:szCs w:val="24"/>
        </w:rPr>
        <w:t xml:space="preserve"> </w:t>
      </w:r>
      <w:r w:rsidR="000531C2" w:rsidRPr="00D26F21">
        <w:rPr>
          <w:rFonts w:ascii="Arial" w:hAnsi="Arial" w:cs="Arial"/>
          <w:sz w:val="24"/>
          <w:szCs w:val="24"/>
        </w:rPr>
        <w:t>had included:</w:t>
      </w:r>
    </w:p>
    <w:p w14:paraId="25C64723" w14:textId="77777777" w:rsidR="00C611A3" w:rsidRPr="00D26F21" w:rsidRDefault="007556CD" w:rsidP="00D26F21">
      <w:pPr>
        <w:numPr>
          <w:ilvl w:val="0"/>
          <w:numId w:val="33"/>
        </w:numPr>
        <w:tabs>
          <w:tab w:val="num" w:pos="720"/>
        </w:tabs>
        <w:spacing w:after="0" w:line="240" w:lineRule="auto"/>
        <w:jc w:val="both"/>
        <w:rPr>
          <w:rFonts w:ascii="Arial" w:hAnsi="Arial" w:cs="Arial"/>
          <w:sz w:val="24"/>
          <w:szCs w:val="24"/>
        </w:rPr>
      </w:pPr>
      <w:r w:rsidRPr="00D26F21">
        <w:rPr>
          <w:rFonts w:ascii="Arial" w:hAnsi="Arial" w:cs="Arial"/>
          <w:sz w:val="24"/>
          <w:szCs w:val="24"/>
        </w:rPr>
        <w:t>Responding to increased need and demands</w:t>
      </w:r>
    </w:p>
    <w:p w14:paraId="42A3CA3A" w14:textId="77777777" w:rsidR="00C611A3" w:rsidRPr="00D26F21" w:rsidRDefault="007556CD" w:rsidP="00D26F21">
      <w:pPr>
        <w:numPr>
          <w:ilvl w:val="0"/>
          <w:numId w:val="33"/>
        </w:numPr>
        <w:tabs>
          <w:tab w:val="num" w:pos="720"/>
        </w:tabs>
        <w:spacing w:after="0" w:line="240" w:lineRule="auto"/>
        <w:jc w:val="both"/>
        <w:rPr>
          <w:rFonts w:ascii="Arial" w:hAnsi="Arial" w:cs="Arial"/>
          <w:sz w:val="24"/>
          <w:szCs w:val="24"/>
        </w:rPr>
      </w:pPr>
      <w:r w:rsidRPr="00D26F21">
        <w:rPr>
          <w:rFonts w:ascii="Arial" w:hAnsi="Arial" w:cs="Arial"/>
          <w:sz w:val="24"/>
          <w:szCs w:val="24"/>
        </w:rPr>
        <w:t>Supporting members who miss</w:t>
      </w:r>
      <w:r w:rsidR="000531C2" w:rsidRPr="00D26F21">
        <w:rPr>
          <w:rFonts w:ascii="Arial" w:hAnsi="Arial" w:cs="Arial"/>
          <w:sz w:val="24"/>
          <w:szCs w:val="24"/>
        </w:rPr>
        <w:t>ed</w:t>
      </w:r>
      <w:r w:rsidRPr="00D26F21">
        <w:rPr>
          <w:rFonts w:ascii="Arial" w:hAnsi="Arial" w:cs="Arial"/>
          <w:sz w:val="24"/>
          <w:szCs w:val="24"/>
        </w:rPr>
        <w:t xml:space="preserve"> face to face interactions</w:t>
      </w:r>
    </w:p>
    <w:p w14:paraId="2091FBF9" w14:textId="77777777" w:rsidR="00C611A3" w:rsidRPr="00D26F21" w:rsidRDefault="007556CD" w:rsidP="00D26F21">
      <w:pPr>
        <w:numPr>
          <w:ilvl w:val="0"/>
          <w:numId w:val="33"/>
        </w:numPr>
        <w:tabs>
          <w:tab w:val="num" w:pos="720"/>
        </w:tabs>
        <w:spacing w:after="0" w:line="240" w:lineRule="auto"/>
        <w:jc w:val="both"/>
        <w:rPr>
          <w:rFonts w:ascii="Arial" w:hAnsi="Arial" w:cs="Arial"/>
          <w:sz w:val="24"/>
          <w:szCs w:val="24"/>
        </w:rPr>
      </w:pPr>
      <w:r w:rsidRPr="00D26F21">
        <w:rPr>
          <w:rFonts w:ascii="Arial" w:hAnsi="Arial" w:cs="Arial"/>
          <w:sz w:val="24"/>
          <w:szCs w:val="24"/>
        </w:rPr>
        <w:t xml:space="preserve">Communicating neurodiverse friendly COVID – 19 related messages </w:t>
      </w:r>
    </w:p>
    <w:p w14:paraId="1B7C3E53" w14:textId="77777777" w:rsidR="00C611A3" w:rsidRPr="00D26F21" w:rsidRDefault="007556CD" w:rsidP="00D26F21">
      <w:pPr>
        <w:numPr>
          <w:ilvl w:val="0"/>
          <w:numId w:val="33"/>
        </w:numPr>
        <w:tabs>
          <w:tab w:val="num" w:pos="720"/>
        </w:tabs>
        <w:spacing w:after="0" w:line="240" w:lineRule="auto"/>
        <w:jc w:val="both"/>
        <w:rPr>
          <w:rFonts w:ascii="Arial" w:hAnsi="Arial" w:cs="Arial"/>
          <w:sz w:val="24"/>
          <w:szCs w:val="24"/>
        </w:rPr>
      </w:pPr>
      <w:r w:rsidRPr="00D26F21">
        <w:rPr>
          <w:rFonts w:ascii="Arial" w:hAnsi="Arial" w:cs="Arial"/>
          <w:sz w:val="24"/>
          <w:szCs w:val="24"/>
        </w:rPr>
        <w:lastRenderedPageBreak/>
        <w:t>Providing peer support to autistic and neurodiverse people remotely</w:t>
      </w:r>
    </w:p>
    <w:p w14:paraId="086FB8D8" w14:textId="77777777" w:rsidR="00C611A3" w:rsidRPr="00D26F21" w:rsidRDefault="007556CD" w:rsidP="00D26F21">
      <w:pPr>
        <w:numPr>
          <w:ilvl w:val="0"/>
          <w:numId w:val="33"/>
        </w:numPr>
        <w:tabs>
          <w:tab w:val="num" w:pos="720"/>
        </w:tabs>
        <w:spacing w:after="0" w:line="240" w:lineRule="auto"/>
        <w:jc w:val="both"/>
        <w:rPr>
          <w:rFonts w:ascii="Arial" w:hAnsi="Arial" w:cs="Arial"/>
          <w:sz w:val="24"/>
          <w:szCs w:val="24"/>
        </w:rPr>
      </w:pPr>
      <w:r w:rsidRPr="00D26F21">
        <w:rPr>
          <w:rFonts w:ascii="Arial" w:hAnsi="Arial" w:cs="Arial"/>
          <w:sz w:val="24"/>
          <w:szCs w:val="24"/>
        </w:rPr>
        <w:t>Supporting neurodiverse staff remotely</w:t>
      </w:r>
    </w:p>
    <w:p w14:paraId="4112DCE8" w14:textId="77777777" w:rsidR="00C611A3" w:rsidRPr="00D26F21" w:rsidRDefault="007556CD" w:rsidP="00D26F21">
      <w:pPr>
        <w:numPr>
          <w:ilvl w:val="0"/>
          <w:numId w:val="33"/>
        </w:numPr>
        <w:tabs>
          <w:tab w:val="num" w:pos="720"/>
        </w:tabs>
        <w:spacing w:after="0" w:line="240" w:lineRule="auto"/>
        <w:jc w:val="both"/>
        <w:rPr>
          <w:rFonts w:ascii="Arial" w:hAnsi="Arial" w:cs="Arial"/>
          <w:sz w:val="24"/>
          <w:szCs w:val="24"/>
        </w:rPr>
      </w:pPr>
      <w:r w:rsidRPr="00D26F21">
        <w:rPr>
          <w:rFonts w:ascii="Arial" w:hAnsi="Arial" w:cs="Arial"/>
          <w:sz w:val="24"/>
          <w:szCs w:val="24"/>
        </w:rPr>
        <w:t>Providing sufficient supervision remotely</w:t>
      </w:r>
    </w:p>
    <w:p w14:paraId="0BB19118" w14:textId="77777777" w:rsidR="00C611A3" w:rsidRPr="00D26F21" w:rsidRDefault="007556CD" w:rsidP="00D26F21">
      <w:pPr>
        <w:numPr>
          <w:ilvl w:val="0"/>
          <w:numId w:val="33"/>
        </w:numPr>
        <w:tabs>
          <w:tab w:val="num" w:pos="720"/>
        </w:tabs>
        <w:spacing w:after="0" w:line="240" w:lineRule="auto"/>
        <w:jc w:val="both"/>
        <w:rPr>
          <w:rFonts w:ascii="Arial" w:hAnsi="Arial" w:cs="Arial"/>
          <w:sz w:val="24"/>
          <w:szCs w:val="24"/>
        </w:rPr>
      </w:pPr>
      <w:r w:rsidRPr="00D26F21">
        <w:rPr>
          <w:rFonts w:ascii="Arial" w:hAnsi="Arial" w:cs="Arial"/>
          <w:sz w:val="24"/>
          <w:szCs w:val="24"/>
        </w:rPr>
        <w:t>Remote team meetings and wellbeing sessions</w:t>
      </w:r>
    </w:p>
    <w:p w14:paraId="3617ECE8" w14:textId="77777777" w:rsidR="00D26F21" w:rsidRDefault="00D26F21" w:rsidP="00D26F21">
      <w:pPr>
        <w:spacing w:after="0" w:line="240" w:lineRule="auto"/>
        <w:ind w:left="720"/>
        <w:jc w:val="both"/>
        <w:rPr>
          <w:rFonts w:ascii="Arial" w:hAnsi="Arial" w:cs="Arial"/>
          <w:sz w:val="24"/>
          <w:szCs w:val="24"/>
        </w:rPr>
      </w:pPr>
    </w:p>
    <w:p w14:paraId="4EE85A0B" w14:textId="77777777" w:rsidR="003E34E0" w:rsidRPr="00D26F21" w:rsidRDefault="000531C2" w:rsidP="00D26F21">
      <w:pPr>
        <w:spacing w:after="0" w:line="240" w:lineRule="auto"/>
        <w:ind w:left="720"/>
        <w:jc w:val="both"/>
        <w:rPr>
          <w:rFonts w:ascii="Arial" w:hAnsi="Arial" w:cs="Arial"/>
          <w:sz w:val="24"/>
          <w:szCs w:val="24"/>
        </w:rPr>
      </w:pPr>
      <w:r w:rsidRPr="00D26F21">
        <w:rPr>
          <w:rFonts w:ascii="Arial" w:hAnsi="Arial" w:cs="Arial"/>
          <w:sz w:val="24"/>
          <w:szCs w:val="24"/>
        </w:rPr>
        <w:t>75% of the autistic people they support</w:t>
      </w:r>
      <w:r w:rsidR="00316754" w:rsidRPr="00D26F21">
        <w:rPr>
          <w:rFonts w:ascii="Arial" w:hAnsi="Arial" w:cs="Arial"/>
          <w:sz w:val="24"/>
          <w:szCs w:val="24"/>
        </w:rPr>
        <w:t>ed</w:t>
      </w:r>
      <w:r w:rsidRPr="00D26F21">
        <w:rPr>
          <w:rFonts w:ascii="Arial" w:hAnsi="Arial" w:cs="Arial"/>
          <w:sz w:val="24"/>
          <w:szCs w:val="24"/>
        </w:rPr>
        <w:t xml:space="preserve"> were very likely to </w:t>
      </w:r>
      <w:r w:rsidR="00483798" w:rsidRPr="00D26F21">
        <w:rPr>
          <w:rFonts w:ascii="Arial" w:hAnsi="Arial" w:cs="Arial"/>
          <w:sz w:val="24"/>
          <w:szCs w:val="24"/>
        </w:rPr>
        <w:t xml:space="preserve">also </w:t>
      </w:r>
      <w:r w:rsidRPr="00D26F21">
        <w:rPr>
          <w:rFonts w:ascii="Arial" w:hAnsi="Arial" w:cs="Arial"/>
          <w:sz w:val="24"/>
          <w:szCs w:val="24"/>
        </w:rPr>
        <w:t>have ADHD which posed particular issues around managing their anxiet</w:t>
      </w:r>
      <w:r w:rsidR="00316754" w:rsidRPr="00D26F21">
        <w:rPr>
          <w:rFonts w:ascii="Arial" w:hAnsi="Arial" w:cs="Arial"/>
          <w:sz w:val="24"/>
          <w:szCs w:val="24"/>
        </w:rPr>
        <w:t>y and suicidal t</w:t>
      </w:r>
      <w:r w:rsidR="00CB4BD0">
        <w:rPr>
          <w:rFonts w:ascii="Arial" w:hAnsi="Arial" w:cs="Arial"/>
          <w:sz w:val="24"/>
          <w:szCs w:val="24"/>
        </w:rPr>
        <w:t>houghts</w:t>
      </w:r>
      <w:r w:rsidR="00316754" w:rsidRPr="00D26F21">
        <w:rPr>
          <w:rFonts w:ascii="Arial" w:hAnsi="Arial" w:cs="Arial"/>
          <w:sz w:val="24"/>
          <w:szCs w:val="24"/>
        </w:rPr>
        <w:t>.</w:t>
      </w:r>
    </w:p>
    <w:p w14:paraId="42D34910" w14:textId="77777777" w:rsidR="000531C2" w:rsidRPr="00D26F21" w:rsidRDefault="000531C2" w:rsidP="00D26F21">
      <w:pPr>
        <w:spacing w:after="0" w:line="240" w:lineRule="auto"/>
        <w:ind w:left="720"/>
        <w:jc w:val="both"/>
        <w:rPr>
          <w:rFonts w:ascii="Arial" w:hAnsi="Arial" w:cs="Arial"/>
          <w:sz w:val="24"/>
          <w:szCs w:val="24"/>
        </w:rPr>
      </w:pPr>
    </w:p>
    <w:p w14:paraId="3EA6C853" w14:textId="77777777" w:rsidR="00316754" w:rsidRPr="00D26F21" w:rsidRDefault="00316754" w:rsidP="00D26F21">
      <w:pPr>
        <w:spacing w:after="0" w:line="240" w:lineRule="auto"/>
        <w:ind w:left="720"/>
        <w:jc w:val="both"/>
        <w:rPr>
          <w:rFonts w:ascii="Arial" w:hAnsi="Arial" w:cs="Arial"/>
          <w:sz w:val="24"/>
          <w:szCs w:val="24"/>
        </w:rPr>
      </w:pPr>
      <w:r w:rsidRPr="00D26F21">
        <w:rPr>
          <w:rFonts w:ascii="Arial" w:hAnsi="Arial" w:cs="Arial"/>
          <w:sz w:val="24"/>
          <w:szCs w:val="24"/>
        </w:rPr>
        <w:t xml:space="preserve">The staff group were </w:t>
      </w:r>
      <w:r w:rsidR="000531C2" w:rsidRPr="00D26F21">
        <w:rPr>
          <w:rFonts w:ascii="Arial" w:hAnsi="Arial" w:cs="Arial"/>
          <w:sz w:val="24"/>
          <w:szCs w:val="24"/>
        </w:rPr>
        <w:t>neurodiverse</w:t>
      </w:r>
      <w:r w:rsidRPr="00D26F21">
        <w:rPr>
          <w:rFonts w:ascii="Arial" w:hAnsi="Arial" w:cs="Arial"/>
          <w:sz w:val="24"/>
          <w:szCs w:val="24"/>
        </w:rPr>
        <w:t xml:space="preserve"> and included some members who were </w:t>
      </w:r>
      <w:r w:rsidR="000531C2" w:rsidRPr="00D26F21">
        <w:rPr>
          <w:rFonts w:ascii="Arial" w:hAnsi="Arial" w:cs="Arial"/>
          <w:sz w:val="24"/>
          <w:szCs w:val="24"/>
        </w:rPr>
        <w:t>autistic</w:t>
      </w:r>
      <w:r w:rsidRPr="00D26F21">
        <w:rPr>
          <w:rFonts w:ascii="Arial" w:hAnsi="Arial" w:cs="Arial"/>
          <w:sz w:val="24"/>
          <w:szCs w:val="24"/>
        </w:rPr>
        <w:t xml:space="preserve">, had </w:t>
      </w:r>
      <w:r w:rsidR="000531C2" w:rsidRPr="00D26F21">
        <w:rPr>
          <w:rFonts w:ascii="Arial" w:hAnsi="Arial" w:cs="Arial"/>
          <w:sz w:val="24"/>
          <w:szCs w:val="24"/>
        </w:rPr>
        <w:t xml:space="preserve">ADHD </w:t>
      </w:r>
      <w:r w:rsidRPr="00D26F21">
        <w:rPr>
          <w:rFonts w:ascii="Arial" w:hAnsi="Arial" w:cs="Arial"/>
          <w:sz w:val="24"/>
          <w:szCs w:val="24"/>
        </w:rPr>
        <w:t>or were</w:t>
      </w:r>
      <w:r w:rsidR="000531C2" w:rsidRPr="00D26F21">
        <w:rPr>
          <w:rFonts w:ascii="Arial" w:hAnsi="Arial" w:cs="Arial"/>
          <w:sz w:val="24"/>
          <w:szCs w:val="24"/>
        </w:rPr>
        <w:t xml:space="preserve"> d</w:t>
      </w:r>
      <w:r w:rsidRPr="00D26F21">
        <w:rPr>
          <w:rFonts w:ascii="Arial" w:hAnsi="Arial" w:cs="Arial"/>
          <w:sz w:val="24"/>
          <w:szCs w:val="24"/>
        </w:rPr>
        <w:t>yslexic.</w:t>
      </w:r>
    </w:p>
    <w:p w14:paraId="1F5FE601" w14:textId="77777777" w:rsidR="00316754" w:rsidRPr="00D26F21" w:rsidRDefault="00316754" w:rsidP="00D26F21">
      <w:pPr>
        <w:spacing w:after="0" w:line="240" w:lineRule="auto"/>
        <w:ind w:left="720"/>
        <w:jc w:val="both"/>
        <w:rPr>
          <w:rFonts w:ascii="Arial" w:hAnsi="Arial" w:cs="Arial"/>
          <w:sz w:val="24"/>
          <w:szCs w:val="24"/>
        </w:rPr>
      </w:pPr>
    </w:p>
    <w:p w14:paraId="3D0783A3" w14:textId="77777777" w:rsidR="00D62BD0" w:rsidRPr="00D26F21" w:rsidRDefault="00483798" w:rsidP="00D26F21">
      <w:pPr>
        <w:spacing w:after="0" w:line="240" w:lineRule="auto"/>
        <w:ind w:left="720"/>
        <w:jc w:val="both"/>
        <w:rPr>
          <w:rFonts w:ascii="Arial" w:hAnsi="Arial" w:cs="Arial"/>
          <w:sz w:val="24"/>
          <w:szCs w:val="24"/>
        </w:rPr>
      </w:pPr>
      <w:r w:rsidRPr="00D26F21">
        <w:rPr>
          <w:rFonts w:ascii="Arial" w:hAnsi="Arial" w:cs="Arial"/>
          <w:sz w:val="24"/>
          <w:szCs w:val="24"/>
        </w:rPr>
        <w:t>Most of the referrals into Matthew’s Hub were either self-referrals or from parents, although they also received a wider range of referrals from GPs, Mental Health staff, Social Workers and Probation Teams.</w:t>
      </w:r>
    </w:p>
    <w:p w14:paraId="6451E4CC" w14:textId="77777777" w:rsidR="00D62BD0" w:rsidRPr="00D26F21" w:rsidRDefault="00D62BD0" w:rsidP="00D26F21">
      <w:pPr>
        <w:spacing w:after="0" w:line="240" w:lineRule="auto"/>
        <w:ind w:left="720"/>
        <w:jc w:val="both"/>
        <w:rPr>
          <w:rFonts w:ascii="Arial" w:hAnsi="Arial" w:cs="Arial"/>
          <w:sz w:val="24"/>
          <w:szCs w:val="24"/>
        </w:rPr>
      </w:pPr>
    </w:p>
    <w:p w14:paraId="34C3451F" w14:textId="77777777" w:rsidR="00D62BD0" w:rsidRPr="00D26F21" w:rsidRDefault="00D62BD0" w:rsidP="00D26F21">
      <w:pPr>
        <w:spacing w:after="0" w:line="240" w:lineRule="auto"/>
        <w:ind w:left="720"/>
        <w:jc w:val="both"/>
        <w:rPr>
          <w:rFonts w:ascii="Arial" w:hAnsi="Arial" w:cs="Arial"/>
          <w:sz w:val="24"/>
          <w:szCs w:val="24"/>
        </w:rPr>
      </w:pPr>
      <w:r w:rsidRPr="00D26F21">
        <w:rPr>
          <w:rFonts w:ascii="Arial" w:hAnsi="Arial" w:cs="Arial"/>
          <w:sz w:val="24"/>
          <w:szCs w:val="24"/>
        </w:rPr>
        <w:t xml:space="preserve">CPD accredited training had been delivered to a number of </w:t>
      </w:r>
      <w:r w:rsidR="005F0680" w:rsidRPr="00D26F21">
        <w:rPr>
          <w:rFonts w:ascii="Arial" w:hAnsi="Arial" w:cs="Arial"/>
          <w:sz w:val="24"/>
          <w:szCs w:val="24"/>
        </w:rPr>
        <w:t>different groups</w:t>
      </w:r>
      <w:r w:rsidRPr="00D26F21">
        <w:rPr>
          <w:rFonts w:ascii="Arial" w:hAnsi="Arial" w:cs="Arial"/>
          <w:sz w:val="24"/>
          <w:szCs w:val="24"/>
        </w:rPr>
        <w:t xml:space="preserve"> which had been written, developed and presented by their autistic staff and they had also </w:t>
      </w:r>
      <w:r w:rsidR="00266CFE">
        <w:rPr>
          <w:rFonts w:ascii="Arial" w:hAnsi="Arial" w:cs="Arial"/>
          <w:sz w:val="24"/>
          <w:szCs w:val="24"/>
        </w:rPr>
        <w:t xml:space="preserve">attended </w:t>
      </w:r>
      <w:r w:rsidRPr="00D26F21">
        <w:rPr>
          <w:rFonts w:ascii="Arial" w:hAnsi="Arial" w:cs="Arial"/>
          <w:sz w:val="24"/>
          <w:szCs w:val="24"/>
        </w:rPr>
        <w:t>a wide range of awareness raising sessions in Adult Social Care and Probation Teams.</w:t>
      </w:r>
    </w:p>
    <w:p w14:paraId="423F7607" w14:textId="77777777" w:rsidR="005F0680" w:rsidRPr="00D26F21" w:rsidRDefault="005F0680" w:rsidP="00D26F21">
      <w:pPr>
        <w:spacing w:after="0" w:line="240" w:lineRule="auto"/>
        <w:ind w:left="720"/>
        <w:jc w:val="both"/>
        <w:rPr>
          <w:rFonts w:ascii="Arial" w:hAnsi="Arial" w:cs="Arial"/>
          <w:sz w:val="24"/>
          <w:szCs w:val="24"/>
        </w:rPr>
      </w:pPr>
    </w:p>
    <w:p w14:paraId="179FB420" w14:textId="77777777" w:rsidR="005F0680" w:rsidRPr="00D26F21" w:rsidRDefault="005F0680" w:rsidP="00D26F21">
      <w:pPr>
        <w:spacing w:after="0" w:line="240" w:lineRule="auto"/>
        <w:ind w:left="720"/>
        <w:jc w:val="both"/>
        <w:rPr>
          <w:rFonts w:ascii="Arial" w:hAnsi="Arial" w:cs="Arial"/>
          <w:sz w:val="24"/>
          <w:szCs w:val="24"/>
        </w:rPr>
      </w:pPr>
      <w:r w:rsidRPr="00D26F21">
        <w:rPr>
          <w:rFonts w:ascii="Arial" w:hAnsi="Arial" w:cs="Arial"/>
          <w:sz w:val="24"/>
          <w:szCs w:val="24"/>
        </w:rPr>
        <w:t>The following areas of support had been provided to individuals:</w:t>
      </w:r>
    </w:p>
    <w:p w14:paraId="64CDF156" w14:textId="77777777" w:rsidR="00B10229" w:rsidRPr="00D26F21" w:rsidRDefault="005F0680" w:rsidP="00D26F21">
      <w:pPr>
        <w:pStyle w:val="ListParagraph"/>
        <w:numPr>
          <w:ilvl w:val="0"/>
          <w:numId w:val="35"/>
        </w:numPr>
        <w:spacing w:after="0" w:line="240" w:lineRule="auto"/>
        <w:jc w:val="both"/>
        <w:rPr>
          <w:color w:val="auto"/>
          <w:sz w:val="24"/>
          <w:szCs w:val="24"/>
        </w:rPr>
      </w:pPr>
      <w:r w:rsidRPr="00D26F21">
        <w:rPr>
          <w:color w:val="auto"/>
          <w:sz w:val="24"/>
          <w:szCs w:val="24"/>
        </w:rPr>
        <w:t>E</w:t>
      </w:r>
      <w:r w:rsidR="00B10229" w:rsidRPr="00D26F21">
        <w:rPr>
          <w:color w:val="auto"/>
          <w:sz w:val="24"/>
          <w:szCs w:val="24"/>
        </w:rPr>
        <w:t>mployability peer mentorship</w:t>
      </w:r>
    </w:p>
    <w:p w14:paraId="4BB0558B" w14:textId="77777777" w:rsidR="00B10229" w:rsidRPr="00D26F21" w:rsidRDefault="005F0680" w:rsidP="00D26F21">
      <w:pPr>
        <w:pStyle w:val="ListParagraph"/>
        <w:numPr>
          <w:ilvl w:val="0"/>
          <w:numId w:val="35"/>
        </w:numPr>
        <w:spacing w:after="0" w:line="240" w:lineRule="auto"/>
        <w:jc w:val="both"/>
        <w:rPr>
          <w:color w:val="auto"/>
          <w:sz w:val="24"/>
          <w:szCs w:val="24"/>
        </w:rPr>
      </w:pPr>
      <w:r w:rsidRPr="00D26F21">
        <w:rPr>
          <w:color w:val="auto"/>
          <w:sz w:val="24"/>
          <w:szCs w:val="24"/>
        </w:rPr>
        <w:t>P</w:t>
      </w:r>
      <w:r w:rsidR="00B10229" w:rsidRPr="00D26F21">
        <w:rPr>
          <w:color w:val="auto"/>
          <w:sz w:val="24"/>
          <w:szCs w:val="24"/>
        </w:rPr>
        <w:t>re and post autism diagnosis support</w:t>
      </w:r>
    </w:p>
    <w:p w14:paraId="46CEA584" w14:textId="77777777" w:rsidR="00B10229" w:rsidRPr="00D26F21" w:rsidRDefault="005F0680" w:rsidP="00D26F21">
      <w:pPr>
        <w:pStyle w:val="ListParagraph"/>
        <w:numPr>
          <w:ilvl w:val="0"/>
          <w:numId w:val="35"/>
        </w:numPr>
        <w:spacing w:after="0" w:line="240" w:lineRule="auto"/>
        <w:jc w:val="both"/>
        <w:rPr>
          <w:color w:val="auto"/>
          <w:sz w:val="24"/>
          <w:szCs w:val="24"/>
        </w:rPr>
      </w:pPr>
      <w:r w:rsidRPr="00D26F21">
        <w:rPr>
          <w:color w:val="auto"/>
          <w:sz w:val="24"/>
          <w:szCs w:val="24"/>
        </w:rPr>
        <w:t>P</w:t>
      </w:r>
      <w:r w:rsidR="00B10229" w:rsidRPr="00D26F21">
        <w:rPr>
          <w:color w:val="auto"/>
          <w:sz w:val="24"/>
          <w:szCs w:val="24"/>
        </w:rPr>
        <w:t xml:space="preserve">eer mentorship support to young people </w:t>
      </w:r>
    </w:p>
    <w:p w14:paraId="00B081A3" w14:textId="77777777" w:rsidR="00B10229" w:rsidRPr="00D26F21" w:rsidRDefault="005F0680" w:rsidP="00D26F21">
      <w:pPr>
        <w:pStyle w:val="ListParagraph"/>
        <w:numPr>
          <w:ilvl w:val="0"/>
          <w:numId w:val="35"/>
        </w:numPr>
        <w:spacing w:after="0" w:line="240" w:lineRule="auto"/>
        <w:jc w:val="both"/>
        <w:rPr>
          <w:color w:val="auto"/>
          <w:sz w:val="24"/>
          <w:szCs w:val="24"/>
        </w:rPr>
      </w:pPr>
      <w:r w:rsidRPr="00D26F21">
        <w:rPr>
          <w:color w:val="auto"/>
          <w:sz w:val="24"/>
          <w:szCs w:val="24"/>
        </w:rPr>
        <w:t>P</w:t>
      </w:r>
      <w:r w:rsidR="00B10229" w:rsidRPr="00D26F21">
        <w:rPr>
          <w:color w:val="auto"/>
          <w:sz w:val="24"/>
          <w:szCs w:val="24"/>
        </w:rPr>
        <w:t>eer mentorship to understand impact of being autistic</w:t>
      </w:r>
    </w:p>
    <w:p w14:paraId="0E6A0509" w14:textId="77777777" w:rsidR="00B10229" w:rsidRPr="00D26F21" w:rsidRDefault="005F0680" w:rsidP="00D26F21">
      <w:pPr>
        <w:pStyle w:val="ListParagraph"/>
        <w:numPr>
          <w:ilvl w:val="0"/>
          <w:numId w:val="35"/>
        </w:numPr>
        <w:spacing w:after="0" w:line="240" w:lineRule="auto"/>
        <w:jc w:val="both"/>
        <w:rPr>
          <w:color w:val="auto"/>
          <w:sz w:val="24"/>
          <w:szCs w:val="24"/>
        </w:rPr>
      </w:pPr>
      <w:r w:rsidRPr="00D26F21">
        <w:rPr>
          <w:color w:val="auto"/>
          <w:sz w:val="24"/>
          <w:szCs w:val="24"/>
        </w:rPr>
        <w:t>H</w:t>
      </w:r>
      <w:r w:rsidR="00B10229" w:rsidRPr="00D26F21">
        <w:rPr>
          <w:color w:val="auto"/>
          <w:sz w:val="24"/>
          <w:szCs w:val="24"/>
        </w:rPr>
        <w:t xml:space="preserve">ousing related support to 80 autistic people </w:t>
      </w:r>
    </w:p>
    <w:p w14:paraId="144FF44E" w14:textId="77777777" w:rsidR="00B10229" w:rsidRPr="00D26F21" w:rsidRDefault="005F0680" w:rsidP="00D26F21">
      <w:pPr>
        <w:pStyle w:val="ListParagraph"/>
        <w:numPr>
          <w:ilvl w:val="0"/>
          <w:numId w:val="35"/>
        </w:numPr>
        <w:spacing w:after="0" w:line="240" w:lineRule="auto"/>
        <w:jc w:val="both"/>
        <w:rPr>
          <w:color w:val="auto"/>
          <w:sz w:val="24"/>
          <w:szCs w:val="24"/>
        </w:rPr>
      </w:pPr>
      <w:r w:rsidRPr="00D26F21">
        <w:rPr>
          <w:color w:val="auto"/>
          <w:sz w:val="24"/>
          <w:szCs w:val="24"/>
        </w:rPr>
        <w:t>S</w:t>
      </w:r>
      <w:r w:rsidR="00B10229" w:rsidRPr="00D26F21">
        <w:rPr>
          <w:color w:val="auto"/>
          <w:sz w:val="24"/>
          <w:szCs w:val="24"/>
        </w:rPr>
        <w:t xml:space="preserve">upporting 13 prison leavers </w:t>
      </w:r>
    </w:p>
    <w:p w14:paraId="5A5BFEA2" w14:textId="77777777" w:rsidR="005F0680" w:rsidRPr="00D26F21" w:rsidRDefault="005F0680" w:rsidP="00D26F21">
      <w:pPr>
        <w:pStyle w:val="ListParagraph"/>
        <w:numPr>
          <w:ilvl w:val="0"/>
          <w:numId w:val="35"/>
        </w:numPr>
        <w:spacing w:after="0" w:line="240" w:lineRule="auto"/>
        <w:jc w:val="both"/>
        <w:rPr>
          <w:color w:val="auto"/>
          <w:sz w:val="24"/>
          <w:szCs w:val="24"/>
        </w:rPr>
      </w:pPr>
      <w:r w:rsidRPr="00D26F21">
        <w:rPr>
          <w:color w:val="auto"/>
          <w:sz w:val="24"/>
          <w:szCs w:val="24"/>
        </w:rPr>
        <w:t xml:space="preserve">On-line weekly group activities </w:t>
      </w:r>
    </w:p>
    <w:p w14:paraId="16446814" w14:textId="77777777" w:rsidR="005F0680" w:rsidRPr="00D26F21" w:rsidRDefault="005F0680" w:rsidP="00D26F21">
      <w:pPr>
        <w:spacing w:after="0" w:line="240" w:lineRule="auto"/>
        <w:ind w:left="720"/>
        <w:jc w:val="both"/>
        <w:rPr>
          <w:sz w:val="24"/>
          <w:szCs w:val="24"/>
        </w:rPr>
      </w:pPr>
    </w:p>
    <w:p w14:paraId="5959938B" w14:textId="77777777" w:rsidR="005F0680" w:rsidRPr="00D26F21" w:rsidRDefault="005F0680" w:rsidP="00D26F21">
      <w:pPr>
        <w:spacing w:after="0" w:line="240" w:lineRule="auto"/>
        <w:ind w:left="720"/>
        <w:jc w:val="both"/>
        <w:rPr>
          <w:rFonts w:ascii="Arial" w:hAnsi="Arial" w:cs="Arial"/>
          <w:sz w:val="24"/>
          <w:szCs w:val="24"/>
        </w:rPr>
      </w:pPr>
      <w:r w:rsidRPr="00D26F21">
        <w:rPr>
          <w:rFonts w:ascii="Arial" w:hAnsi="Arial" w:cs="Arial"/>
          <w:sz w:val="24"/>
          <w:szCs w:val="24"/>
        </w:rPr>
        <w:t>Positive outcomes had included:</w:t>
      </w:r>
    </w:p>
    <w:p w14:paraId="5C7E11E3" w14:textId="77777777" w:rsidR="00B10229" w:rsidRPr="00D26F21" w:rsidRDefault="00B10229" w:rsidP="00D26F21">
      <w:pPr>
        <w:numPr>
          <w:ilvl w:val="0"/>
          <w:numId w:val="36"/>
        </w:numPr>
        <w:tabs>
          <w:tab w:val="clear" w:pos="720"/>
          <w:tab w:val="num" w:pos="1080"/>
        </w:tabs>
        <w:spacing w:after="0" w:line="240" w:lineRule="auto"/>
        <w:ind w:left="1080"/>
        <w:jc w:val="both"/>
        <w:rPr>
          <w:rFonts w:ascii="Arial" w:hAnsi="Arial" w:cs="Arial"/>
          <w:sz w:val="24"/>
          <w:szCs w:val="24"/>
        </w:rPr>
      </w:pPr>
      <w:r w:rsidRPr="00D26F21">
        <w:rPr>
          <w:rFonts w:ascii="Arial" w:hAnsi="Arial" w:cs="Arial"/>
          <w:sz w:val="24"/>
          <w:szCs w:val="24"/>
        </w:rPr>
        <w:t>More autistic members and staff</w:t>
      </w:r>
    </w:p>
    <w:p w14:paraId="6B811BDC" w14:textId="77777777" w:rsidR="00B10229" w:rsidRPr="00D26F21" w:rsidRDefault="00B10229" w:rsidP="00D26F21">
      <w:pPr>
        <w:numPr>
          <w:ilvl w:val="0"/>
          <w:numId w:val="36"/>
        </w:numPr>
        <w:tabs>
          <w:tab w:val="clear" w:pos="720"/>
          <w:tab w:val="num" w:pos="1080"/>
        </w:tabs>
        <w:spacing w:after="0" w:line="240" w:lineRule="auto"/>
        <w:ind w:left="1080"/>
        <w:jc w:val="both"/>
        <w:rPr>
          <w:rFonts w:ascii="Arial" w:hAnsi="Arial" w:cs="Arial"/>
          <w:sz w:val="24"/>
          <w:szCs w:val="24"/>
        </w:rPr>
      </w:pPr>
      <w:r w:rsidRPr="00D26F21">
        <w:rPr>
          <w:rFonts w:ascii="Arial" w:hAnsi="Arial" w:cs="Arial"/>
          <w:sz w:val="24"/>
          <w:szCs w:val="24"/>
        </w:rPr>
        <w:t>Engaging with a wider age range an</w:t>
      </w:r>
      <w:r w:rsidR="005F0680" w:rsidRPr="00D26F21">
        <w:rPr>
          <w:rFonts w:ascii="Arial" w:hAnsi="Arial" w:cs="Arial"/>
          <w:sz w:val="24"/>
          <w:szCs w:val="24"/>
        </w:rPr>
        <w:t>d also more women</w:t>
      </w:r>
    </w:p>
    <w:p w14:paraId="5316C46D" w14:textId="77777777" w:rsidR="00B10229" w:rsidRPr="00D26F21" w:rsidRDefault="00B10229" w:rsidP="00D26F21">
      <w:pPr>
        <w:numPr>
          <w:ilvl w:val="0"/>
          <w:numId w:val="36"/>
        </w:numPr>
        <w:tabs>
          <w:tab w:val="clear" w:pos="720"/>
          <w:tab w:val="num" w:pos="1080"/>
        </w:tabs>
        <w:spacing w:after="0" w:line="240" w:lineRule="auto"/>
        <w:ind w:left="1080"/>
        <w:jc w:val="both"/>
        <w:rPr>
          <w:rFonts w:ascii="Arial" w:hAnsi="Arial" w:cs="Arial"/>
          <w:sz w:val="24"/>
          <w:szCs w:val="24"/>
        </w:rPr>
      </w:pPr>
      <w:r w:rsidRPr="00D26F21">
        <w:rPr>
          <w:rFonts w:ascii="Arial" w:hAnsi="Arial" w:cs="Arial"/>
          <w:sz w:val="24"/>
          <w:szCs w:val="24"/>
        </w:rPr>
        <w:t>Joint working with existing and new partners</w:t>
      </w:r>
    </w:p>
    <w:p w14:paraId="2B7A6D07" w14:textId="77777777" w:rsidR="00B10229" w:rsidRPr="00D26F21" w:rsidRDefault="00B10229" w:rsidP="00D26F21">
      <w:pPr>
        <w:numPr>
          <w:ilvl w:val="0"/>
          <w:numId w:val="36"/>
        </w:numPr>
        <w:tabs>
          <w:tab w:val="clear" w:pos="720"/>
          <w:tab w:val="num" w:pos="1080"/>
        </w:tabs>
        <w:spacing w:after="0" w:line="240" w:lineRule="auto"/>
        <w:ind w:left="1080"/>
        <w:jc w:val="both"/>
        <w:rPr>
          <w:rFonts w:ascii="Arial" w:hAnsi="Arial" w:cs="Arial"/>
          <w:sz w:val="24"/>
          <w:szCs w:val="24"/>
        </w:rPr>
      </w:pPr>
      <w:r w:rsidRPr="00D26F21">
        <w:rPr>
          <w:rFonts w:ascii="Arial" w:hAnsi="Arial" w:cs="Arial"/>
          <w:sz w:val="24"/>
          <w:szCs w:val="24"/>
        </w:rPr>
        <w:t xml:space="preserve">Everyone </w:t>
      </w:r>
      <w:r w:rsidR="00266CFE">
        <w:rPr>
          <w:rFonts w:ascii="Arial" w:hAnsi="Arial" w:cs="Arial"/>
          <w:sz w:val="24"/>
          <w:szCs w:val="24"/>
        </w:rPr>
        <w:t xml:space="preserve">had </w:t>
      </w:r>
      <w:r w:rsidRPr="00D26F21">
        <w:rPr>
          <w:rFonts w:ascii="Arial" w:hAnsi="Arial" w:cs="Arial"/>
          <w:sz w:val="24"/>
          <w:szCs w:val="24"/>
        </w:rPr>
        <w:t>stayed well</w:t>
      </w:r>
    </w:p>
    <w:p w14:paraId="12B580CF" w14:textId="77777777" w:rsidR="005F0680" w:rsidRPr="00D26F21" w:rsidRDefault="005F0680" w:rsidP="00D26F21">
      <w:pPr>
        <w:spacing w:after="0" w:line="240" w:lineRule="auto"/>
        <w:ind w:left="720"/>
        <w:jc w:val="both"/>
        <w:rPr>
          <w:rFonts w:ascii="Arial" w:hAnsi="Arial" w:cs="Arial"/>
          <w:sz w:val="24"/>
          <w:szCs w:val="24"/>
        </w:rPr>
      </w:pPr>
    </w:p>
    <w:p w14:paraId="581B41D1" w14:textId="77777777" w:rsidR="00CE5DC4" w:rsidRPr="00D26F21" w:rsidRDefault="00CE5DC4" w:rsidP="00D26F21">
      <w:pPr>
        <w:spacing w:after="0" w:line="240" w:lineRule="auto"/>
        <w:ind w:left="720"/>
        <w:jc w:val="both"/>
        <w:rPr>
          <w:rFonts w:ascii="Arial" w:hAnsi="Arial" w:cs="Arial"/>
          <w:sz w:val="24"/>
          <w:szCs w:val="24"/>
        </w:rPr>
      </w:pPr>
      <w:r w:rsidRPr="00D26F21">
        <w:rPr>
          <w:rFonts w:ascii="Arial" w:hAnsi="Arial" w:cs="Arial"/>
          <w:sz w:val="24"/>
          <w:szCs w:val="24"/>
        </w:rPr>
        <w:t xml:space="preserve">Dr Moult queried how the pre-diagnostic stage worked for people in terms of referrals and numbers of people being seen.  Gill advised </w:t>
      </w:r>
      <w:r w:rsidR="00B10229" w:rsidRPr="00D26F21">
        <w:rPr>
          <w:rFonts w:ascii="Arial" w:hAnsi="Arial" w:cs="Arial"/>
          <w:sz w:val="24"/>
          <w:szCs w:val="24"/>
        </w:rPr>
        <w:t xml:space="preserve">that </w:t>
      </w:r>
      <w:r w:rsidRPr="00D26F21">
        <w:rPr>
          <w:rFonts w:ascii="Arial" w:hAnsi="Arial" w:cs="Arial"/>
          <w:sz w:val="24"/>
          <w:szCs w:val="24"/>
        </w:rPr>
        <w:t xml:space="preserve">referrals </w:t>
      </w:r>
      <w:r w:rsidR="00B10229" w:rsidRPr="00D26F21">
        <w:rPr>
          <w:rFonts w:ascii="Arial" w:hAnsi="Arial" w:cs="Arial"/>
          <w:sz w:val="24"/>
          <w:szCs w:val="24"/>
        </w:rPr>
        <w:t xml:space="preserve">were received </w:t>
      </w:r>
      <w:r w:rsidRPr="00D26F21">
        <w:rPr>
          <w:rFonts w:ascii="Arial" w:hAnsi="Arial" w:cs="Arial"/>
          <w:sz w:val="24"/>
          <w:szCs w:val="24"/>
        </w:rPr>
        <w:t>from both Humber</w:t>
      </w:r>
      <w:r w:rsidR="00266CFE">
        <w:rPr>
          <w:rFonts w:ascii="Arial" w:hAnsi="Arial" w:cs="Arial"/>
          <w:sz w:val="24"/>
          <w:szCs w:val="24"/>
        </w:rPr>
        <w:t xml:space="preserve"> FT</w:t>
      </w:r>
      <w:r w:rsidRPr="00D26F21">
        <w:rPr>
          <w:rFonts w:ascii="Arial" w:hAnsi="Arial" w:cs="Arial"/>
          <w:sz w:val="24"/>
          <w:szCs w:val="24"/>
        </w:rPr>
        <w:t xml:space="preserve"> or </w:t>
      </w:r>
      <w:r w:rsidR="00CB4BD0">
        <w:rPr>
          <w:rFonts w:ascii="Arial" w:hAnsi="Arial" w:cs="Arial"/>
          <w:sz w:val="24"/>
          <w:szCs w:val="24"/>
        </w:rPr>
        <w:t xml:space="preserve">via </w:t>
      </w:r>
      <w:r w:rsidRPr="00D26F21">
        <w:rPr>
          <w:rFonts w:ascii="Arial" w:hAnsi="Arial" w:cs="Arial"/>
          <w:sz w:val="24"/>
          <w:szCs w:val="24"/>
        </w:rPr>
        <w:t>direct referrals</w:t>
      </w:r>
      <w:r w:rsidR="00B10229" w:rsidRPr="00D26F21">
        <w:rPr>
          <w:rFonts w:ascii="Arial" w:hAnsi="Arial" w:cs="Arial"/>
          <w:sz w:val="24"/>
          <w:szCs w:val="24"/>
        </w:rPr>
        <w:t>.  T</w:t>
      </w:r>
      <w:r w:rsidRPr="00D26F21">
        <w:rPr>
          <w:rFonts w:ascii="Arial" w:hAnsi="Arial" w:cs="Arial"/>
          <w:sz w:val="24"/>
          <w:szCs w:val="24"/>
        </w:rPr>
        <w:t>hey provide</w:t>
      </w:r>
      <w:r w:rsidR="00B10229" w:rsidRPr="00D26F21">
        <w:rPr>
          <w:rFonts w:ascii="Arial" w:hAnsi="Arial" w:cs="Arial"/>
          <w:sz w:val="24"/>
          <w:szCs w:val="24"/>
        </w:rPr>
        <w:t>d</w:t>
      </w:r>
      <w:r w:rsidRPr="00D26F21">
        <w:rPr>
          <w:rFonts w:ascii="Arial" w:hAnsi="Arial" w:cs="Arial"/>
          <w:sz w:val="24"/>
          <w:szCs w:val="24"/>
        </w:rPr>
        <w:t xml:space="preserve"> </w:t>
      </w:r>
      <w:r w:rsidR="00B10229" w:rsidRPr="00D26F21">
        <w:rPr>
          <w:rFonts w:ascii="Arial" w:hAnsi="Arial" w:cs="Arial"/>
          <w:sz w:val="24"/>
          <w:szCs w:val="24"/>
        </w:rPr>
        <w:t xml:space="preserve">two levels of help: </w:t>
      </w:r>
      <w:r w:rsidRPr="00D26F21">
        <w:rPr>
          <w:rFonts w:ascii="Arial" w:hAnsi="Arial" w:cs="Arial"/>
          <w:sz w:val="24"/>
          <w:szCs w:val="24"/>
        </w:rPr>
        <w:t>pre and post diagnostic support</w:t>
      </w:r>
      <w:r w:rsidR="00B10229" w:rsidRPr="00D26F21">
        <w:rPr>
          <w:rFonts w:ascii="Arial" w:hAnsi="Arial" w:cs="Arial"/>
          <w:sz w:val="24"/>
          <w:szCs w:val="24"/>
        </w:rPr>
        <w:t xml:space="preserve"> which was through the contract, and</w:t>
      </w:r>
      <w:r w:rsidRPr="00D26F21">
        <w:rPr>
          <w:rFonts w:ascii="Arial" w:hAnsi="Arial" w:cs="Arial"/>
          <w:sz w:val="24"/>
          <w:szCs w:val="24"/>
        </w:rPr>
        <w:t xml:space="preserve"> also support with mentoring</w:t>
      </w:r>
      <w:r w:rsidR="00B10229" w:rsidRPr="00D26F21">
        <w:rPr>
          <w:rFonts w:ascii="Arial" w:hAnsi="Arial" w:cs="Arial"/>
          <w:sz w:val="24"/>
          <w:szCs w:val="24"/>
        </w:rPr>
        <w:t xml:space="preserve"> and the journey onto the pathway</w:t>
      </w:r>
      <w:r w:rsidR="00CB4BD0">
        <w:rPr>
          <w:rFonts w:ascii="Arial" w:hAnsi="Arial" w:cs="Arial"/>
          <w:sz w:val="24"/>
          <w:szCs w:val="24"/>
        </w:rPr>
        <w:t xml:space="preserve"> and </w:t>
      </w:r>
      <w:r w:rsidR="00B10229" w:rsidRPr="00D26F21">
        <w:rPr>
          <w:rFonts w:ascii="Arial" w:hAnsi="Arial" w:cs="Arial"/>
          <w:sz w:val="24"/>
          <w:szCs w:val="24"/>
        </w:rPr>
        <w:t>providing support with managing peoples’ expectations.</w:t>
      </w:r>
    </w:p>
    <w:p w14:paraId="28B8C6BE" w14:textId="77777777" w:rsidR="00B10229" w:rsidRPr="00D26F21" w:rsidRDefault="00B10229" w:rsidP="00D26F21">
      <w:pPr>
        <w:spacing w:after="0" w:line="240" w:lineRule="auto"/>
        <w:ind w:left="720"/>
        <w:jc w:val="both"/>
        <w:rPr>
          <w:rFonts w:ascii="Arial" w:hAnsi="Arial" w:cs="Arial"/>
          <w:sz w:val="24"/>
          <w:szCs w:val="24"/>
        </w:rPr>
      </w:pPr>
    </w:p>
    <w:p w14:paraId="53AD3C5E" w14:textId="77777777" w:rsidR="00727657" w:rsidRPr="00D26F21" w:rsidRDefault="00B10229" w:rsidP="00D26F21">
      <w:pPr>
        <w:spacing w:after="0" w:line="240" w:lineRule="auto"/>
        <w:ind w:left="720"/>
        <w:jc w:val="both"/>
        <w:rPr>
          <w:rFonts w:ascii="Arial" w:hAnsi="Arial" w:cs="Arial"/>
          <w:sz w:val="24"/>
          <w:szCs w:val="24"/>
        </w:rPr>
      </w:pPr>
      <w:r w:rsidRPr="00D26F21">
        <w:rPr>
          <w:rFonts w:ascii="Arial" w:hAnsi="Arial" w:cs="Arial"/>
          <w:sz w:val="24"/>
          <w:szCs w:val="24"/>
        </w:rPr>
        <w:t>Dr Ali</w:t>
      </w:r>
      <w:r w:rsidR="00A0277C" w:rsidRPr="00D26F21">
        <w:rPr>
          <w:rFonts w:ascii="Arial" w:hAnsi="Arial" w:cs="Arial"/>
          <w:sz w:val="24"/>
          <w:szCs w:val="24"/>
        </w:rPr>
        <w:t xml:space="preserve"> </w:t>
      </w:r>
      <w:r w:rsidR="00727657" w:rsidRPr="00D26F21">
        <w:rPr>
          <w:rFonts w:ascii="Arial" w:hAnsi="Arial" w:cs="Arial"/>
          <w:sz w:val="24"/>
          <w:szCs w:val="24"/>
        </w:rPr>
        <w:t>asked</w:t>
      </w:r>
      <w:r w:rsidR="00A0277C" w:rsidRPr="00D26F21">
        <w:rPr>
          <w:rFonts w:ascii="Arial" w:hAnsi="Arial" w:cs="Arial"/>
          <w:sz w:val="24"/>
          <w:szCs w:val="24"/>
        </w:rPr>
        <w:t xml:space="preserve"> if they had seen a significant increase in the number of people self-referring as more people </w:t>
      </w:r>
      <w:r w:rsidR="00727657" w:rsidRPr="00D26F21">
        <w:rPr>
          <w:rFonts w:ascii="Arial" w:hAnsi="Arial" w:cs="Arial"/>
          <w:sz w:val="24"/>
          <w:szCs w:val="24"/>
        </w:rPr>
        <w:t>were</w:t>
      </w:r>
      <w:r w:rsidR="00A0277C" w:rsidRPr="00D26F21">
        <w:rPr>
          <w:rFonts w:ascii="Arial" w:hAnsi="Arial" w:cs="Arial"/>
          <w:sz w:val="24"/>
          <w:szCs w:val="24"/>
        </w:rPr>
        <w:t xml:space="preserve"> seeking a diagnosis from GPs.</w:t>
      </w:r>
      <w:r w:rsidR="00727657" w:rsidRPr="00D26F21">
        <w:rPr>
          <w:rFonts w:ascii="Arial" w:hAnsi="Arial" w:cs="Arial"/>
          <w:sz w:val="24"/>
          <w:szCs w:val="24"/>
        </w:rPr>
        <w:t xml:space="preserve">  Gill reported that they had seen a 50-60% increase in referrals and advised </w:t>
      </w:r>
      <w:r w:rsidR="00A0277C" w:rsidRPr="00D26F21">
        <w:rPr>
          <w:rFonts w:ascii="Arial" w:hAnsi="Arial" w:cs="Arial"/>
          <w:sz w:val="24"/>
          <w:szCs w:val="24"/>
        </w:rPr>
        <w:t>that Matthew’s Hub would be happy to provide support with any referrals</w:t>
      </w:r>
      <w:r w:rsidR="00D26F21" w:rsidRPr="00D26F21">
        <w:rPr>
          <w:rFonts w:ascii="Arial" w:hAnsi="Arial" w:cs="Arial"/>
          <w:sz w:val="24"/>
          <w:szCs w:val="24"/>
        </w:rPr>
        <w:t>.</w:t>
      </w:r>
      <w:r w:rsidR="00A0277C" w:rsidRPr="00D26F21">
        <w:rPr>
          <w:rFonts w:ascii="Arial" w:hAnsi="Arial" w:cs="Arial"/>
          <w:sz w:val="24"/>
          <w:szCs w:val="24"/>
        </w:rPr>
        <w:t xml:space="preserve"> </w:t>
      </w:r>
    </w:p>
    <w:p w14:paraId="37F1B7B8" w14:textId="77777777" w:rsidR="00727657" w:rsidRPr="00D26F21" w:rsidRDefault="00727657" w:rsidP="00D26F21">
      <w:pPr>
        <w:spacing w:after="0" w:line="240" w:lineRule="auto"/>
        <w:ind w:left="720"/>
        <w:jc w:val="both"/>
        <w:rPr>
          <w:rFonts w:ascii="Arial" w:hAnsi="Arial" w:cs="Arial"/>
          <w:sz w:val="24"/>
          <w:szCs w:val="24"/>
        </w:rPr>
      </w:pPr>
    </w:p>
    <w:p w14:paraId="4F21D1F4" w14:textId="77777777" w:rsidR="00B10229" w:rsidRPr="00D26F21" w:rsidRDefault="00727657" w:rsidP="00D26F21">
      <w:pPr>
        <w:spacing w:after="0" w:line="240" w:lineRule="auto"/>
        <w:ind w:left="720"/>
        <w:jc w:val="both"/>
        <w:rPr>
          <w:rFonts w:ascii="Arial" w:hAnsi="Arial" w:cs="Arial"/>
          <w:sz w:val="24"/>
          <w:szCs w:val="24"/>
        </w:rPr>
      </w:pPr>
      <w:r w:rsidRPr="00D26F21">
        <w:rPr>
          <w:rFonts w:ascii="Arial" w:hAnsi="Arial" w:cs="Arial"/>
          <w:sz w:val="24"/>
          <w:szCs w:val="24"/>
        </w:rPr>
        <w:t xml:space="preserve">Jason Stamp </w:t>
      </w:r>
      <w:r w:rsidR="00266CFE">
        <w:rPr>
          <w:rFonts w:ascii="Arial" w:hAnsi="Arial" w:cs="Arial"/>
          <w:sz w:val="24"/>
          <w:szCs w:val="24"/>
        </w:rPr>
        <w:t xml:space="preserve">expressed concern at </w:t>
      </w:r>
      <w:r w:rsidRPr="00D26F21">
        <w:rPr>
          <w:rFonts w:ascii="Arial" w:hAnsi="Arial" w:cs="Arial"/>
          <w:sz w:val="24"/>
          <w:szCs w:val="24"/>
        </w:rPr>
        <w:t xml:space="preserve">the </w:t>
      </w:r>
      <w:r w:rsidR="00266CFE">
        <w:rPr>
          <w:rFonts w:ascii="Arial" w:hAnsi="Arial" w:cs="Arial"/>
          <w:sz w:val="24"/>
          <w:szCs w:val="24"/>
        </w:rPr>
        <w:t xml:space="preserve">50% </w:t>
      </w:r>
      <w:r w:rsidRPr="00D26F21">
        <w:rPr>
          <w:rFonts w:ascii="Arial" w:hAnsi="Arial" w:cs="Arial"/>
          <w:sz w:val="24"/>
          <w:szCs w:val="24"/>
        </w:rPr>
        <w:t>increase</w:t>
      </w:r>
      <w:r w:rsidR="00266CFE">
        <w:rPr>
          <w:rFonts w:ascii="Arial" w:hAnsi="Arial" w:cs="Arial"/>
          <w:sz w:val="24"/>
          <w:szCs w:val="24"/>
        </w:rPr>
        <w:t xml:space="preserve"> </w:t>
      </w:r>
      <w:r w:rsidRPr="00D26F21">
        <w:rPr>
          <w:rFonts w:ascii="Arial" w:hAnsi="Arial" w:cs="Arial"/>
          <w:sz w:val="24"/>
          <w:szCs w:val="24"/>
        </w:rPr>
        <w:t xml:space="preserve">in </w:t>
      </w:r>
      <w:r w:rsidR="00266CFE">
        <w:rPr>
          <w:rFonts w:ascii="Arial" w:hAnsi="Arial" w:cs="Arial"/>
          <w:sz w:val="24"/>
          <w:szCs w:val="24"/>
        </w:rPr>
        <w:t xml:space="preserve">referrals </w:t>
      </w:r>
      <w:r w:rsidRPr="00D26F21">
        <w:rPr>
          <w:rFonts w:ascii="Arial" w:hAnsi="Arial" w:cs="Arial"/>
          <w:sz w:val="24"/>
          <w:szCs w:val="24"/>
        </w:rPr>
        <w:t xml:space="preserve">as </w:t>
      </w:r>
      <w:r w:rsidR="00266CFE">
        <w:rPr>
          <w:rFonts w:ascii="Arial" w:hAnsi="Arial" w:cs="Arial"/>
          <w:sz w:val="24"/>
          <w:szCs w:val="24"/>
        </w:rPr>
        <w:t>people were</w:t>
      </w:r>
      <w:r w:rsidRPr="00D26F21">
        <w:rPr>
          <w:rFonts w:ascii="Arial" w:hAnsi="Arial" w:cs="Arial"/>
          <w:sz w:val="24"/>
          <w:szCs w:val="24"/>
        </w:rPr>
        <w:t xml:space="preserve"> increasingly using Voluntary Sector support services due to issues with waiting lists elsewhere</w:t>
      </w:r>
      <w:r w:rsidR="00266CFE">
        <w:rPr>
          <w:rFonts w:ascii="Arial" w:hAnsi="Arial" w:cs="Arial"/>
          <w:sz w:val="24"/>
          <w:szCs w:val="24"/>
        </w:rPr>
        <w:t>,</w:t>
      </w:r>
      <w:r w:rsidRPr="00D26F21">
        <w:rPr>
          <w:rFonts w:ascii="Arial" w:hAnsi="Arial" w:cs="Arial"/>
          <w:sz w:val="24"/>
          <w:szCs w:val="24"/>
        </w:rPr>
        <w:t xml:space="preserve"> which was </w:t>
      </w:r>
      <w:r w:rsidR="00647487" w:rsidRPr="00D26F21">
        <w:rPr>
          <w:rFonts w:ascii="Arial" w:hAnsi="Arial" w:cs="Arial"/>
          <w:sz w:val="24"/>
          <w:szCs w:val="24"/>
        </w:rPr>
        <w:t xml:space="preserve">really </w:t>
      </w:r>
      <w:r w:rsidRPr="00D26F21">
        <w:rPr>
          <w:rFonts w:ascii="Arial" w:hAnsi="Arial" w:cs="Arial"/>
          <w:sz w:val="24"/>
          <w:szCs w:val="24"/>
        </w:rPr>
        <w:t>significant.</w:t>
      </w:r>
      <w:r w:rsidR="00647487" w:rsidRPr="00D26F21">
        <w:rPr>
          <w:rFonts w:ascii="Arial" w:hAnsi="Arial" w:cs="Arial"/>
          <w:sz w:val="24"/>
          <w:szCs w:val="24"/>
        </w:rPr>
        <w:t xml:space="preserve">  He commented that this was a really powerful example of what had been achieved through Covid but he questioned the sustainability. </w:t>
      </w:r>
    </w:p>
    <w:p w14:paraId="5F805BC0" w14:textId="77777777" w:rsidR="00D62BD0" w:rsidRPr="00D26F21" w:rsidRDefault="00D62BD0" w:rsidP="00D26F21">
      <w:pPr>
        <w:spacing w:after="0" w:line="240" w:lineRule="auto"/>
        <w:ind w:left="720"/>
        <w:jc w:val="both"/>
        <w:rPr>
          <w:rFonts w:ascii="Arial" w:hAnsi="Arial" w:cs="Arial"/>
          <w:sz w:val="24"/>
          <w:szCs w:val="24"/>
        </w:rPr>
      </w:pPr>
    </w:p>
    <w:p w14:paraId="5A4CB3FC" w14:textId="77777777" w:rsidR="00647487" w:rsidRPr="00D26F21" w:rsidRDefault="00647487" w:rsidP="00D26F21">
      <w:pPr>
        <w:spacing w:after="0" w:line="240" w:lineRule="auto"/>
        <w:ind w:left="720"/>
        <w:jc w:val="both"/>
        <w:rPr>
          <w:rFonts w:ascii="Arial" w:hAnsi="Arial" w:cs="Arial"/>
          <w:sz w:val="24"/>
          <w:szCs w:val="24"/>
        </w:rPr>
      </w:pPr>
      <w:r w:rsidRPr="00D26F21">
        <w:rPr>
          <w:rFonts w:ascii="Arial" w:hAnsi="Arial" w:cs="Arial"/>
          <w:sz w:val="24"/>
          <w:szCs w:val="24"/>
        </w:rPr>
        <w:lastRenderedPageBreak/>
        <w:t>The Chair thanked Gill, on behalf of the Board, for sharing Matthew’s Hub Covid story.</w:t>
      </w:r>
    </w:p>
    <w:p w14:paraId="4BA19F37" w14:textId="77777777" w:rsidR="00D26F21" w:rsidRPr="00D26F21" w:rsidRDefault="00D26F21" w:rsidP="00D26F21">
      <w:pPr>
        <w:spacing w:after="0" w:line="240" w:lineRule="auto"/>
        <w:ind w:left="720"/>
        <w:jc w:val="both"/>
        <w:rPr>
          <w:rFonts w:ascii="Arial" w:hAnsi="Arial" w:cs="Arial"/>
          <w:sz w:val="24"/>
          <w:szCs w:val="24"/>
        </w:rPr>
      </w:pPr>
    </w:p>
    <w:p w14:paraId="1265E490" w14:textId="77777777" w:rsidR="003E34E0" w:rsidRPr="00D26F21" w:rsidRDefault="00D26F21" w:rsidP="00D26F21">
      <w:pPr>
        <w:spacing w:after="0" w:line="240" w:lineRule="auto"/>
        <w:ind w:left="720"/>
        <w:jc w:val="both"/>
        <w:rPr>
          <w:rFonts w:ascii="Arial" w:hAnsi="Arial" w:cs="Arial"/>
          <w:sz w:val="24"/>
          <w:szCs w:val="24"/>
        </w:rPr>
      </w:pPr>
      <w:r w:rsidRPr="00D26F21">
        <w:rPr>
          <w:rFonts w:ascii="Arial" w:hAnsi="Arial" w:cs="Arial"/>
          <w:i/>
          <w:sz w:val="24"/>
          <w:szCs w:val="24"/>
        </w:rPr>
        <w:t>Gill Poole, Matthew’s Hub, left the meeting</w:t>
      </w:r>
      <w:r w:rsidRPr="00D26F21">
        <w:rPr>
          <w:rFonts w:ascii="Arial" w:hAnsi="Arial" w:cs="Arial"/>
          <w:sz w:val="24"/>
          <w:szCs w:val="24"/>
        </w:rPr>
        <w:t>.</w:t>
      </w:r>
    </w:p>
    <w:p w14:paraId="69FE2B25" w14:textId="77777777" w:rsidR="0078129A" w:rsidRPr="00D26F21" w:rsidRDefault="0078129A" w:rsidP="00D26F21">
      <w:pPr>
        <w:spacing w:after="0" w:line="240" w:lineRule="auto"/>
        <w:ind w:left="3"/>
        <w:jc w:val="both"/>
        <w:rPr>
          <w:rFonts w:ascii="Arial" w:hAnsi="Arial" w:cs="Arial"/>
          <w:sz w:val="24"/>
          <w:szCs w:val="24"/>
        </w:rPr>
      </w:pPr>
    </w:p>
    <w:p w14:paraId="56CA2B8B" w14:textId="77777777" w:rsidR="00B07456" w:rsidRPr="00AC52A1" w:rsidRDefault="0078129A" w:rsidP="00B2013A">
      <w:pPr>
        <w:spacing w:after="0" w:line="240" w:lineRule="auto"/>
        <w:ind w:left="3"/>
        <w:jc w:val="both"/>
        <w:rPr>
          <w:sz w:val="24"/>
          <w:szCs w:val="24"/>
        </w:rPr>
      </w:pPr>
      <w:r>
        <w:rPr>
          <w:rFonts w:ascii="Arial" w:hAnsi="Arial" w:cs="Arial"/>
          <w:b/>
          <w:sz w:val="24"/>
          <w:szCs w:val="24"/>
        </w:rPr>
        <w:t>2.</w:t>
      </w:r>
      <w:r>
        <w:rPr>
          <w:rFonts w:ascii="Arial" w:hAnsi="Arial" w:cs="Arial"/>
          <w:b/>
          <w:sz w:val="24"/>
          <w:szCs w:val="24"/>
        </w:rPr>
        <w:tab/>
      </w:r>
      <w:r w:rsidR="00C24CFD" w:rsidRPr="00AC52A1">
        <w:rPr>
          <w:rFonts w:ascii="Arial" w:hAnsi="Arial" w:cs="Arial"/>
          <w:b/>
          <w:sz w:val="24"/>
          <w:szCs w:val="24"/>
        </w:rPr>
        <w:t>APOLOGIES FOR ABSENCE</w:t>
      </w:r>
    </w:p>
    <w:p w14:paraId="24F54C10" w14:textId="77777777" w:rsidR="00A116ED" w:rsidRDefault="003D30F5" w:rsidP="004B2718">
      <w:pPr>
        <w:spacing w:after="0" w:line="240" w:lineRule="auto"/>
        <w:jc w:val="both"/>
        <w:rPr>
          <w:rFonts w:ascii="Arial" w:hAnsi="Arial" w:cs="Arial"/>
          <w:sz w:val="24"/>
          <w:szCs w:val="24"/>
        </w:rPr>
      </w:pPr>
      <w:r w:rsidRPr="00AC52A1">
        <w:rPr>
          <w:rFonts w:ascii="Arial" w:hAnsi="Arial" w:cs="Arial"/>
          <w:sz w:val="24"/>
          <w:szCs w:val="24"/>
        </w:rPr>
        <w:tab/>
      </w:r>
      <w:r w:rsidR="00C67CBF" w:rsidRPr="00AC52A1">
        <w:rPr>
          <w:rFonts w:ascii="Arial" w:hAnsi="Arial" w:cs="Arial"/>
          <w:sz w:val="24"/>
          <w:szCs w:val="24"/>
        </w:rPr>
        <w:t xml:space="preserve">Apologies for </w:t>
      </w:r>
      <w:r w:rsidR="007730D2" w:rsidRPr="00AC52A1">
        <w:rPr>
          <w:rFonts w:ascii="Arial" w:hAnsi="Arial" w:cs="Arial"/>
          <w:sz w:val="24"/>
          <w:szCs w:val="24"/>
        </w:rPr>
        <w:t>a</w:t>
      </w:r>
      <w:r w:rsidR="00C67CBF" w:rsidRPr="00AC52A1">
        <w:rPr>
          <w:rFonts w:ascii="Arial" w:hAnsi="Arial" w:cs="Arial"/>
          <w:sz w:val="24"/>
          <w:szCs w:val="24"/>
        </w:rPr>
        <w:t>bsence were received and noted from:</w:t>
      </w:r>
    </w:p>
    <w:p w14:paraId="7173D01C" w14:textId="77777777" w:rsidR="00B32F3F" w:rsidRDefault="00B32F3F" w:rsidP="004B2718">
      <w:pPr>
        <w:spacing w:after="0" w:line="240" w:lineRule="auto"/>
        <w:contextualSpacing/>
        <w:jc w:val="both"/>
        <w:rPr>
          <w:rFonts w:ascii="Arial" w:hAnsi="Arial" w:cs="Arial"/>
          <w:sz w:val="24"/>
          <w:szCs w:val="24"/>
        </w:rPr>
      </w:pPr>
      <w:r>
        <w:rPr>
          <w:rFonts w:ascii="Arial" w:hAnsi="Arial" w:cs="Arial"/>
          <w:sz w:val="24"/>
          <w:szCs w:val="24"/>
        </w:rPr>
        <w:tab/>
      </w:r>
      <w:r w:rsidR="0078129A" w:rsidRPr="00294D0F">
        <w:rPr>
          <w:rFonts w:ascii="Arial" w:hAnsi="Arial" w:cs="Arial"/>
          <w:sz w:val="24"/>
          <w:szCs w:val="24"/>
        </w:rPr>
        <w:t>C Linley</w:t>
      </w:r>
      <w:r w:rsidR="0078129A" w:rsidRPr="00294D0F">
        <w:rPr>
          <w:rFonts w:ascii="Arial" w:hAnsi="Arial" w:cs="Arial"/>
          <w:sz w:val="24"/>
          <w:szCs w:val="24"/>
        </w:rPr>
        <w:tab/>
        <w:t>NHS Hull CCG (Interim Director of Nursing and Qualit</w:t>
      </w:r>
      <w:r w:rsidR="0078129A">
        <w:rPr>
          <w:rFonts w:ascii="Arial" w:hAnsi="Arial" w:cs="Arial"/>
          <w:sz w:val="24"/>
          <w:szCs w:val="24"/>
        </w:rPr>
        <w:t>y)</w:t>
      </w:r>
    </w:p>
    <w:p w14:paraId="0303BB43" w14:textId="77777777" w:rsidR="005D27C1" w:rsidRDefault="005D27C1" w:rsidP="004B2718">
      <w:pPr>
        <w:spacing w:after="0" w:line="240" w:lineRule="auto"/>
        <w:contextualSpacing/>
        <w:jc w:val="both"/>
        <w:rPr>
          <w:rFonts w:ascii="Arial" w:hAnsi="Arial" w:cs="Arial"/>
          <w:sz w:val="24"/>
          <w:szCs w:val="24"/>
        </w:rPr>
      </w:pPr>
    </w:p>
    <w:p w14:paraId="41339AD5" w14:textId="61D0F875" w:rsidR="005D27C1" w:rsidRPr="00294D0F" w:rsidRDefault="005D27C1" w:rsidP="003431D9">
      <w:pPr>
        <w:spacing w:after="0" w:line="240" w:lineRule="auto"/>
        <w:ind w:left="717" w:firstLine="3"/>
        <w:contextualSpacing/>
        <w:jc w:val="both"/>
        <w:rPr>
          <w:rFonts w:ascii="Arial" w:hAnsi="Arial" w:cs="Arial"/>
          <w:sz w:val="24"/>
          <w:szCs w:val="24"/>
        </w:rPr>
      </w:pPr>
      <w:r>
        <w:rPr>
          <w:rFonts w:ascii="Arial" w:hAnsi="Arial" w:cs="Arial"/>
          <w:sz w:val="24"/>
          <w:szCs w:val="24"/>
        </w:rPr>
        <w:t xml:space="preserve">The Chair wished to acknowledge that this was </w:t>
      </w:r>
      <w:r w:rsidR="003431D9">
        <w:rPr>
          <w:rFonts w:ascii="Arial" w:hAnsi="Arial" w:cs="Arial"/>
          <w:sz w:val="24"/>
          <w:szCs w:val="24"/>
        </w:rPr>
        <w:t xml:space="preserve">Dr </w:t>
      </w:r>
      <w:r>
        <w:rPr>
          <w:rFonts w:ascii="Arial" w:hAnsi="Arial" w:cs="Arial"/>
          <w:sz w:val="24"/>
          <w:szCs w:val="24"/>
        </w:rPr>
        <w:t xml:space="preserve">Heseltine’s last Board meeting and expressed his thanks, both personally and on behalf of the Board, for </w:t>
      </w:r>
      <w:r w:rsidR="003431D9">
        <w:rPr>
          <w:rFonts w:ascii="Arial" w:hAnsi="Arial" w:cs="Arial"/>
          <w:sz w:val="24"/>
          <w:szCs w:val="24"/>
        </w:rPr>
        <w:t xml:space="preserve">his </w:t>
      </w:r>
      <w:r>
        <w:rPr>
          <w:rFonts w:ascii="Arial" w:hAnsi="Arial" w:cs="Arial"/>
          <w:sz w:val="24"/>
          <w:szCs w:val="24"/>
        </w:rPr>
        <w:t>commitment and contribution to both the Board and Quality and Performance Committee and the advice and support provided, along with the rich insight of working for many years in another local system which had been both helpful and appreciated.</w:t>
      </w:r>
    </w:p>
    <w:p w14:paraId="73C7BEA3" w14:textId="77777777" w:rsidR="000B4843" w:rsidRPr="00294D0F" w:rsidRDefault="000B4843" w:rsidP="00B32F3F">
      <w:pPr>
        <w:pStyle w:val="NoSpacing"/>
        <w:jc w:val="both"/>
        <w:rPr>
          <w:rFonts w:ascii="Arial" w:hAnsi="Arial" w:cs="Arial"/>
          <w:sz w:val="24"/>
          <w:szCs w:val="24"/>
        </w:rPr>
      </w:pPr>
    </w:p>
    <w:p w14:paraId="50E95B37" w14:textId="77777777" w:rsidR="000847BE" w:rsidRPr="00273A70" w:rsidRDefault="0078129A" w:rsidP="004B2718">
      <w:pPr>
        <w:pStyle w:val="NoSpacing"/>
        <w:ind w:left="717" w:hanging="720"/>
        <w:jc w:val="both"/>
        <w:rPr>
          <w:rFonts w:ascii="Arial" w:hAnsi="Arial" w:cs="Arial"/>
          <w:color w:val="000000"/>
          <w:sz w:val="24"/>
          <w:szCs w:val="24"/>
        </w:rPr>
      </w:pPr>
      <w:r>
        <w:rPr>
          <w:rFonts w:ascii="Arial" w:hAnsi="Arial" w:cs="Arial"/>
          <w:b/>
          <w:color w:val="000000"/>
          <w:sz w:val="24"/>
          <w:szCs w:val="24"/>
        </w:rPr>
        <w:t>3</w:t>
      </w:r>
      <w:r w:rsidR="0082097D">
        <w:rPr>
          <w:rFonts w:ascii="Arial" w:hAnsi="Arial" w:cs="Arial"/>
          <w:b/>
          <w:color w:val="000000"/>
          <w:sz w:val="24"/>
          <w:szCs w:val="24"/>
        </w:rPr>
        <w:t>.</w:t>
      </w:r>
      <w:r w:rsidR="0082097D">
        <w:rPr>
          <w:rFonts w:ascii="Arial" w:hAnsi="Arial" w:cs="Arial"/>
          <w:b/>
          <w:color w:val="000000"/>
          <w:sz w:val="24"/>
          <w:szCs w:val="24"/>
        </w:rPr>
        <w:tab/>
      </w:r>
      <w:r w:rsidR="003E498D" w:rsidRPr="00273A70">
        <w:rPr>
          <w:rFonts w:ascii="Arial" w:hAnsi="Arial" w:cs="Arial"/>
          <w:b/>
          <w:color w:val="000000"/>
          <w:sz w:val="24"/>
          <w:szCs w:val="24"/>
        </w:rPr>
        <w:t xml:space="preserve">MINUTES OF THE PREVIOUS </w:t>
      </w:r>
      <w:r w:rsidR="00F45526" w:rsidRPr="00273A70">
        <w:rPr>
          <w:rFonts w:ascii="Arial" w:hAnsi="Arial" w:cs="Arial"/>
          <w:b/>
          <w:color w:val="000000"/>
          <w:sz w:val="24"/>
          <w:szCs w:val="24"/>
        </w:rPr>
        <w:t>MEETING</w:t>
      </w:r>
      <w:r w:rsidR="00E31E0F" w:rsidRPr="00273A70">
        <w:rPr>
          <w:rFonts w:ascii="Arial" w:hAnsi="Arial" w:cs="Arial"/>
          <w:b/>
          <w:color w:val="000000"/>
          <w:sz w:val="24"/>
          <w:szCs w:val="24"/>
        </w:rPr>
        <w:t xml:space="preserve"> HELD ON</w:t>
      </w:r>
      <w:r w:rsidR="00C21168" w:rsidRPr="00273A70">
        <w:rPr>
          <w:rFonts w:ascii="Arial" w:hAnsi="Arial" w:cs="Arial"/>
          <w:b/>
          <w:color w:val="000000"/>
          <w:sz w:val="24"/>
          <w:szCs w:val="24"/>
        </w:rPr>
        <w:t xml:space="preserve"> </w:t>
      </w:r>
      <w:r w:rsidR="005C352F">
        <w:rPr>
          <w:rFonts w:ascii="Arial" w:hAnsi="Arial" w:cs="Arial"/>
          <w:b/>
          <w:color w:val="000000"/>
          <w:sz w:val="24"/>
          <w:szCs w:val="24"/>
        </w:rPr>
        <w:t>2</w:t>
      </w:r>
      <w:r>
        <w:rPr>
          <w:rFonts w:ascii="Arial" w:hAnsi="Arial" w:cs="Arial"/>
          <w:b/>
          <w:color w:val="000000"/>
          <w:sz w:val="24"/>
          <w:szCs w:val="24"/>
        </w:rPr>
        <w:t>2 JANUARY 2021</w:t>
      </w:r>
    </w:p>
    <w:p w14:paraId="235D2B51" w14:textId="77777777" w:rsidR="0053488C" w:rsidRDefault="007D25B3" w:rsidP="00165BE7">
      <w:pPr>
        <w:pStyle w:val="NoSpacing"/>
        <w:ind w:left="717"/>
        <w:jc w:val="both"/>
        <w:rPr>
          <w:rFonts w:ascii="Arial" w:hAnsi="Arial" w:cs="Arial"/>
          <w:sz w:val="24"/>
          <w:szCs w:val="24"/>
        </w:rPr>
      </w:pPr>
      <w:r w:rsidRPr="00273A70">
        <w:rPr>
          <w:rFonts w:ascii="Arial" w:hAnsi="Arial" w:cs="Arial"/>
          <w:color w:val="000000"/>
          <w:sz w:val="24"/>
          <w:szCs w:val="24"/>
        </w:rPr>
        <w:t xml:space="preserve">The </w:t>
      </w:r>
      <w:r w:rsidRPr="00AA4C58">
        <w:rPr>
          <w:rFonts w:ascii="Arial" w:hAnsi="Arial" w:cs="Arial"/>
          <w:sz w:val="24"/>
          <w:szCs w:val="24"/>
        </w:rPr>
        <w:t>minutes of the</w:t>
      </w:r>
      <w:r w:rsidRPr="00AA4C58">
        <w:rPr>
          <w:rFonts w:ascii="Arial" w:hAnsi="Arial" w:cs="Arial"/>
          <w:b/>
          <w:sz w:val="24"/>
          <w:szCs w:val="24"/>
        </w:rPr>
        <w:t xml:space="preserve"> </w:t>
      </w:r>
      <w:r w:rsidR="00AA4C58" w:rsidRPr="00AA4C58">
        <w:rPr>
          <w:rFonts w:ascii="Arial" w:hAnsi="Arial" w:cs="Arial"/>
          <w:sz w:val="24"/>
          <w:szCs w:val="24"/>
        </w:rPr>
        <w:t xml:space="preserve">CCG Board </w:t>
      </w:r>
      <w:r w:rsidRPr="00AA4C58">
        <w:rPr>
          <w:rFonts w:ascii="Arial" w:hAnsi="Arial" w:cs="Arial"/>
          <w:sz w:val="24"/>
          <w:szCs w:val="24"/>
        </w:rPr>
        <w:t>meeting held</w:t>
      </w:r>
      <w:r w:rsidR="00165BE7" w:rsidRPr="00AA4C58">
        <w:rPr>
          <w:rFonts w:ascii="Arial" w:hAnsi="Arial" w:cs="Arial"/>
          <w:sz w:val="24"/>
          <w:szCs w:val="24"/>
        </w:rPr>
        <w:t xml:space="preserve"> </w:t>
      </w:r>
      <w:r w:rsidRPr="00AA4C58">
        <w:rPr>
          <w:rFonts w:ascii="Arial" w:hAnsi="Arial" w:cs="Arial"/>
          <w:sz w:val="24"/>
          <w:szCs w:val="24"/>
        </w:rPr>
        <w:t xml:space="preserve">on </w:t>
      </w:r>
      <w:r w:rsidR="005C352F">
        <w:rPr>
          <w:rFonts w:ascii="Arial" w:hAnsi="Arial" w:cs="Arial"/>
          <w:sz w:val="24"/>
          <w:szCs w:val="24"/>
        </w:rPr>
        <w:t>2</w:t>
      </w:r>
      <w:r w:rsidR="0078129A">
        <w:rPr>
          <w:rFonts w:ascii="Arial" w:hAnsi="Arial" w:cs="Arial"/>
          <w:sz w:val="24"/>
          <w:szCs w:val="24"/>
        </w:rPr>
        <w:t>2 January 2021</w:t>
      </w:r>
      <w:r w:rsidRPr="00AA4C58">
        <w:rPr>
          <w:rFonts w:ascii="Arial" w:hAnsi="Arial" w:cs="Arial"/>
          <w:sz w:val="24"/>
          <w:szCs w:val="24"/>
        </w:rPr>
        <w:t xml:space="preserve"> were </w:t>
      </w:r>
      <w:r w:rsidR="00AA4C58" w:rsidRPr="00AA4C58">
        <w:rPr>
          <w:rFonts w:ascii="Arial" w:hAnsi="Arial" w:cs="Arial"/>
          <w:sz w:val="24"/>
          <w:szCs w:val="24"/>
        </w:rPr>
        <w:t xml:space="preserve">submitted for approval.  </w:t>
      </w:r>
      <w:r w:rsidR="00AA4C58" w:rsidRPr="005D27C1">
        <w:rPr>
          <w:rFonts w:ascii="Arial" w:hAnsi="Arial" w:cs="Arial"/>
          <w:sz w:val="24"/>
          <w:szCs w:val="24"/>
        </w:rPr>
        <w:t>It was agreed that these were a true and</w:t>
      </w:r>
      <w:r w:rsidR="0053488C" w:rsidRPr="005D27C1">
        <w:rPr>
          <w:rFonts w:ascii="Arial" w:hAnsi="Arial" w:cs="Arial"/>
          <w:sz w:val="24"/>
          <w:szCs w:val="24"/>
        </w:rPr>
        <w:t xml:space="preserve"> accurate record of</w:t>
      </w:r>
      <w:r w:rsidR="00B02B0B" w:rsidRPr="005D27C1">
        <w:rPr>
          <w:rFonts w:ascii="Arial" w:hAnsi="Arial" w:cs="Arial"/>
          <w:sz w:val="24"/>
          <w:szCs w:val="24"/>
        </w:rPr>
        <w:t xml:space="preserve"> the meeting</w:t>
      </w:r>
      <w:r w:rsidR="00294D0F" w:rsidRPr="005D27C1">
        <w:rPr>
          <w:rFonts w:ascii="Arial" w:hAnsi="Arial" w:cs="Arial"/>
          <w:sz w:val="24"/>
          <w:szCs w:val="24"/>
        </w:rPr>
        <w:t>, subject to the following minor amendments:</w:t>
      </w:r>
    </w:p>
    <w:p w14:paraId="48539033" w14:textId="77777777" w:rsidR="004002A1" w:rsidRDefault="004002A1" w:rsidP="00165BE7">
      <w:pPr>
        <w:pStyle w:val="NoSpacing"/>
        <w:ind w:left="717"/>
        <w:jc w:val="both"/>
        <w:rPr>
          <w:rFonts w:ascii="Arial" w:hAnsi="Arial" w:cs="Arial"/>
          <w:color w:val="FF0000"/>
          <w:sz w:val="24"/>
          <w:szCs w:val="24"/>
        </w:rPr>
      </w:pPr>
    </w:p>
    <w:p w14:paraId="48CFE332" w14:textId="77777777" w:rsidR="004002A1" w:rsidRDefault="004002A1" w:rsidP="00165BE7">
      <w:pPr>
        <w:pStyle w:val="NoSpacing"/>
        <w:ind w:left="717"/>
        <w:jc w:val="both"/>
        <w:rPr>
          <w:rFonts w:ascii="Arial" w:hAnsi="Arial" w:cs="Arial"/>
          <w:sz w:val="24"/>
          <w:szCs w:val="24"/>
        </w:rPr>
      </w:pPr>
      <w:r>
        <w:rPr>
          <w:rFonts w:ascii="Arial" w:hAnsi="Arial" w:cs="Arial"/>
          <w:sz w:val="24"/>
          <w:szCs w:val="24"/>
        </w:rPr>
        <w:t xml:space="preserve">Page 3 – final paragraph, line 5, </w:t>
      </w:r>
      <w:r w:rsidR="0087460A">
        <w:rPr>
          <w:rFonts w:ascii="Arial" w:hAnsi="Arial" w:cs="Arial"/>
          <w:sz w:val="24"/>
          <w:szCs w:val="24"/>
        </w:rPr>
        <w:t>to</w:t>
      </w:r>
      <w:r>
        <w:rPr>
          <w:rFonts w:ascii="Arial" w:hAnsi="Arial" w:cs="Arial"/>
          <w:sz w:val="24"/>
          <w:szCs w:val="24"/>
        </w:rPr>
        <w:t xml:space="preserve"> read “front-line staff”</w:t>
      </w:r>
    </w:p>
    <w:p w14:paraId="6A4BD9DE" w14:textId="77777777" w:rsidR="004002A1" w:rsidRDefault="004002A1" w:rsidP="00165BE7">
      <w:pPr>
        <w:pStyle w:val="NoSpacing"/>
        <w:ind w:left="717"/>
        <w:jc w:val="both"/>
        <w:rPr>
          <w:rFonts w:ascii="Arial" w:hAnsi="Arial" w:cs="Arial"/>
          <w:sz w:val="24"/>
          <w:szCs w:val="24"/>
        </w:rPr>
      </w:pPr>
      <w:r>
        <w:rPr>
          <w:rFonts w:ascii="Arial" w:hAnsi="Arial" w:cs="Arial"/>
          <w:sz w:val="24"/>
          <w:szCs w:val="24"/>
        </w:rPr>
        <w:t>Page 5 – 2</w:t>
      </w:r>
      <w:r w:rsidRPr="004002A1">
        <w:rPr>
          <w:rFonts w:ascii="Arial" w:hAnsi="Arial" w:cs="Arial"/>
          <w:sz w:val="24"/>
          <w:szCs w:val="24"/>
          <w:vertAlign w:val="superscript"/>
        </w:rPr>
        <w:t>nd</w:t>
      </w:r>
      <w:r>
        <w:rPr>
          <w:rFonts w:ascii="Arial" w:hAnsi="Arial" w:cs="Arial"/>
          <w:sz w:val="24"/>
          <w:szCs w:val="24"/>
        </w:rPr>
        <w:t xml:space="preserve"> paragraph, line 5, “Accountable Officer” to be removed</w:t>
      </w:r>
    </w:p>
    <w:p w14:paraId="7AF1F848" w14:textId="77777777" w:rsidR="004002A1" w:rsidRDefault="004002A1" w:rsidP="00165BE7">
      <w:pPr>
        <w:pStyle w:val="NoSpacing"/>
        <w:ind w:left="717"/>
        <w:jc w:val="both"/>
        <w:rPr>
          <w:rFonts w:ascii="Arial" w:hAnsi="Arial" w:cs="Arial"/>
          <w:sz w:val="24"/>
          <w:szCs w:val="24"/>
        </w:rPr>
      </w:pPr>
      <w:r>
        <w:rPr>
          <w:rFonts w:ascii="Arial" w:hAnsi="Arial" w:cs="Arial"/>
          <w:sz w:val="24"/>
          <w:szCs w:val="24"/>
        </w:rPr>
        <w:t xml:space="preserve">Page 6 </w:t>
      </w:r>
      <w:r w:rsidR="004E17FC">
        <w:rPr>
          <w:rFonts w:ascii="Arial" w:hAnsi="Arial" w:cs="Arial"/>
          <w:sz w:val="24"/>
          <w:szCs w:val="24"/>
        </w:rPr>
        <w:t>– 3</w:t>
      </w:r>
      <w:r w:rsidR="004E17FC" w:rsidRPr="004E17FC">
        <w:rPr>
          <w:rFonts w:ascii="Arial" w:hAnsi="Arial" w:cs="Arial"/>
          <w:sz w:val="24"/>
          <w:szCs w:val="24"/>
          <w:vertAlign w:val="superscript"/>
        </w:rPr>
        <w:t>rd</w:t>
      </w:r>
      <w:r w:rsidR="004E17FC">
        <w:rPr>
          <w:rFonts w:ascii="Arial" w:hAnsi="Arial" w:cs="Arial"/>
          <w:sz w:val="24"/>
          <w:szCs w:val="24"/>
        </w:rPr>
        <w:t xml:space="preserve"> paragraph, final line “and” to be removed</w:t>
      </w:r>
    </w:p>
    <w:p w14:paraId="2FCECBCE" w14:textId="77777777" w:rsidR="004E17FC" w:rsidRPr="004002A1" w:rsidRDefault="004E17FC" w:rsidP="00165BE7">
      <w:pPr>
        <w:pStyle w:val="NoSpacing"/>
        <w:ind w:left="717"/>
        <w:jc w:val="both"/>
        <w:rPr>
          <w:rFonts w:ascii="Arial" w:hAnsi="Arial" w:cs="Arial"/>
          <w:sz w:val="24"/>
          <w:szCs w:val="24"/>
        </w:rPr>
      </w:pPr>
      <w:r>
        <w:rPr>
          <w:rFonts w:ascii="Arial" w:hAnsi="Arial" w:cs="Arial"/>
          <w:sz w:val="24"/>
          <w:szCs w:val="24"/>
        </w:rPr>
        <w:t>Page 7 – 2</w:t>
      </w:r>
      <w:r w:rsidRPr="004E17FC">
        <w:rPr>
          <w:rFonts w:ascii="Arial" w:hAnsi="Arial" w:cs="Arial"/>
          <w:sz w:val="24"/>
          <w:szCs w:val="24"/>
          <w:vertAlign w:val="superscript"/>
        </w:rPr>
        <w:t>nd</w:t>
      </w:r>
      <w:r>
        <w:rPr>
          <w:rFonts w:ascii="Arial" w:hAnsi="Arial" w:cs="Arial"/>
          <w:sz w:val="24"/>
          <w:szCs w:val="24"/>
        </w:rPr>
        <w:t xml:space="preserve"> paragraph, line 5 “in line with actual expenditure.” </w:t>
      </w:r>
      <w:r w:rsidR="00907BD8">
        <w:rPr>
          <w:rFonts w:ascii="Arial" w:hAnsi="Arial" w:cs="Arial"/>
          <w:sz w:val="24"/>
          <w:szCs w:val="24"/>
        </w:rPr>
        <w:t>t</w:t>
      </w:r>
      <w:r>
        <w:rPr>
          <w:rFonts w:ascii="Arial" w:hAnsi="Arial" w:cs="Arial"/>
          <w:sz w:val="24"/>
          <w:szCs w:val="24"/>
        </w:rPr>
        <w:t>o be added</w:t>
      </w:r>
    </w:p>
    <w:p w14:paraId="2B6D7C2C" w14:textId="77777777" w:rsidR="00294D0F" w:rsidRPr="00B32F3F" w:rsidRDefault="00294D0F" w:rsidP="00907BD8">
      <w:pPr>
        <w:pStyle w:val="NoSpacing"/>
        <w:jc w:val="both"/>
        <w:rPr>
          <w:rFonts w:ascii="Arial" w:hAnsi="Arial" w:cs="Arial"/>
          <w:color w:val="FF0000"/>
          <w:sz w:val="24"/>
          <w:szCs w:val="24"/>
        </w:rPr>
      </w:pPr>
    </w:p>
    <w:p w14:paraId="224171C3" w14:textId="77777777" w:rsidR="008F1AE9" w:rsidRPr="00273A70" w:rsidRDefault="00165BE7" w:rsidP="00165BE7">
      <w:pPr>
        <w:pStyle w:val="NoSpacing"/>
        <w:tabs>
          <w:tab w:val="left" w:pos="1418"/>
        </w:tabs>
        <w:ind w:left="720" w:hanging="720"/>
        <w:jc w:val="both"/>
        <w:rPr>
          <w:rFonts w:ascii="Arial" w:hAnsi="Arial" w:cs="Arial"/>
          <w:b/>
          <w:sz w:val="24"/>
          <w:szCs w:val="24"/>
        </w:rPr>
      </w:pPr>
      <w:r>
        <w:rPr>
          <w:rFonts w:ascii="Arial" w:hAnsi="Arial" w:cs="Arial"/>
          <w:b/>
          <w:color w:val="FF0000"/>
          <w:sz w:val="24"/>
          <w:szCs w:val="24"/>
        </w:rPr>
        <w:tab/>
      </w:r>
      <w:r w:rsidR="008F1AE9" w:rsidRPr="00273A70">
        <w:rPr>
          <w:rFonts w:ascii="Arial" w:hAnsi="Arial" w:cs="Arial"/>
          <w:b/>
          <w:bCs/>
          <w:sz w:val="24"/>
          <w:szCs w:val="24"/>
        </w:rPr>
        <w:t>Resolved</w:t>
      </w:r>
      <w:r w:rsidR="008F1AE9" w:rsidRPr="00273A70">
        <w:rPr>
          <w:rFonts w:ascii="Arial" w:hAnsi="Arial" w:cs="Arial"/>
          <w:b/>
          <w:sz w:val="24"/>
          <w:szCs w:val="24"/>
        </w:rPr>
        <w:t xml:space="preserve"> </w:t>
      </w:r>
    </w:p>
    <w:p w14:paraId="43B60E25" w14:textId="77777777" w:rsidR="00572BBA" w:rsidRPr="00273A70" w:rsidRDefault="00572BBA" w:rsidP="004B2718">
      <w:pPr>
        <w:pStyle w:val="NoSpacing"/>
        <w:ind w:hanging="3"/>
        <w:jc w:val="both"/>
        <w:rPr>
          <w:rFonts w:ascii="Arial" w:hAnsi="Arial" w:cs="Arial"/>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09"/>
        <w:gridCol w:w="8221"/>
      </w:tblGrid>
      <w:tr w:rsidR="00572BBA" w:rsidRPr="00273A70" w14:paraId="32247A8D" w14:textId="77777777" w:rsidTr="00D824C1">
        <w:tc>
          <w:tcPr>
            <w:tcW w:w="709" w:type="dxa"/>
            <w:tcMar>
              <w:top w:w="0" w:type="dxa"/>
              <w:left w:w="108" w:type="dxa"/>
              <w:bottom w:w="0" w:type="dxa"/>
              <w:right w:w="108" w:type="dxa"/>
            </w:tcMar>
            <w:hideMark/>
          </w:tcPr>
          <w:p w14:paraId="3A498625" w14:textId="77777777" w:rsidR="00572BBA" w:rsidRPr="00273A70" w:rsidRDefault="00572BBA" w:rsidP="004B2718">
            <w:pPr>
              <w:pStyle w:val="NoSpacing"/>
              <w:ind w:hanging="3"/>
              <w:jc w:val="both"/>
              <w:rPr>
                <w:rFonts w:ascii="Arial" w:hAnsi="Arial" w:cs="Arial"/>
                <w:sz w:val="24"/>
                <w:szCs w:val="24"/>
              </w:rPr>
            </w:pPr>
            <w:r w:rsidRPr="00273A70">
              <w:rPr>
                <w:rFonts w:ascii="Arial" w:hAnsi="Arial" w:cs="Arial"/>
                <w:sz w:val="24"/>
                <w:szCs w:val="24"/>
              </w:rPr>
              <w:t>(a)</w:t>
            </w:r>
          </w:p>
        </w:tc>
        <w:tc>
          <w:tcPr>
            <w:tcW w:w="8221" w:type="dxa"/>
            <w:tcMar>
              <w:top w:w="0" w:type="dxa"/>
              <w:left w:w="108" w:type="dxa"/>
              <w:bottom w:w="0" w:type="dxa"/>
              <w:right w:w="108" w:type="dxa"/>
            </w:tcMar>
          </w:tcPr>
          <w:p w14:paraId="31AC1814" w14:textId="77777777" w:rsidR="00C5492D" w:rsidRPr="00273A70" w:rsidRDefault="00AA4C58" w:rsidP="005C352F">
            <w:pPr>
              <w:spacing w:after="0" w:line="240" w:lineRule="auto"/>
              <w:ind w:left="34" w:hanging="3"/>
              <w:jc w:val="both"/>
              <w:rPr>
                <w:rFonts w:ascii="Arial" w:hAnsi="Arial" w:cs="Arial"/>
                <w:sz w:val="24"/>
                <w:szCs w:val="24"/>
              </w:rPr>
            </w:pPr>
            <w:r>
              <w:rPr>
                <w:rFonts w:ascii="Arial" w:hAnsi="Arial" w:cs="Arial"/>
                <w:sz w:val="24"/>
                <w:szCs w:val="24"/>
              </w:rPr>
              <w:t xml:space="preserve">CCG Board members approved the </w:t>
            </w:r>
            <w:r w:rsidR="009A3586" w:rsidRPr="00FB31B4">
              <w:rPr>
                <w:rFonts w:ascii="Arial" w:hAnsi="Arial" w:cs="Arial"/>
                <w:sz w:val="24"/>
                <w:szCs w:val="24"/>
              </w:rPr>
              <w:t xml:space="preserve">minutes of </w:t>
            </w:r>
            <w:r w:rsidR="0082097D">
              <w:rPr>
                <w:rFonts w:ascii="Arial" w:hAnsi="Arial" w:cs="Arial"/>
                <w:sz w:val="24"/>
                <w:szCs w:val="24"/>
              </w:rPr>
              <w:t>the meeting held on</w:t>
            </w:r>
            <w:r w:rsidR="0078129A">
              <w:rPr>
                <w:rFonts w:ascii="Arial" w:hAnsi="Arial" w:cs="Arial"/>
                <w:sz w:val="24"/>
                <w:szCs w:val="24"/>
              </w:rPr>
              <w:t xml:space="preserve"> 22 January 2021</w:t>
            </w:r>
            <w:r w:rsidR="00CC6333">
              <w:rPr>
                <w:rFonts w:ascii="Arial" w:hAnsi="Arial" w:cs="Arial"/>
                <w:sz w:val="24"/>
                <w:szCs w:val="24"/>
              </w:rPr>
              <w:t xml:space="preserve">, </w:t>
            </w:r>
            <w:r w:rsidR="00CC6333" w:rsidRPr="00907BD8">
              <w:rPr>
                <w:rFonts w:ascii="Arial" w:hAnsi="Arial" w:cs="Arial"/>
                <w:sz w:val="24"/>
                <w:szCs w:val="24"/>
              </w:rPr>
              <w:t>subject to the above minor amendments</w:t>
            </w:r>
            <w:r w:rsidR="00CC6333">
              <w:rPr>
                <w:rFonts w:ascii="Arial" w:hAnsi="Arial" w:cs="Arial"/>
                <w:sz w:val="24"/>
                <w:szCs w:val="24"/>
              </w:rPr>
              <w:t>,</w:t>
            </w:r>
            <w:r w:rsidR="00B32F3F">
              <w:rPr>
                <w:rFonts w:ascii="Arial" w:hAnsi="Arial" w:cs="Arial"/>
                <w:sz w:val="24"/>
                <w:szCs w:val="24"/>
              </w:rPr>
              <w:t xml:space="preserve"> and</w:t>
            </w:r>
            <w:r w:rsidR="0053488C">
              <w:rPr>
                <w:rFonts w:ascii="Arial" w:hAnsi="Arial" w:cs="Arial"/>
                <w:sz w:val="24"/>
                <w:szCs w:val="24"/>
              </w:rPr>
              <w:t xml:space="preserve"> these</w:t>
            </w:r>
            <w:r w:rsidR="00555D52" w:rsidRPr="00FB31B4">
              <w:rPr>
                <w:rFonts w:ascii="Arial" w:hAnsi="Arial" w:cs="Arial"/>
                <w:sz w:val="24"/>
                <w:szCs w:val="24"/>
              </w:rPr>
              <w:t xml:space="preserve"> </w:t>
            </w:r>
            <w:r w:rsidR="0082097D">
              <w:rPr>
                <w:rFonts w:ascii="Arial" w:hAnsi="Arial" w:cs="Arial"/>
                <w:sz w:val="24"/>
                <w:szCs w:val="24"/>
              </w:rPr>
              <w:t xml:space="preserve">would be </w:t>
            </w:r>
            <w:r w:rsidR="009A3586" w:rsidRPr="00FB31B4">
              <w:rPr>
                <w:rFonts w:ascii="Arial" w:hAnsi="Arial" w:cs="Arial"/>
                <w:sz w:val="24"/>
                <w:szCs w:val="24"/>
              </w:rPr>
              <w:t>signed by the Chair.</w:t>
            </w:r>
            <w:r w:rsidR="0082097D">
              <w:rPr>
                <w:rFonts w:ascii="Arial" w:hAnsi="Arial" w:cs="Arial"/>
                <w:sz w:val="24"/>
                <w:szCs w:val="24"/>
              </w:rPr>
              <w:t xml:space="preserve"> </w:t>
            </w:r>
          </w:p>
        </w:tc>
      </w:tr>
    </w:tbl>
    <w:p w14:paraId="3C7E5168" w14:textId="77777777" w:rsidR="00907BD8" w:rsidRDefault="00907BD8" w:rsidP="0026130E">
      <w:pPr>
        <w:pStyle w:val="NoSpacing"/>
        <w:ind w:hanging="3"/>
        <w:jc w:val="both"/>
        <w:rPr>
          <w:rFonts w:ascii="Arial" w:hAnsi="Arial" w:cs="Arial"/>
          <w:b/>
          <w:sz w:val="24"/>
          <w:szCs w:val="24"/>
        </w:rPr>
      </w:pPr>
    </w:p>
    <w:p w14:paraId="5505E8FC" w14:textId="77777777" w:rsidR="000847BE" w:rsidRPr="00273A70" w:rsidRDefault="0026130E" w:rsidP="0026130E">
      <w:pPr>
        <w:pStyle w:val="NoSpacing"/>
        <w:ind w:hanging="3"/>
        <w:jc w:val="both"/>
        <w:rPr>
          <w:rFonts w:ascii="Arial" w:hAnsi="Arial" w:cs="Arial"/>
          <w:color w:val="000000"/>
          <w:sz w:val="24"/>
          <w:szCs w:val="24"/>
        </w:rPr>
      </w:pPr>
      <w:r>
        <w:rPr>
          <w:rFonts w:ascii="Arial" w:hAnsi="Arial" w:cs="Arial"/>
          <w:b/>
          <w:sz w:val="24"/>
          <w:szCs w:val="24"/>
        </w:rPr>
        <w:t xml:space="preserve"> </w:t>
      </w:r>
      <w:r w:rsidR="0078129A">
        <w:rPr>
          <w:rFonts w:ascii="Arial" w:hAnsi="Arial" w:cs="Arial"/>
          <w:b/>
          <w:sz w:val="24"/>
          <w:szCs w:val="24"/>
        </w:rPr>
        <w:t>4</w:t>
      </w:r>
      <w:r w:rsidR="003728A1" w:rsidRPr="00273A70">
        <w:rPr>
          <w:rFonts w:ascii="Arial" w:hAnsi="Arial" w:cs="Arial"/>
          <w:b/>
          <w:sz w:val="24"/>
          <w:szCs w:val="24"/>
        </w:rPr>
        <w:t>.</w:t>
      </w:r>
      <w:r w:rsidR="00F45526" w:rsidRPr="00273A70">
        <w:rPr>
          <w:rFonts w:ascii="Arial" w:hAnsi="Arial" w:cs="Arial"/>
          <w:b/>
          <w:sz w:val="24"/>
          <w:szCs w:val="24"/>
        </w:rPr>
        <w:tab/>
      </w:r>
      <w:r w:rsidR="00F45526" w:rsidRPr="00273A70">
        <w:rPr>
          <w:rFonts w:ascii="Arial" w:hAnsi="Arial" w:cs="Arial"/>
          <w:b/>
          <w:color w:val="000000"/>
          <w:sz w:val="24"/>
          <w:szCs w:val="24"/>
        </w:rPr>
        <w:t>MATTERS ARISING</w:t>
      </w:r>
      <w:r w:rsidR="00516EAD" w:rsidRPr="00273A70">
        <w:rPr>
          <w:rFonts w:ascii="Arial" w:hAnsi="Arial" w:cs="Arial"/>
          <w:b/>
          <w:color w:val="000000"/>
          <w:sz w:val="24"/>
          <w:szCs w:val="24"/>
        </w:rPr>
        <w:t xml:space="preserve"> / ACTION LIST</w:t>
      </w:r>
      <w:r w:rsidR="003E498D" w:rsidRPr="00273A70">
        <w:rPr>
          <w:rFonts w:ascii="Arial" w:hAnsi="Arial" w:cs="Arial"/>
          <w:b/>
          <w:color w:val="000000"/>
          <w:sz w:val="24"/>
          <w:szCs w:val="24"/>
        </w:rPr>
        <w:t xml:space="preserve"> FROM THE MINUTES</w:t>
      </w:r>
      <w:r w:rsidR="000847BE" w:rsidRPr="00273A70">
        <w:rPr>
          <w:rFonts w:ascii="Arial" w:hAnsi="Arial" w:cs="Arial"/>
          <w:color w:val="000000"/>
          <w:sz w:val="24"/>
          <w:szCs w:val="24"/>
        </w:rPr>
        <w:t xml:space="preserve"> </w:t>
      </w:r>
    </w:p>
    <w:p w14:paraId="5EC7DC18" w14:textId="77777777" w:rsidR="00A600EB" w:rsidRDefault="00AA71B5" w:rsidP="00650CF6">
      <w:pPr>
        <w:pStyle w:val="NoSpacing"/>
        <w:tabs>
          <w:tab w:val="left" w:pos="567"/>
        </w:tabs>
        <w:ind w:left="720"/>
        <w:jc w:val="both"/>
        <w:rPr>
          <w:rFonts w:ascii="Arial" w:hAnsi="Arial" w:cs="Arial"/>
          <w:sz w:val="24"/>
          <w:szCs w:val="24"/>
        </w:rPr>
      </w:pPr>
      <w:r w:rsidRPr="00EB7D80">
        <w:rPr>
          <w:rFonts w:ascii="Arial" w:hAnsi="Arial" w:cs="Arial"/>
          <w:sz w:val="24"/>
          <w:szCs w:val="24"/>
        </w:rPr>
        <w:t xml:space="preserve">The Action List from the meeting held on </w:t>
      </w:r>
      <w:r w:rsidR="005C352F">
        <w:rPr>
          <w:rFonts w:ascii="Arial" w:hAnsi="Arial" w:cs="Arial"/>
          <w:sz w:val="24"/>
          <w:szCs w:val="24"/>
        </w:rPr>
        <w:t>2</w:t>
      </w:r>
      <w:r w:rsidR="0078129A">
        <w:rPr>
          <w:rFonts w:ascii="Arial" w:hAnsi="Arial" w:cs="Arial"/>
          <w:sz w:val="24"/>
          <w:szCs w:val="24"/>
        </w:rPr>
        <w:t>2 January 2021</w:t>
      </w:r>
      <w:r w:rsidR="00642CB2">
        <w:rPr>
          <w:rFonts w:ascii="Arial" w:hAnsi="Arial" w:cs="Arial"/>
          <w:sz w:val="24"/>
          <w:szCs w:val="24"/>
        </w:rPr>
        <w:t xml:space="preserve"> </w:t>
      </w:r>
      <w:r w:rsidR="009F0C94">
        <w:rPr>
          <w:rFonts w:ascii="Arial" w:hAnsi="Arial" w:cs="Arial"/>
          <w:sz w:val="24"/>
          <w:szCs w:val="24"/>
        </w:rPr>
        <w:t>was</w:t>
      </w:r>
      <w:r w:rsidR="00431AE3" w:rsidRPr="00EB7D80">
        <w:rPr>
          <w:rFonts w:ascii="Arial" w:hAnsi="Arial" w:cs="Arial"/>
          <w:sz w:val="24"/>
          <w:szCs w:val="24"/>
        </w:rPr>
        <w:t xml:space="preserve"> </w:t>
      </w:r>
      <w:r w:rsidR="00AA4C58">
        <w:rPr>
          <w:rFonts w:ascii="Arial" w:hAnsi="Arial" w:cs="Arial"/>
          <w:sz w:val="24"/>
          <w:szCs w:val="24"/>
        </w:rPr>
        <w:t>presented</w:t>
      </w:r>
      <w:r w:rsidRPr="00EB7D80">
        <w:rPr>
          <w:rFonts w:ascii="Arial" w:hAnsi="Arial" w:cs="Arial"/>
          <w:sz w:val="24"/>
          <w:szCs w:val="24"/>
        </w:rPr>
        <w:t xml:space="preserve"> for </w:t>
      </w:r>
      <w:r w:rsidR="00AA4C58">
        <w:rPr>
          <w:rFonts w:ascii="Arial" w:hAnsi="Arial" w:cs="Arial"/>
          <w:sz w:val="24"/>
          <w:szCs w:val="24"/>
        </w:rPr>
        <w:t xml:space="preserve">information, </w:t>
      </w:r>
      <w:r w:rsidR="00AA4C58" w:rsidRPr="00907BD8">
        <w:rPr>
          <w:rFonts w:ascii="Arial" w:hAnsi="Arial" w:cs="Arial"/>
          <w:sz w:val="24"/>
          <w:szCs w:val="24"/>
        </w:rPr>
        <w:t>and the following update</w:t>
      </w:r>
      <w:r w:rsidR="00AA3124" w:rsidRPr="00907BD8">
        <w:rPr>
          <w:rFonts w:ascii="Arial" w:hAnsi="Arial" w:cs="Arial"/>
          <w:sz w:val="24"/>
          <w:szCs w:val="24"/>
        </w:rPr>
        <w:t>s</w:t>
      </w:r>
      <w:r w:rsidR="00AA4C58" w:rsidRPr="00907BD8">
        <w:rPr>
          <w:rFonts w:ascii="Arial" w:hAnsi="Arial" w:cs="Arial"/>
          <w:sz w:val="24"/>
          <w:szCs w:val="24"/>
        </w:rPr>
        <w:t xml:space="preserve"> w</w:t>
      </w:r>
      <w:r w:rsidR="00AA3124" w:rsidRPr="00907BD8">
        <w:rPr>
          <w:rFonts w:ascii="Arial" w:hAnsi="Arial" w:cs="Arial"/>
          <w:sz w:val="24"/>
          <w:szCs w:val="24"/>
        </w:rPr>
        <w:t>ere</w:t>
      </w:r>
      <w:r w:rsidR="00AA4C58" w:rsidRPr="00907BD8">
        <w:rPr>
          <w:rFonts w:ascii="Arial" w:hAnsi="Arial" w:cs="Arial"/>
          <w:sz w:val="24"/>
          <w:szCs w:val="24"/>
        </w:rPr>
        <w:t xml:space="preserve"> provided:</w:t>
      </w:r>
    </w:p>
    <w:p w14:paraId="345368AD" w14:textId="77777777" w:rsidR="0078221D" w:rsidRDefault="0078221D" w:rsidP="00650CF6">
      <w:pPr>
        <w:pStyle w:val="NoSpacing"/>
        <w:tabs>
          <w:tab w:val="left" w:pos="567"/>
        </w:tabs>
        <w:ind w:left="720"/>
        <w:jc w:val="both"/>
        <w:rPr>
          <w:rFonts w:ascii="Arial" w:hAnsi="Arial" w:cs="Arial"/>
          <w:sz w:val="24"/>
          <w:szCs w:val="24"/>
        </w:rPr>
      </w:pPr>
    </w:p>
    <w:p w14:paraId="7EE37429" w14:textId="77777777" w:rsidR="0078221D" w:rsidRPr="00C31EEB" w:rsidRDefault="0078221D" w:rsidP="0078221D">
      <w:pPr>
        <w:spacing w:after="0" w:line="240" w:lineRule="auto"/>
        <w:ind w:left="1985" w:hanging="1265"/>
        <w:jc w:val="both"/>
        <w:rPr>
          <w:rFonts w:ascii="Arial" w:hAnsi="Arial" w:cs="Arial"/>
          <w:b/>
          <w:sz w:val="24"/>
          <w:szCs w:val="24"/>
          <w:lang w:eastAsia="en-US"/>
        </w:rPr>
      </w:pPr>
      <w:r w:rsidRPr="00C31EEB">
        <w:rPr>
          <w:rFonts w:ascii="Arial" w:hAnsi="Arial" w:cs="Arial"/>
          <w:b/>
          <w:sz w:val="24"/>
          <w:szCs w:val="24"/>
        </w:rPr>
        <w:t>22.1.21</w:t>
      </w:r>
      <w:r w:rsidRPr="00C31EEB">
        <w:rPr>
          <w:rFonts w:ascii="Arial" w:hAnsi="Arial" w:cs="Arial"/>
          <w:b/>
          <w:sz w:val="24"/>
          <w:szCs w:val="24"/>
        </w:rPr>
        <w:tab/>
      </w:r>
      <w:r w:rsidRPr="00C31EEB">
        <w:rPr>
          <w:rFonts w:ascii="Arial" w:hAnsi="Arial" w:cs="Arial"/>
          <w:b/>
          <w:sz w:val="24"/>
          <w:szCs w:val="24"/>
        </w:rPr>
        <w:tab/>
      </w:r>
      <w:r w:rsidRPr="00C31EEB">
        <w:rPr>
          <w:rFonts w:ascii="Arial" w:hAnsi="Arial" w:cs="Arial"/>
          <w:b/>
          <w:caps/>
          <w:sz w:val="24"/>
          <w:szCs w:val="24"/>
        </w:rPr>
        <w:t>Next Steps for Integrated Care Systems</w:t>
      </w:r>
      <w:r w:rsidRPr="00C31EEB">
        <w:rPr>
          <w:rFonts w:ascii="Arial" w:hAnsi="Arial" w:cs="Arial"/>
          <w:b/>
          <w:sz w:val="24"/>
          <w:szCs w:val="24"/>
          <w:lang w:eastAsia="en-US"/>
        </w:rPr>
        <w:t xml:space="preserve"> </w:t>
      </w:r>
    </w:p>
    <w:p w14:paraId="76EC3563" w14:textId="77777777" w:rsidR="0078221D" w:rsidRPr="0078221D" w:rsidRDefault="0078221D" w:rsidP="00B5068C">
      <w:pPr>
        <w:spacing w:after="0" w:line="240" w:lineRule="auto"/>
        <w:ind w:left="2160" w:hanging="1425"/>
        <w:jc w:val="both"/>
        <w:rPr>
          <w:rFonts w:ascii="Arial" w:hAnsi="Arial" w:cs="Arial"/>
          <w:sz w:val="24"/>
          <w:szCs w:val="24"/>
        </w:rPr>
      </w:pPr>
      <w:r w:rsidRPr="00C31EEB">
        <w:rPr>
          <w:rFonts w:ascii="Arial" w:hAnsi="Arial" w:cs="Arial"/>
          <w:b/>
          <w:sz w:val="24"/>
          <w:szCs w:val="24"/>
        </w:rPr>
        <w:t>6.2</w:t>
      </w:r>
      <w:r>
        <w:rPr>
          <w:rFonts w:ascii="Arial" w:hAnsi="Arial" w:cs="Arial"/>
          <w:sz w:val="24"/>
          <w:szCs w:val="24"/>
        </w:rPr>
        <w:tab/>
        <w:t>W</w:t>
      </w:r>
      <w:r w:rsidRPr="0078221D">
        <w:rPr>
          <w:rFonts w:ascii="Arial" w:hAnsi="Arial" w:cs="Arial"/>
          <w:sz w:val="24"/>
          <w:szCs w:val="24"/>
        </w:rPr>
        <w:t xml:space="preserve">ork had commenced </w:t>
      </w:r>
      <w:r>
        <w:rPr>
          <w:rFonts w:ascii="Arial" w:hAnsi="Arial" w:cs="Arial"/>
          <w:sz w:val="24"/>
          <w:szCs w:val="24"/>
        </w:rPr>
        <w:t>around how to begin to move things forward, to include the future of Committees and Place and how to retain the skills and expertise both in relation to PCNs and Board Members</w:t>
      </w:r>
      <w:r w:rsidR="00CB4BD0">
        <w:rPr>
          <w:rFonts w:ascii="Arial" w:hAnsi="Arial" w:cs="Arial"/>
          <w:sz w:val="24"/>
          <w:szCs w:val="24"/>
        </w:rPr>
        <w:t>.</w:t>
      </w:r>
      <w:r>
        <w:rPr>
          <w:rFonts w:ascii="Arial" w:hAnsi="Arial" w:cs="Arial"/>
          <w:sz w:val="24"/>
          <w:szCs w:val="24"/>
        </w:rPr>
        <w:t xml:space="preserve"> </w:t>
      </w:r>
    </w:p>
    <w:p w14:paraId="5EC917C4" w14:textId="77777777" w:rsidR="0078221D" w:rsidRDefault="0087460A" w:rsidP="0078221D">
      <w:pPr>
        <w:spacing w:after="0" w:line="240" w:lineRule="auto"/>
        <w:ind w:left="2160"/>
        <w:jc w:val="both"/>
        <w:rPr>
          <w:rFonts w:ascii="Arial" w:hAnsi="Arial" w:cs="Arial"/>
          <w:sz w:val="24"/>
          <w:szCs w:val="24"/>
        </w:rPr>
      </w:pPr>
      <w:r>
        <w:rPr>
          <w:rFonts w:ascii="Arial" w:hAnsi="Arial" w:cs="Arial"/>
          <w:sz w:val="24"/>
          <w:szCs w:val="24"/>
        </w:rPr>
        <w:t xml:space="preserve">This work </w:t>
      </w:r>
      <w:r w:rsidR="00CB4BD0">
        <w:rPr>
          <w:rFonts w:ascii="Arial" w:hAnsi="Arial" w:cs="Arial"/>
          <w:sz w:val="24"/>
          <w:szCs w:val="24"/>
        </w:rPr>
        <w:t xml:space="preserve">was on-going and </w:t>
      </w:r>
      <w:r>
        <w:rPr>
          <w:rFonts w:ascii="Arial" w:hAnsi="Arial" w:cs="Arial"/>
          <w:sz w:val="24"/>
          <w:szCs w:val="24"/>
        </w:rPr>
        <w:t xml:space="preserve">would be progressed at a </w:t>
      </w:r>
      <w:r w:rsidR="0078221D" w:rsidRPr="0078221D">
        <w:rPr>
          <w:rFonts w:ascii="Arial" w:hAnsi="Arial" w:cs="Arial"/>
          <w:sz w:val="24"/>
          <w:szCs w:val="24"/>
        </w:rPr>
        <w:t xml:space="preserve">further Board Development Session </w:t>
      </w:r>
      <w:r w:rsidR="00CB4BD0">
        <w:rPr>
          <w:rFonts w:ascii="Arial" w:hAnsi="Arial" w:cs="Arial"/>
          <w:sz w:val="24"/>
          <w:szCs w:val="24"/>
        </w:rPr>
        <w:t>to be held at</w:t>
      </w:r>
      <w:r>
        <w:rPr>
          <w:rFonts w:ascii="Arial" w:hAnsi="Arial" w:cs="Arial"/>
          <w:sz w:val="24"/>
          <w:szCs w:val="24"/>
        </w:rPr>
        <w:t xml:space="preserve"> the </w:t>
      </w:r>
      <w:r w:rsidR="0078221D" w:rsidRPr="0078221D">
        <w:rPr>
          <w:rFonts w:ascii="Arial" w:hAnsi="Arial" w:cs="Arial"/>
          <w:sz w:val="24"/>
          <w:szCs w:val="24"/>
        </w:rPr>
        <w:t>end of April 2021</w:t>
      </w:r>
      <w:r>
        <w:rPr>
          <w:rFonts w:ascii="Arial" w:hAnsi="Arial" w:cs="Arial"/>
          <w:sz w:val="24"/>
          <w:szCs w:val="24"/>
        </w:rPr>
        <w:t>.</w:t>
      </w:r>
    </w:p>
    <w:p w14:paraId="63A19D55" w14:textId="77777777" w:rsidR="00C31EEB" w:rsidRDefault="00C31EEB" w:rsidP="0078221D">
      <w:pPr>
        <w:spacing w:after="0" w:line="240" w:lineRule="auto"/>
        <w:ind w:left="2160"/>
        <w:jc w:val="both"/>
        <w:rPr>
          <w:rFonts w:ascii="Arial" w:hAnsi="Arial" w:cs="Arial"/>
          <w:sz w:val="24"/>
          <w:szCs w:val="24"/>
        </w:rPr>
      </w:pPr>
    </w:p>
    <w:p w14:paraId="4A1DABA2" w14:textId="77777777" w:rsidR="00C31EEB" w:rsidRPr="00963A3E" w:rsidRDefault="00C31EEB" w:rsidP="00C31EEB">
      <w:pPr>
        <w:spacing w:after="0" w:line="240" w:lineRule="auto"/>
        <w:ind w:left="709"/>
        <w:jc w:val="both"/>
        <w:rPr>
          <w:rFonts w:ascii="Arial" w:hAnsi="Arial" w:cs="Arial"/>
          <w:b/>
          <w:sz w:val="24"/>
          <w:szCs w:val="24"/>
        </w:rPr>
      </w:pPr>
      <w:r w:rsidRPr="00C31EEB">
        <w:rPr>
          <w:rFonts w:ascii="Arial" w:hAnsi="Arial" w:cs="Arial"/>
          <w:b/>
          <w:sz w:val="24"/>
          <w:szCs w:val="24"/>
        </w:rPr>
        <w:t>22.1.21</w:t>
      </w:r>
      <w:r w:rsidRPr="00C31EEB">
        <w:rPr>
          <w:rFonts w:ascii="Arial" w:hAnsi="Arial" w:cs="Arial"/>
          <w:b/>
          <w:sz w:val="24"/>
          <w:szCs w:val="24"/>
        </w:rPr>
        <w:tab/>
      </w:r>
      <w:r w:rsidRPr="00963A3E">
        <w:rPr>
          <w:rFonts w:ascii="Arial" w:hAnsi="Arial" w:cs="Arial"/>
          <w:b/>
          <w:sz w:val="24"/>
          <w:szCs w:val="24"/>
        </w:rPr>
        <w:t xml:space="preserve">Q&amp;P REPORT - Support for Young People with long term </w:t>
      </w:r>
    </w:p>
    <w:p w14:paraId="6F4E32F3" w14:textId="77777777" w:rsidR="00C31EEB" w:rsidRPr="00963A3E" w:rsidRDefault="00C31EEB" w:rsidP="00C31EEB">
      <w:pPr>
        <w:tabs>
          <w:tab w:val="left" w:pos="851"/>
        </w:tabs>
        <w:spacing w:after="0" w:line="240" w:lineRule="auto"/>
        <w:ind w:left="720"/>
        <w:jc w:val="both"/>
        <w:rPr>
          <w:rFonts w:ascii="Arial" w:hAnsi="Arial" w:cs="Arial"/>
          <w:b/>
          <w:sz w:val="24"/>
          <w:szCs w:val="24"/>
        </w:rPr>
      </w:pPr>
      <w:r w:rsidRPr="00963A3E">
        <w:rPr>
          <w:rFonts w:ascii="Arial" w:hAnsi="Arial" w:cs="Arial"/>
          <w:b/>
          <w:sz w:val="24"/>
          <w:szCs w:val="24"/>
        </w:rPr>
        <w:t xml:space="preserve">7.1                 conditions and complex needs in the last year of life </w:t>
      </w:r>
    </w:p>
    <w:p w14:paraId="260590F6" w14:textId="77777777" w:rsidR="0078221D" w:rsidRDefault="00963A3E" w:rsidP="00963A3E">
      <w:pPr>
        <w:pStyle w:val="NoSpacing"/>
        <w:tabs>
          <w:tab w:val="left" w:pos="567"/>
        </w:tabs>
        <w:ind w:left="2160"/>
        <w:jc w:val="both"/>
        <w:rPr>
          <w:rFonts w:ascii="Arial" w:hAnsi="Arial" w:cs="Arial"/>
          <w:sz w:val="24"/>
          <w:szCs w:val="24"/>
        </w:rPr>
      </w:pPr>
      <w:r w:rsidRPr="00963A3E">
        <w:rPr>
          <w:rFonts w:ascii="Arial" w:hAnsi="Arial" w:cs="Arial"/>
          <w:sz w:val="24"/>
          <w:szCs w:val="24"/>
        </w:rPr>
        <w:t>Jason Stamp advised that this linked to a piece of work discussed at the Q&amp;PC</w:t>
      </w:r>
      <w:r w:rsidR="00CB4BD0">
        <w:rPr>
          <w:rFonts w:ascii="Arial" w:hAnsi="Arial" w:cs="Arial"/>
          <w:sz w:val="24"/>
          <w:szCs w:val="24"/>
        </w:rPr>
        <w:t>,</w:t>
      </w:r>
      <w:r w:rsidRPr="00963A3E">
        <w:rPr>
          <w:rFonts w:ascii="Arial" w:hAnsi="Arial" w:cs="Arial"/>
          <w:sz w:val="24"/>
          <w:szCs w:val="24"/>
        </w:rPr>
        <w:t xml:space="preserve"> </w:t>
      </w:r>
      <w:r w:rsidR="001F6711">
        <w:rPr>
          <w:rFonts w:ascii="Arial" w:hAnsi="Arial" w:cs="Arial"/>
          <w:sz w:val="24"/>
          <w:szCs w:val="24"/>
        </w:rPr>
        <w:t>with regard</w:t>
      </w:r>
      <w:r w:rsidRPr="00963A3E">
        <w:rPr>
          <w:rFonts w:ascii="Arial" w:hAnsi="Arial" w:cs="Arial"/>
          <w:sz w:val="24"/>
          <w:szCs w:val="24"/>
        </w:rPr>
        <w:t xml:space="preserve"> to carrying out a Deep Dive across </w:t>
      </w:r>
      <w:r w:rsidR="001F6711">
        <w:rPr>
          <w:rFonts w:ascii="Arial" w:hAnsi="Arial" w:cs="Arial"/>
          <w:sz w:val="24"/>
          <w:szCs w:val="24"/>
        </w:rPr>
        <w:t xml:space="preserve">the </w:t>
      </w:r>
      <w:r w:rsidRPr="00963A3E">
        <w:rPr>
          <w:rFonts w:ascii="Arial" w:hAnsi="Arial" w:cs="Arial"/>
          <w:sz w:val="24"/>
          <w:szCs w:val="24"/>
        </w:rPr>
        <w:t xml:space="preserve">P&amp;CC and Q&amp;PC </w:t>
      </w:r>
      <w:r>
        <w:rPr>
          <w:rFonts w:ascii="Arial" w:hAnsi="Arial" w:cs="Arial"/>
          <w:sz w:val="24"/>
          <w:szCs w:val="24"/>
        </w:rPr>
        <w:t>into</w:t>
      </w:r>
      <w:r w:rsidRPr="00963A3E">
        <w:rPr>
          <w:rFonts w:ascii="Arial" w:hAnsi="Arial" w:cs="Arial"/>
          <w:sz w:val="24"/>
          <w:szCs w:val="24"/>
        </w:rPr>
        <w:t xml:space="preserve"> End of Life Care</w:t>
      </w:r>
      <w:r>
        <w:rPr>
          <w:rFonts w:ascii="Arial" w:hAnsi="Arial" w:cs="Arial"/>
          <w:sz w:val="24"/>
          <w:szCs w:val="24"/>
        </w:rPr>
        <w:t>.  T</w:t>
      </w:r>
      <w:r w:rsidRPr="00963A3E">
        <w:rPr>
          <w:rFonts w:ascii="Arial" w:hAnsi="Arial" w:cs="Arial"/>
          <w:sz w:val="24"/>
          <w:szCs w:val="24"/>
        </w:rPr>
        <w:t xml:space="preserve">he </w:t>
      </w:r>
      <w:bookmarkStart w:id="3" w:name="_Hlk67831090"/>
      <w:r w:rsidRPr="00963A3E">
        <w:rPr>
          <w:rFonts w:ascii="Arial" w:hAnsi="Arial" w:cs="Arial"/>
          <w:sz w:val="24"/>
          <w:szCs w:val="24"/>
        </w:rPr>
        <w:t>Deputy Director of Nursing and Quality</w:t>
      </w:r>
      <w:bookmarkEnd w:id="3"/>
      <w:r w:rsidRPr="00963A3E">
        <w:rPr>
          <w:rFonts w:ascii="Arial" w:hAnsi="Arial" w:cs="Arial"/>
          <w:sz w:val="24"/>
          <w:szCs w:val="24"/>
        </w:rPr>
        <w:t xml:space="preserve"> advised that this piece of work was currently being scoped prior to coming back to the QP&amp;C </w:t>
      </w:r>
      <w:r w:rsidR="001F6711">
        <w:rPr>
          <w:rFonts w:ascii="Arial" w:hAnsi="Arial" w:cs="Arial"/>
          <w:sz w:val="24"/>
          <w:szCs w:val="24"/>
        </w:rPr>
        <w:t xml:space="preserve">for review </w:t>
      </w:r>
      <w:r w:rsidRPr="00963A3E">
        <w:rPr>
          <w:rFonts w:ascii="Arial" w:hAnsi="Arial" w:cs="Arial"/>
          <w:sz w:val="24"/>
          <w:szCs w:val="24"/>
        </w:rPr>
        <w:t xml:space="preserve">and would be shared with the Board in due course. </w:t>
      </w:r>
    </w:p>
    <w:p w14:paraId="3E96EA6F" w14:textId="77777777" w:rsidR="00AC582A" w:rsidRDefault="00AC582A" w:rsidP="00963A3E">
      <w:pPr>
        <w:pStyle w:val="NoSpacing"/>
        <w:tabs>
          <w:tab w:val="left" w:pos="567"/>
        </w:tabs>
        <w:ind w:left="2160"/>
        <w:jc w:val="both"/>
        <w:rPr>
          <w:rFonts w:ascii="Arial" w:hAnsi="Arial" w:cs="Arial"/>
          <w:sz w:val="24"/>
          <w:szCs w:val="24"/>
        </w:rPr>
      </w:pPr>
      <w:r>
        <w:rPr>
          <w:rFonts w:ascii="Arial" w:hAnsi="Arial" w:cs="Arial"/>
          <w:sz w:val="24"/>
          <w:szCs w:val="24"/>
        </w:rPr>
        <w:t>The Chair advised that, at the last Morbidity and Mortality meeting at the Trust, there had been discussion around the use of Respect forms and stated that there may be some connection between the two areas.</w:t>
      </w:r>
    </w:p>
    <w:p w14:paraId="3EAC7F96" w14:textId="77777777" w:rsidR="00165BE7" w:rsidRPr="00AC582A" w:rsidRDefault="00AC582A" w:rsidP="00AC582A">
      <w:pPr>
        <w:pStyle w:val="NoSpacing"/>
        <w:tabs>
          <w:tab w:val="left" w:pos="567"/>
        </w:tabs>
        <w:ind w:left="2160"/>
        <w:jc w:val="both"/>
        <w:rPr>
          <w:rFonts w:ascii="Arial" w:hAnsi="Arial" w:cs="Arial"/>
          <w:sz w:val="24"/>
          <w:szCs w:val="24"/>
        </w:rPr>
      </w:pPr>
      <w:r>
        <w:rPr>
          <w:rFonts w:ascii="Arial" w:hAnsi="Arial" w:cs="Arial"/>
          <w:sz w:val="24"/>
          <w:szCs w:val="24"/>
        </w:rPr>
        <w:lastRenderedPageBreak/>
        <w:t xml:space="preserve">The Chair would pick this matter up with the </w:t>
      </w:r>
      <w:r w:rsidRPr="00963A3E">
        <w:rPr>
          <w:rFonts w:ascii="Arial" w:hAnsi="Arial" w:cs="Arial"/>
          <w:sz w:val="24"/>
          <w:szCs w:val="24"/>
        </w:rPr>
        <w:t>Deputy Director of Nursing and Quality</w:t>
      </w:r>
      <w:r>
        <w:rPr>
          <w:rFonts w:ascii="Arial" w:hAnsi="Arial" w:cs="Arial"/>
          <w:sz w:val="24"/>
          <w:szCs w:val="24"/>
        </w:rPr>
        <w:t xml:space="preserve"> and Dr Moult outside of the meeting.</w:t>
      </w:r>
    </w:p>
    <w:p w14:paraId="7AA78078" w14:textId="77777777" w:rsidR="00356E52" w:rsidRPr="00356E52" w:rsidRDefault="005C352F" w:rsidP="0078129A">
      <w:pPr>
        <w:pStyle w:val="NoSpacing"/>
        <w:tabs>
          <w:tab w:val="left" w:pos="567"/>
        </w:tabs>
        <w:ind w:left="2552" w:hanging="2552"/>
        <w:jc w:val="both"/>
        <w:rPr>
          <w:rFonts w:ascii="Arial" w:hAnsi="Arial" w:cs="Arial"/>
          <w:sz w:val="24"/>
          <w:szCs w:val="24"/>
        </w:rPr>
      </w:pPr>
      <w:r>
        <w:rPr>
          <w:rFonts w:ascii="Arial" w:hAnsi="Arial" w:cs="Arial"/>
          <w:b/>
          <w:sz w:val="24"/>
          <w:szCs w:val="24"/>
        </w:rPr>
        <w:tab/>
      </w:r>
      <w:r w:rsidR="00D84969" w:rsidRPr="00B32F3F">
        <w:rPr>
          <w:rFonts w:ascii="Arial" w:hAnsi="Arial" w:cs="Arial"/>
          <w:b/>
          <w:color w:val="FF0000"/>
          <w:sz w:val="24"/>
          <w:szCs w:val="24"/>
        </w:rPr>
        <w:t xml:space="preserve"> </w:t>
      </w:r>
    </w:p>
    <w:p w14:paraId="06F879C7" w14:textId="77777777" w:rsidR="003766B1" w:rsidRPr="00AA4C58" w:rsidRDefault="00A600EB" w:rsidP="00741DC5">
      <w:pPr>
        <w:pStyle w:val="NoSpacing"/>
        <w:ind w:left="717"/>
        <w:jc w:val="both"/>
        <w:rPr>
          <w:rFonts w:ascii="Arial" w:hAnsi="Arial" w:cs="Arial"/>
          <w:b/>
          <w:sz w:val="24"/>
          <w:szCs w:val="24"/>
        </w:rPr>
      </w:pPr>
      <w:r w:rsidRPr="00C179C7">
        <w:rPr>
          <w:rFonts w:ascii="Arial" w:hAnsi="Arial" w:cs="Arial"/>
          <w:color w:val="FF0000"/>
          <w:sz w:val="24"/>
          <w:szCs w:val="24"/>
          <w:highlight w:val="yellow"/>
        </w:rPr>
        <w:tab/>
      </w:r>
      <w:r w:rsidR="003766B1" w:rsidRPr="00D84969">
        <w:rPr>
          <w:rFonts w:ascii="Arial" w:hAnsi="Arial" w:cs="Arial"/>
          <w:b/>
          <w:sz w:val="24"/>
          <w:szCs w:val="24"/>
        </w:rPr>
        <w:t>Resolved</w:t>
      </w:r>
    </w:p>
    <w:p w14:paraId="05647647" w14:textId="77777777" w:rsidR="003766B1" w:rsidRPr="00AA4C58" w:rsidRDefault="003766B1" w:rsidP="004B2718">
      <w:pPr>
        <w:pStyle w:val="NoSpacing"/>
        <w:jc w:val="both"/>
        <w:rPr>
          <w:rFonts w:ascii="Arial" w:hAnsi="Arial" w:cs="Arial"/>
          <w:color w:val="FF0000"/>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
        <w:gridCol w:w="8105"/>
      </w:tblGrid>
      <w:tr w:rsidR="000026B5" w:rsidRPr="00AA4C58" w14:paraId="1789BD5C" w14:textId="77777777" w:rsidTr="00910B85">
        <w:tc>
          <w:tcPr>
            <w:tcW w:w="709" w:type="dxa"/>
            <w:tcMar>
              <w:top w:w="0" w:type="dxa"/>
              <w:left w:w="108" w:type="dxa"/>
              <w:bottom w:w="0" w:type="dxa"/>
              <w:right w:w="108" w:type="dxa"/>
            </w:tcMar>
          </w:tcPr>
          <w:p w14:paraId="7A1A30FF" w14:textId="77777777" w:rsidR="003766B1" w:rsidRPr="00AA4C58" w:rsidRDefault="003766B1" w:rsidP="004B2718">
            <w:pPr>
              <w:pStyle w:val="NoSpacing"/>
              <w:jc w:val="both"/>
              <w:rPr>
                <w:rFonts w:ascii="Arial" w:hAnsi="Arial" w:cs="Arial"/>
                <w:color w:val="FF0000"/>
                <w:sz w:val="24"/>
                <w:szCs w:val="24"/>
              </w:rPr>
            </w:pPr>
            <w:r w:rsidRPr="00AA4C58">
              <w:rPr>
                <w:rFonts w:ascii="Arial" w:hAnsi="Arial" w:cs="Arial"/>
                <w:sz w:val="24"/>
                <w:szCs w:val="24"/>
              </w:rPr>
              <w:t>(a)</w:t>
            </w:r>
          </w:p>
        </w:tc>
        <w:tc>
          <w:tcPr>
            <w:tcW w:w="8221" w:type="dxa"/>
            <w:tcMar>
              <w:top w:w="0" w:type="dxa"/>
              <w:left w:w="108" w:type="dxa"/>
              <w:bottom w:w="0" w:type="dxa"/>
              <w:right w:w="108" w:type="dxa"/>
            </w:tcMar>
          </w:tcPr>
          <w:p w14:paraId="59D6911C" w14:textId="77777777" w:rsidR="008D3CA3" w:rsidRPr="00AA4C58" w:rsidRDefault="009F0C94" w:rsidP="005C352F">
            <w:pPr>
              <w:pStyle w:val="NoSpacing"/>
              <w:tabs>
                <w:tab w:val="left" w:pos="567"/>
              </w:tabs>
              <w:jc w:val="both"/>
              <w:rPr>
                <w:rFonts w:ascii="Arial" w:hAnsi="Arial" w:cs="Arial"/>
                <w:color w:val="FF0000"/>
                <w:sz w:val="24"/>
                <w:szCs w:val="24"/>
              </w:rPr>
            </w:pPr>
            <w:r w:rsidRPr="00CE4BC1">
              <w:rPr>
                <w:rFonts w:ascii="Arial" w:hAnsi="Arial" w:cs="Arial"/>
                <w:sz w:val="24"/>
                <w:szCs w:val="24"/>
              </w:rPr>
              <w:t xml:space="preserve">The </w:t>
            </w:r>
            <w:r w:rsidR="00AA4C58" w:rsidRPr="00CE4BC1">
              <w:rPr>
                <w:rFonts w:ascii="Arial" w:hAnsi="Arial" w:cs="Arial"/>
                <w:sz w:val="24"/>
                <w:szCs w:val="24"/>
              </w:rPr>
              <w:t xml:space="preserve">Action List from the meeting held on </w:t>
            </w:r>
            <w:r w:rsidR="005C352F">
              <w:rPr>
                <w:rFonts w:ascii="Arial" w:hAnsi="Arial" w:cs="Arial"/>
                <w:sz w:val="24"/>
                <w:szCs w:val="24"/>
              </w:rPr>
              <w:t>2</w:t>
            </w:r>
            <w:r w:rsidR="00AC582A">
              <w:rPr>
                <w:rFonts w:ascii="Arial" w:hAnsi="Arial" w:cs="Arial"/>
                <w:sz w:val="24"/>
                <w:szCs w:val="24"/>
              </w:rPr>
              <w:t>2 January 2021</w:t>
            </w:r>
            <w:r w:rsidR="00D134F6" w:rsidRPr="00AC582A">
              <w:rPr>
                <w:rFonts w:ascii="Arial" w:hAnsi="Arial" w:cs="Arial"/>
                <w:sz w:val="24"/>
                <w:szCs w:val="24"/>
              </w:rPr>
              <w:t>,</w:t>
            </w:r>
            <w:r w:rsidR="00AA4C58" w:rsidRPr="00AC582A">
              <w:rPr>
                <w:rFonts w:ascii="Arial" w:hAnsi="Arial" w:cs="Arial"/>
                <w:sz w:val="24"/>
                <w:szCs w:val="24"/>
              </w:rPr>
              <w:t xml:space="preserve"> and the update</w:t>
            </w:r>
            <w:r w:rsidR="00AA3124" w:rsidRPr="00AC582A">
              <w:rPr>
                <w:rFonts w:ascii="Arial" w:hAnsi="Arial" w:cs="Arial"/>
                <w:sz w:val="24"/>
                <w:szCs w:val="24"/>
              </w:rPr>
              <w:t>s</w:t>
            </w:r>
            <w:r w:rsidR="00AA4C58" w:rsidRPr="00AC582A">
              <w:rPr>
                <w:rFonts w:ascii="Arial" w:hAnsi="Arial" w:cs="Arial"/>
                <w:sz w:val="24"/>
                <w:szCs w:val="24"/>
              </w:rPr>
              <w:t xml:space="preserve"> provided</w:t>
            </w:r>
            <w:r w:rsidR="00D134F6" w:rsidRPr="00AC582A">
              <w:rPr>
                <w:rFonts w:ascii="Arial" w:hAnsi="Arial" w:cs="Arial"/>
                <w:sz w:val="24"/>
                <w:szCs w:val="24"/>
              </w:rPr>
              <w:t>,</w:t>
            </w:r>
            <w:r w:rsidR="00AA4C58" w:rsidRPr="00AC582A">
              <w:rPr>
                <w:rFonts w:ascii="Arial" w:hAnsi="Arial" w:cs="Arial"/>
                <w:sz w:val="24"/>
                <w:szCs w:val="24"/>
              </w:rPr>
              <w:t xml:space="preserve"> w</w:t>
            </w:r>
            <w:r w:rsidR="00AA3124" w:rsidRPr="00AC582A">
              <w:rPr>
                <w:rFonts w:ascii="Arial" w:hAnsi="Arial" w:cs="Arial"/>
                <w:sz w:val="24"/>
                <w:szCs w:val="24"/>
              </w:rPr>
              <w:t>ere</w:t>
            </w:r>
            <w:r w:rsidR="00AA4C58" w:rsidRPr="00AC582A">
              <w:rPr>
                <w:rFonts w:ascii="Arial" w:hAnsi="Arial" w:cs="Arial"/>
                <w:sz w:val="24"/>
                <w:szCs w:val="24"/>
              </w:rPr>
              <w:t xml:space="preserve"> noted.</w:t>
            </w:r>
          </w:p>
        </w:tc>
      </w:tr>
    </w:tbl>
    <w:p w14:paraId="1A323243" w14:textId="77777777" w:rsidR="00935C16" w:rsidRDefault="00935C16" w:rsidP="004B2718">
      <w:pPr>
        <w:pStyle w:val="NoSpacing"/>
        <w:ind w:left="3" w:hanging="3"/>
        <w:jc w:val="both"/>
        <w:rPr>
          <w:rFonts w:ascii="Arial" w:hAnsi="Arial" w:cs="Arial"/>
          <w:b/>
          <w:sz w:val="24"/>
          <w:szCs w:val="24"/>
        </w:rPr>
      </w:pPr>
    </w:p>
    <w:p w14:paraId="12BF04E4" w14:textId="77777777" w:rsidR="000847BE" w:rsidRPr="004640B1" w:rsidRDefault="0078129A" w:rsidP="004B2718">
      <w:pPr>
        <w:pStyle w:val="NoSpacing"/>
        <w:ind w:left="3" w:hanging="3"/>
        <w:jc w:val="both"/>
        <w:rPr>
          <w:rFonts w:ascii="Arial" w:hAnsi="Arial" w:cs="Arial"/>
          <w:sz w:val="24"/>
          <w:szCs w:val="24"/>
        </w:rPr>
      </w:pPr>
      <w:r>
        <w:rPr>
          <w:rFonts w:ascii="Arial" w:hAnsi="Arial" w:cs="Arial"/>
          <w:b/>
          <w:sz w:val="24"/>
          <w:szCs w:val="24"/>
        </w:rPr>
        <w:t>5</w:t>
      </w:r>
      <w:r w:rsidR="003728A1" w:rsidRPr="004640B1">
        <w:rPr>
          <w:rFonts w:ascii="Arial" w:hAnsi="Arial" w:cs="Arial"/>
          <w:b/>
          <w:sz w:val="24"/>
          <w:szCs w:val="24"/>
        </w:rPr>
        <w:t>.</w:t>
      </w:r>
      <w:r w:rsidR="00F45526" w:rsidRPr="004640B1">
        <w:rPr>
          <w:rFonts w:ascii="Arial" w:hAnsi="Arial" w:cs="Arial"/>
          <w:b/>
          <w:sz w:val="24"/>
          <w:szCs w:val="24"/>
        </w:rPr>
        <w:tab/>
        <w:t>NOTIFICATION OF ANY OTHER BUSINESS</w:t>
      </w:r>
      <w:r w:rsidR="000847BE" w:rsidRPr="004640B1">
        <w:rPr>
          <w:rFonts w:ascii="Arial" w:hAnsi="Arial" w:cs="Arial"/>
          <w:sz w:val="24"/>
          <w:szCs w:val="24"/>
        </w:rPr>
        <w:t xml:space="preserve"> </w:t>
      </w:r>
    </w:p>
    <w:p w14:paraId="452B5C6B" w14:textId="77777777" w:rsidR="008D3CA3" w:rsidRDefault="00E51FAB" w:rsidP="00AA4C58">
      <w:pPr>
        <w:pStyle w:val="NoSpacing"/>
        <w:tabs>
          <w:tab w:val="left" w:pos="567"/>
          <w:tab w:val="left" w:pos="709"/>
        </w:tabs>
        <w:ind w:left="567"/>
        <w:jc w:val="both"/>
        <w:rPr>
          <w:rFonts w:ascii="Arial" w:eastAsiaTheme="minorEastAsia" w:hAnsi="Arial" w:cs="Arial"/>
          <w:sz w:val="24"/>
          <w:szCs w:val="24"/>
        </w:rPr>
      </w:pPr>
      <w:r w:rsidRPr="004640B1">
        <w:rPr>
          <w:rFonts w:ascii="Arial" w:hAnsi="Arial" w:cs="Arial"/>
          <w:sz w:val="24"/>
          <w:szCs w:val="24"/>
        </w:rPr>
        <w:tab/>
      </w:r>
      <w:r w:rsidRPr="004640B1">
        <w:rPr>
          <w:rFonts w:ascii="Arial" w:hAnsi="Arial" w:cs="Arial"/>
          <w:sz w:val="24"/>
          <w:szCs w:val="24"/>
        </w:rPr>
        <w:tab/>
      </w:r>
      <w:r w:rsidR="00273820" w:rsidRPr="004640B1">
        <w:rPr>
          <w:rFonts w:ascii="Arial" w:hAnsi="Arial" w:cs="Arial"/>
          <w:sz w:val="24"/>
          <w:szCs w:val="24"/>
        </w:rPr>
        <w:t xml:space="preserve">Any proposed item to be taken under Any Other Business must be raised and, </w:t>
      </w:r>
      <w:r w:rsidR="00273820" w:rsidRPr="004640B1">
        <w:rPr>
          <w:rFonts w:ascii="Arial" w:hAnsi="Arial" w:cs="Arial"/>
          <w:sz w:val="24"/>
          <w:szCs w:val="24"/>
        </w:rPr>
        <w:tab/>
        <w:t>subsequently approved, at least 24 hours in advance of the meeting by the Chair.</w:t>
      </w:r>
      <w:r w:rsidR="00610C3D" w:rsidRPr="004640B1">
        <w:rPr>
          <w:rFonts w:ascii="Arial" w:eastAsiaTheme="minorEastAsia" w:hAnsi="Arial" w:cs="Arial"/>
          <w:sz w:val="24"/>
          <w:szCs w:val="24"/>
        </w:rPr>
        <w:tab/>
      </w:r>
    </w:p>
    <w:p w14:paraId="2B855A8D" w14:textId="77777777" w:rsidR="00C73FC9" w:rsidRDefault="00C73FC9" w:rsidP="00522E1A">
      <w:pPr>
        <w:pStyle w:val="NoSpacing"/>
        <w:tabs>
          <w:tab w:val="left" w:pos="567"/>
          <w:tab w:val="left" w:pos="709"/>
        </w:tabs>
        <w:ind w:left="567"/>
        <w:rPr>
          <w:rFonts w:ascii="Arial" w:eastAsiaTheme="minorEastAsia" w:hAnsi="Arial" w:cs="Arial"/>
          <w:sz w:val="24"/>
          <w:szCs w:val="24"/>
        </w:rPr>
      </w:pPr>
    </w:p>
    <w:p w14:paraId="35EF995B" w14:textId="77777777" w:rsidR="003A5F45" w:rsidRPr="004640B1" w:rsidRDefault="00610C3D" w:rsidP="00A90AE2">
      <w:pPr>
        <w:pStyle w:val="NoSpacing"/>
        <w:jc w:val="both"/>
        <w:rPr>
          <w:rFonts w:ascii="Arial" w:hAnsi="Arial" w:cs="Arial"/>
          <w:sz w:val="24"/>
          <w:szCs w:val="24"/>
        </w:rPr>
      </w:pPr>
      <w:r w:rsidRPr="004640B1">
        <w:rPr>
          <w:rFonts w:ascii="Arial" w:hAnsi="Arial" w:cs="Arial"/>
          <w:b/>
          <w:bCs/>
          <w:sz w:val="24"/>
          <w:szCs w:val="24"/>
        </w:rPr>
        <w:tab/>
      </w:r>
      <w:r w:rsidR="003A5F45" w:rsidRPr="004640B1">
        <w:rPr>
          <w:rFonts w:ascii="Arial" w:hAnsi="Arial" w:cs="Arial"/>
          <w:b/>
          <w:bCs/>
          <w:sz w:val="24"/>
          <w:szCs w:val="24"/>
        </w:rPr>
        <w:t>Resolved</w:t>
      </w:r>
      <w:r w:rsidR="003A5F45" w:rsidRPr="004640B1">
        <w:rPr>
          <w:rFonts w:ascii="Arial" w:hAnsi="Arial" w:cs="Arial"/>
          <w:sz w:val="24"/>
          <w:szCs w:val="24"/>
        </w:rPr>
        <w:t xml:space="preserve"> </w:t>
      </w:r>
    </w:p>
    <w:p w14:paraId="43DB127F" w14:textId="77777777" w:rsidR="003A5F45" w:rsidRPr="004640B1" w:rsidRDefault="003A5F45" w:rsidP="004B2718">
      <w:pPr>
        <w:pStyle w:val="NoSpacing"/>
        <w:jc w:val="both"/>
        <w:rPr>
          <w:rFonts w:ascii="Arial" w:hAnsi="Arial" w:cs="Arial"/>
          <w:sz w:val="24"/>
          <w:szCs w:val="24"/>
        </w:rPr>
      </w:pPr>
      <w:r w:rsidRPr="004640B1">
        <w:rPr>
          <w:rFonts w:ascii="Arial" w:hAnsi="Arial" w:cs="Arial"/>
          <w:sz w:val="24"/>
          <w:szCs w:val="24"/>
        </w:rPr>
        <w:t xml:space="preserve">          </w:t>
      </w:r>
    </w:p>
    <w:tbl>
      <w:tblPr>
        <w:tblW w:w="8930" w:type="dxa"/>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9"/>
        <w:gridCol w:w="8221"/>
      </w:tblGrid>
      <w:tr w:rsidR="003A5F45" w:rsidRPr="004640B1" w14:paraId="7264C6B6" w14:textId="77777777" w:rsidTr="00D824C1">
        <w:tc>
          <w:tcPr>
            <w:tcW w:w="709" w:type="dxa"/>
            <w:tcMar>
              <w:top w:w="0" w:type="dxa"/>
              <w:left w:w="108" w:type="dxa"/>
              <w:bottom w:w="0" w:type="dxa"/>
              <w:right w:w="108" w:type="dxa"/>
            </w:tcMar>
            <w:hideMark/>
          </w:tcPr>
          <w:p w14:paraId="46617531" w14:textId="77777777" w:rsidR="003A5F45" w:rsidRPr="004640B1" w:rsidRDefault="003A5F45" w:rsidP="004B2718">
            <w:pPr>
              <w:pStyle w:val="NoSpacing"/>
              <w:jc w:val="both"/>
              <w:rPr>
                <w:rFonts w:ascii="Arial" w:hAnsi="Arial" w:cs="Arial"/>
                <w:sz w:val="24"/>
                <w:szCs w:val="24"/>
              </w:rPr>
            </w:pPr>
            <w:r w:rsidRPr="004640B1">
              <w:rPr>
                <w:rFonts w:ascii="Arial" w:hAnsi="Arial" w:cs="Arial"/>
                <w:sz w:val="24"/>
                <w:szCs w:val="24"/>
              </w:rPr>
              <w:t>(a)</w:t>
            </w:r>
          </w:p>
        </w:tc>
        <w:tc>
          <w:tcPr>
            <w:tcW w:w="8221" w:type="dxa"/>
            <w:tcMar>
              <w:top w:w="0" w:type="dxa"/>
              <w:left w:w="108" w:type="dxa"/>
              <w:bottom w:w="0" w:type="dxa"/>
              <w:right w:w="108" w:type="dxa"/>
            </w:tcMar>
          </w:tcPr>
          <w:p w14:paraId="23D9B796" w14:textId="77777777" w:rsidR="008D3CA3" w:rsidRPr="001F115C" w:rsidRDefault="0053488C" w:rsidP="00F5266C">
            <w:pPr>
              <w:pStyle w:val="NoSpacing"/>
              <w:jc w:val="both"/>
              <w:rPr>
                <w:rFonts w:ascii="Arial" w:hAnsi="Arial" w:cs="Arial"/>
                <w:sz w:val="24"/>
                <w:szCs w:val="24"/>
              </w:rPr>
            </w:pPr>
            <w:r w:rsidRPr="00AC582A">
              <w:rPr>
                <w:rFonts w:ascii="Arial" w:hAnsi="Arial" w:cs="Arial"/>
                <w:sz w:val="24"/>
                <w:szCs w:val="24"/>
              </w:rPr>
              <w:t xml:space="preserve">There were no items of </w:t>
            </w:r>
            <w:r w:rsidR="00AC582A" w:rsidRPr="00AC582A">
              <w:rPr>
                <w:rFonts w:ascii="Arial" w:hAnsi="Arial" w:cs="Arial"/>
                <w:sz w:val="24"/>
                <w:szCs w:val="24"/>
              </w:rPr>
              <w:t xml:space="preserve">Any </w:t>
            </w:r>
            <w:r w:rsidRPr="00AC582A">
              <w:rPr>
                <w:rFonts w:ascii="Arial" w:hAnsi="Arial" w:cs="Arial"/>
                <w:sz w:val="24"/>
                <w:szCs w:val="24"/>
              </w:rPr>
              <w:t>Other Business to be discussed at th</w:t>
            </w:r>
            <w:r w:rsidR="00CE166C" w:rsidRPr="00AC582A">
              <w:rPr>
                <w:rFonts w:ascii="Arial" w:hAnsi="Arial" w:cs="Arial"/>
                <w:sz w:val="24"/>
                <w:szCs w:val="24"/>
              </w:rPr>
              <w:t>is</w:t>
            </w:r>
            <w:r w:rsidRPr="00AC582A">
              <w:rPr>
                <w:rFonts w:ascii="Arial" w:hAnsi="Arial" w:cs="Arial"/>
                <w:sz w:val="24"/>
                <w:szCs w:val="24"/>
              </w:rPr>
              <w:t xml:space="preserve"> meeting.</w:t>
            </w:r>
          </w:p>
        </w:tc>
      </w:tr>
    </w:tbl>
    <w:p w14:paraId="1F28306D" w14:textId="77777777" w:rsidR="00993CFB" w:rsidRPr="004640B1" w:rsidRDefault="00993CFB" w:rsidP="004B2718">
      <w:pPr>
        <w:pStyle w:val="NoSpacing"/>
        <w:jc w:val="both"/>
        <w:rPr>
          <w:rFonts w:ascii="Arial" w:hAnsi="Arial" w:cs="Arial"/>
          <w:color w:val="FF0000"/>
          <w:sz w:val="24"/>
          <w:szCs w:val="24"/>
        </w:rPr>
      </w:pPr>
    </w:p>
    <w:p w14:paraId="63D68642" w14:textId="77777777" w:rsidR="00934AE4" w:rsidRPr="004640B1" w:rsidRDefault="0078129A" w:rsidP="004B2718">
      <w:pPr>
        <w:pStyle w:val="NoSpacing"/>
        <w:ind w:left="3" w:hanging="3"/>
        <w:jc w:val="both"/>
        <w:rPr>
          <w:rFonts w:ascii="Arial" w:hAnsi="Arial" w:cs="Arial"/>
          <w:sz w:val="24"/>
          <w:szCs w:val="24"/>
        </w:rPr>
      </w:pPr>
      <w:r>
        <w:rPr>
          <w:rFonts w:ascii="Arial" w:hAnsi="Arial" w:cs="Arial"/>
          <w:b/>
          <w:sz w:val="24"/>
          <w:szCs w:val="24"/>
        </w:rPr>
        <w:t>6</w:t>
      </w:r>
      <w:r w:rsidR="00934AE4" w:rsidRPr="004640B1">
        <w:rPr>
          <w:rFonts w:ascii="Arial" w:hAnsi="Arial" w:cs="Arial"/>
          <w:b/>
          <w:sz w:val="24"/>
          <w:szCs w:val="24"/>
        </w:rPr>
        <w:t xml:space="preserve">. </w:t>
      </w:r>
      <w:r w:rsidR="00AC07AA" w:rsidRPr="004640B1">
        <w:rPr>
          <w:rFonts w:ascii="Arial" w:hAnsi="Arial" w:cs="Arial"/>
          <w:b/>
          <w:sz w:val="24"/>
          <w:szCs w:val="24"/>
        </w:rPr>
        <w:t xml:space="preserve">     </w:t>
      </w:r>
      <w:r w:rsidR="00E51FAB" w:rsidRPr="004640B1">
        <w:rPr>
          <w:rFonts w:ascii="Arial" w:hAnsi="Arial" w:cs="Arial"/>
          <w:b/>
          <w:sz w:val="24"/>
          <w:szCs w:val="24"/>
        </w:rPr>
        <w:tab/>
      </w:r>
      <w:r w:rsidR="00934AE4" w:rsidRPr="004640B1">
        <w:rPr>
          <w:rFonts w:ascii="Arial" w:hAnsi="Arial" w:cs="Arial"/>
          <w:b/>
          <w:sz w:val="24"/>
          <w:szCs w:val="24"/>
        </w:rPr>
        <w:t>GOVERNANCE</w:t>
      </w:r>
    </w:p>
    <w:p w14:paraId="37E988D0" w14:textId="77777777" w:rsidR="00934AE4" w:rsidRPr="004640B1" w:rsidRDefault="00934AE4" w:rsidP="004B2718">
      <w:pPr>
        <w:pStyle w:val="NoSpacing"/>
        <w:ind w:left="3" w:hanging="3"/>
        <w:jc w:val="both"/>
        <w:rPr>
          <w:rFonts w:ascii="Arial" w:hAnsi="Arial" w:cs="Arial"/>
          <w:b/>
          <w:sz w:val="24"/>
          <w:szCs w:val="24"/>
        </w:rPr>
      </w:pPr>
    </w:p>
    <w:p w14:paraId="1532708D" w14:textId="77777777" w:rsidR="000847BE" w:rsidRPr="004640B1" w:rsidRDefault="0078129A" w:rsidP="004B2718">
      <w:pPr>
        <w:pStyle w:val="NoSpacing"/>
        <w:ind w:left="3" w:hanging="3"/>
        <w:jc w:val="both"/>
        <w:rPr>
          <w:rFonts w:ascii="Arial" w:hAnsi="Arial" w:cs="Arial"/>
          <w:b/>
          <w:sz w:val="24"/>
          <w:szCs w:val="24"/>
        </w:rPr>
      </w:pPr>
      <w:r>
        <w:rPr>
          <w:rFonts w:ascii="Arial" w:hAnsi="Arial" w:cs="Arial"/>
          <w:b/>
          <w:sz w:val="24"/>
          <w:szCs w:val="24"/>
        </w:rPr>
        <w:t>6</w:t>
      </w:r>
      <w:r w:rsidR="003728A1" w:rsidRPr="004640B1">
        <w:rPr>
          <w:rFonts w:ascii="Arial" w:hAnsi="Arial" w:cs="Arial"/>
          <w:b/>
          <w:sz w:val="24"/>
          <w:szCs w:val="24"/>
        </w:rPr>
        <w:t>.</w:t>
      </w:r>
      <w:r w:rsidR="00727E8F" w:rsidRPr="004640B1">
        <w:rPr>
          <w:rFonts w:ascii="Arial" w:hAnsi="Arial" w:cs="Arial"/>
          <w:b/>
          <w:sz w:val="24"/>
          <w:szCs w:val="24"/>
        </w:rPr>
        <w:t>1</w:t>
      </w:r>
      <w:r w:rsidR="00F45526" w:rsidRPr="004640B1">
        <w:rPr>
          <w:rFonts w:ascii="Arial" w:hAnsi="Arial" w:cs="Arial"/>
          <w:sz w:val="24"/>
          <w:szCs w:val="24"/>
        </w:rPr>
        <w:tab/>
      </w:r>
      <w:r w:rsidR="00F45526" w:rsidRPr="004640B1">
        <w:rPr>
          <w:rFonts w:ascii="Arial" w:hAnsi="Arial" w:cs="Arial"/>
          <w:b/>
          <w:sz w:val="24"/>
          <w:szCs w:val="24"/>
        </w:rPr>
        <w:t>DECLARATIONS OF INTEREST</w:t>
      </w:r>
      <w:r w:rsidR="00F45526" w:rsidRPr="004640B1">
        <w:rPr>
          <w:rFonts w:ascii="Arial" w:hAnsi="Arial" w:cs="Arial"/>
          <w:sz w:val="24"/>
          <w:szCs w:val="24"/>
        </w:rPr>
        <w:t xml:space="preserve"> </w:t>
      </w:r>
    </w:p>
    <w:p w14:paraId="4B1494A8" w14:textId="77777777" w:rsidR="00F45526" w:rsidRPr="004640B1" w:rsidRDefault="00E51FAB" w:rsidP="004B2718">
      <w:pPr>
        <w:pStyle w:val="NoSpacing"/>
        <w:ind w:left="3"/>
        <w:jc w:val="both"/>
        <w:rPr>
          <w:rFonts w:ascii="Arial" w:hAnsi="Arial" w:cs="Arial"/>
          <w:sz w:val="24"/>
          <w:szCs w:val="24"/>
        </w:rPr>
      </w:pPr>
      <w:r w:rsidRPr="004640B1">
        <w:rPr>
          <w:rFonts w:ascii="Arial" w:hAnsi="Arial" w:cs="Arial"/>
          <w:sz w:val="24"/>
          <w:szCs w:val="24"/>
        </w:rPr>
        <w:tab/>
      </w:r>
      <w:r w:rsidR="00F45526" w:rsidRPr="004640B1">
        <w:rPr>
          <w:rFonts w:ascii="Arial" w:hAnsi="Arial" w:cs="Arial"/>
          <w:sz w:val="24"/>
          <w:szCs w:val="24"/>
        </w:rPr>
        <w:t>In relation to any item on the a</w:t>
      </w:r>
      <w:r w:rsidR="00B835F4" w:rsidRPr="004640B1">
        <w:rPr>
          <w:rFonts w:ascii="Arial" w:hAnsi="Arial" w:cs="Arial"/>
          <w:sz w:val="24"/>
          <w:szCs w:val="24"/>
        </w:rPr>
        <w:t xml:space="preserve">genda of the meeting </w:t>
      </w:r>
      <w:r w:rsidR="006B58EA" w:rsidRPr="004640B1">
        <w:rPr>
          <w:rFonts w:ascii="Arial" w:hAnsi="Arial" w:cs="Arial"/>
          <w:sz w:val="24"/>
          <w:szCs w:val="24"/>
        </w:rPr>
        <w:t>Board</w:t>
      </w:r>
      <w:r w:rsidR="008E14D9" w:rsidRPr="004640B1">
        <w:rPr>
          <w:rFonts w:ascii="Arial" w:hAnsi="Arial" w:cs="Arial"/>
          <w:sz w:val="24"/>
          <w:szCs w:val="24"/>
        </w:rPr>
        <w:t xml:space="preserve"> M</w:t>
      </w:r>
      <w:r w:rsidR="00B835F4" w:rsidRPr="004640B1">
        <w:rPr>
          <w:rFonts w:ascii="Arial" w:hAnsi="Arial" w:cs="Arial"/>
          <w:sz w:val="24"/>
          <w:szCs w:val="24"/>
        </w:rPr>
        <w:t xml:space="preserve">embers </w:t>
      </w:r>
      <w:r w:rsidR="0047658E" w:rsidRPr="004640B1">
        <w:rPr>
          <w:rFonts w:ascii="Arial" w:hAnsi="Arial" w:cs="Arial"/>
          <w:sz w:val="24"/>
          <w:szCs w:val="24"/>
        </w:rPr>
        <w:t>were</w:t>
      </w:r>
      <w:r w:rsidR="00F45526" w:rsidRPr="004640B1">
        <w:rPr>
          <w:rFonts w:ascii="Arial" w:hAnsi="Arial" w:cs="Arial"/>
          <w:sz w:val="24"/>
          <w:szCs w:val="24"/>
        </w:rPr>
        <w:t xml:space="preserve"> reminded </w:t>
      </w:r>
      <w:r w:rsidRPr="004640B1">
        <w:rPr>
          <w:rFonts w:ascii="Arial" w:hAnsi="Arial" w:cs="Arial"/>
          <w:sz w:val="24"/>
          <w:szCs w:val="24"/>
        </w:rPr>
        <w:tab/>
      </w:r>
      <w:r w:rsidR="00F45526" w:rsidRPr="004640B1">
        <w:rPr>
          <w:rFonts w:ascii="Arial" w:hAnsi="Arial" w:cs="Arial"/>
          <w:sz w:val="24"/>
          <w:szCs w:val="24"/>
        </w:rPr>
        <w:t xml:space="preserve">of the need to declare:  </w:t>
      </w:r>
    </w:p>
    <w:p w14:paraId="6F97DD26" w14:textId="77777777" w:rsidR="000450A1" w:rsidRPr="004640B1" w:rsidRDefault="000450A1" w:rsidP="004B2718">
      <w:pPr>
        <w:pStyle w:val="NoSpacing"/>
        <w:ind w:left="3"/>
        <w:jc w:val="both"/>
        <w:rPr>
          <w:rFonts w:ascii="Arial" w:hAnsi="Arial" w:cs="Arial"/>
          <w:sz w:val="24"/>
          <w:szCs w:val="24"/>
        </w:rPr>
      </w:pPr>
    </w:p>
    <w:p w14:paraId="300BFF21" w14:textId="77777777" w:rsidR="00F45526" w:rsidRPr="004640B1" w:rsidRDefault="00B835F4" w:rsidP="004B2718">
      <w:pPr>
        <w:pStyle w:val="NoSpacing"/>
        <w:ind w:left="3" w:firstLine="706"/>
        <w:jc w:val="both"/>
        <w:rPr>
          <w:rFonts w:ascii="Arial" w:hAnsi="Arial" w:cs="Arial"/>
          <w:sz w:val="24"/>
          <w:szCs w:val="24"/>
        </w:rPr>
      </w:pPr>
      <w:r w:rsidRPr="004640B1">
        <w:rPr>
          <w:rFonts w:ascii="Arial" w:hAnsi="Arial" w:cs="Arial"/>
          <w:sz w:val="24"/>
          <w:szCs w:val="24"/>
        </w:rPr>
        <w:t>(i)</w:t>
      </w:r>
      <w:r w:rsidRPr="004640B1">
        <w:rPr>
          <w:rFonts w:ascii="Arial" w:hAnsi="Arial" w:cs="Arial"/>
          <w:sz w:val="24"/>
          <w:szCs w:val="24"/>
        </w:rPr>
        <w:tab/>
        <w:t xml:space="preserve">any interests which </w:t>
      </w:r>
      <w:r w:rsidR="001211E0" w:rsidRPr="004640B1">
        <w:rPr>
          <w:rFonts w:ascii="Arial" w:hAnsi="Arial" w:cs="Arial"/>
          <w:sz w:val="24"/>
          <w:szCs w:val="24"/>
        </w:rPr>
        <w:t>were</w:t>
      </w:r>
      <w:r w:rsidR="00F45526" w:rsidRPr="004640B1">
        <w:rPr>
          <w:rFonts w:ascii="Arial" w:hAnsi="Arial" w:cs="Arial"/>
          <w:sz w:val="24"/>
          <w:szCs w:val="24"/>
        </w:rPr>
        <w:t xml:space="preserve"> relevant or material to the CCG; </w:t>
      </w:r>
    </w:p>
    <w:p w14:paraId="5747666F" w14:textId="77777777" w:rsidR="00F45526" w:rsidRPr="004640B1" w:rsidRDefault="00F45526" w:rsidP="004B2718">
      <w:pPr>
        <w:pStyle w:val="NoSpacing"/>
        <w:ind w:left="3" w:firstLine="706"/>
        <w:jc w:val="both"/>
        <w:rPr>
          <w:rFonts w:ascii="Arial" w:hAnsi="Arial" w:cs="Arial"/>
          <w:sz w:val="24"/>
          <w:szCs w:val="24"/>
        </w:rPr>
      </w:pPr>
      <w:r w:rsidRPr="004640B1">
        <w:rPr>
          <w:rFonts w:ascii="Arial" w:hAnsi="Arial" w:cs="Arial"/>
          <w:sz w:val="24"/>
          <w:szCs w:val="24"/>
        </w:rPr>
        <w:t>(ii)</w:t>
      </w:r>
      <w:r w:rsidRPr="004640B1">
        <w:rPr>
          <w:rFonts w:ascii="Arial" w:hAnsi="Arial" w:cs="Arial"/>
          <w:sz w:val="24"/>
          <w:szCs w:val="24"/>
        </w:rPr>
        <w:tab/>
        <w:t xml:space="preserve">any changes in interest previously declared; or </w:t>
      </w:r>
    </w:p>
    <w:p w14:paraId="69319B2B" w14:textId="77777777" w:rsidR="00F45526" w:rsidRPr="004640B1" w:rsidRDefault="00F45526" w:rsidP="004B2718">
      <w:pPr>
        <w:pStyle w:val="NoSpacing"/>
        <w:ind w:left="3" w:firstLine="706"/>
        <w:jc w:val="both"/>
        <w:rPr>
          <w:rFonts w:ascii="Arial" w:hAnsi="Arial" w:cs="Arial"/>
          <w:sz w:val="24"/>
          <w:szCs w:val="24"/>
        </w:rPr>
      </w:pPr>
      <w:r w:rsidRPr="004640B1">
        <w:rPr>
          <w:rFonts w:ascii="Arial" w:hAnsi="Arial" w:cs="Arial"/>
          <w:sz w:val="24"/>
          <w:szCs w:val="24"/>
        </w:rPr>
        <w:t>(iii)</w:t>
      </w:r>
      <w:r w:rsidRPr="004640B1">
        <w:rPr>
          <w:rFonts w:ascii="Arial" w:hAnsi="Arial" w:cs="Arial"/>
          <w:sz w:val="24"/>
          <w:szCs w:val="24"/>
        </w:rPr>
        <w:tab/>
        <w:t xml:space="preserve">any </w:t>
      </w:r>
      <w:r w:rsidR="007056D7" w:rsidRPr="004640B1">
        <w:rPr>
          <w:rFonts w:ascii="Arial" w:hAnsi="Arial" w:cs="Arial"/>
          <w:sz w:val="24"/>
          <w:szCs w:val="24"/>
        </w:rPr>
        <w:t xml:space="preserve">financial </w:t>
      </w:r>
      <w:r w:rsidRPr="004640B1">
        <w:rPr>
          <w:rFonts w:ascii="Arial" w:hAnsi="Arial" w:cs="Arial"/>
          <w:sz w:val="24"/>
          <w:szCs w:val="24"/>
        </w:rPr>
        <w:t>interest (direct or indirect) on any item on the agenda.</w:t>
      </w:r>
    </w:p>
    <w:p w14:paraId="2F1AC193" w14:textId="77777777" w:rsidR="004137C8" w:rsidRPr="004640B1" w:rsidRDefault="004137C8" w:rsidP="004B2718">
      <w:pPr>
        <w:pStyle w:val="NoSpacing"/>
        <w:ind w:left="3" w:firstLine="706"/>
        <w:jc w:val="both"/>
        <w:rPr>
          <w:rFonts w:ascii="Arial" w:hAnsi="Arial" w:cs="Arial"/>
          <w:sz w:val="24"/>
          <w:szCs w:val="24"/>
        </w:rPr>
      </w:pPr>
    </w:p>
    <w:p w14:paraId="3080EF08" w14:textId="77777777" w:rsidR="00F45526" w:rsidRPr="004640B1" w:rsidRDefault="00F45526" w:rsidP="004B2718">
      <w:pPr>
        <w:pStyle w:val="NoSpacing"/>
        <w:ind w:left="709"/>
        <w:jc w:val="both"/>
        <w:rPr>
          <w:rFonts w:ascii="Arial" w:hAnsi="Arial" w:cs="Arial"/>
          <w:sz w:val="24"/>
          <w:szCs w:val="24"/>
        </w:rPr>
      </w:pPr>
      <w:r w:rsidRPr="004640B1">
        <w:rPr>
          <w:rFonts w:ascii="Arial" w:hAnsi="Arial" w:cs="Arial"/>
          <w:sz w:val="24"/>
          <w:szCs w:val="24"/>
        </w:rPr>
        <w:t xml:space="preserve">Any declaration of interest should be brought to the attention of the </w:t>
      </w:r>
      <w:r w:rsidR="00CA0D2F" w:rsidRPr="004640B1">
        <w:rPr>
          <w:rFonts w:ascii="Arial" w:hAnsi="Arial" w:cs="Arial"/>
          <w:sz w:val="24"/>
          <w:szCs w:val="24"/>
        </w:rPr>
        <w:t>Chair</w:t>
      </w:r>
      <w:r w:rsidRPr="004640B1">
        <w:rPr>
          <w:rFonts w:ascii="Arial" w:hAnsi="Arial" w:cs="Arial"/>
          <w:sz w:val="24"/>
          <w:szCs w:val="24"/>
        </w:rPr>
        <w:t xml:space="preserve"> in advance of the meeting or as soon as they become apparent in the meeting. For any interest declared the minutes of the meeting must record:</w:t>
      </w:r>
    </w:p>
    <w:p w14:paraId="5D5EDC72" w14:textId="77777777" w:rsidR="00F45526" w:rsidRPr="004640B1" w:rsidRDefault="00F45526" w:rsidP="004B2718">
      <w:pPr>
        <w:pStyle w:val="NoSpacing"/>
        <w:ind w:left="3" w:hanging="570"/>
        <w:jc w:val="both"/>
        <w:rPr>
          <w:rFonts w:ascii="Arial" w:hAnsi="Arial" w:cs="Arial"/>
          <w:sz w:val="24"/>
          <w:szCs w:val="24"/>
        </w:rPr>
      </w:pPr>
    </w:p>
    <w:p w14:paraId="1B3BF9C0" w14:textId="77777777" w:rsidR="00F45526" w:rsidRPr="004640B1" w:rsidRDefault="00F45526" w:rsidP="004B2718">
      <w:pPr>
        <w:pStyle w:val="NoSpacing"/>
        <w:ind w:left="709"/>
        <w:jc w:val="both"/>
        <w:rPr>
          <w:rFonts w:ascii="Arial" w:hAnsi="Arial" w:cs="Arial"/>
          <w:sz w:val="24"/>
          <w:szCs w:val="24"/>
        </w:rPr>
      </w:pPr>
      <w:r w:rsidRPr="004640B1">
        <w:rPr>
          <w:rFonts w:ascii="Arial" w:hAnsi="Arial" w:cs="Arial"/>
          <w:sz w:val="24"/>
          <w:szCs w:val="24"/>
        </w:rPr>
        <w:t>(i)</w:t>
      </w:r>
      <w:r w:rsidRPr="004640B1">
        <w:rPr>
          <w:rFonts w:ascii="Arial" w:hAnsi="Arial" w:cs="Arial"/>
          <w:sz w:val="24"/>
          <w:szCs w:val="24"/>
        </w:rPr>
        <w:tab/>
        <w:t>the name of the person declaring the interest;</w:t>
      </w:r>
    </w:p>
    <w:p w14:paraId="66E909A6" w14:textId="77777777" w:rsidR="00F45526" w:rsidRPr="004640B1" w:rsidRDefault="00F45526" w:rsidP="004B2718">
      <w:pPr>
        <w:pStyle w:val="NoSpacing"/>
        <w:ind w:left="709"/>
        <w:jc w:val="both"/>
        <w:rPr>
          <w:rFonts w:ascii="Arial" w:hAnsi="Arial" w:cs="Arial"/>
          <w:sz w:val="24"/>
          <w:szCs w:val="24"/>
        </w:rPr>
      </w:pPr>
      <w:r w:rsidRPr="004640B1">
        <w:rPr>
          <w:rFonts w:ascii="Arial" w:hAnsi="Arial" w:cs="Arial"/>
          <w:sz w:val="24"/>
          <w:szCs w:val="24"/>
        </w:rPr>
        <w:t>(ii)</w:t>
      </w:r>
      <w:r w:rsidRPr="004640B1">
        <w:rPr>
          <w:rFonts w:ascii="Arial" w:hAnsi="Arial" w:cs="Arial"/>
          <w:sz w:val="24"/>
          <w:szCs w:val="24"/>
        </w:rPr>
        <w:tab/>
        <w:t xml:space="preserve">the </w:t>
      </w:r>
      <w:r w:rsidR="00F25BC8" w:rsidRPr="004640B1">
        <w:rPr>
          <w:rFonts w:ascii="Arial" w:hAnsi="Arial" w:cs="Arial"/>
          <w:sz w:val="24"/>
          <w:szCs w:val="24"/>
        </w:rPr>
        <w:t xml:space="preserve">agenda </w:t>
      </w:r>
      <w:r w:rsidRPr="004640B1">
        <w:rPr>
          <w:rFonts w:ascii="Arial" w:hAnsi="Arial" w:cs="Arial"/>
          <w:sz w:val="24"/>
          <w:szCs w:val="24"/>
        </w:rPr>
        <w:t>number to which the interest relates;</w:t>
      </w:r>
    </w:p>
    <w:p w14:paraId="15240969" w14:textId="77777777" w:rsidR="00F45526" w:rsidRPr="004640B1" w:rsidRDefault="00F45526" w:rsidP="004B2718">
      <w:pPr>
        <w:pStyle w:val="NoSpacing"/>
        <w:ind w:left="709"/>
        <w:jc w:val="both"/>
        <w:rPr>
          <w:rFonts w:ascii="Arial" w:hAnsi="Arial" w:cs="Arial"/>
          <w:sz w:val="24"/>
          <w:szCs w:val="24"/>
        </w:rPr>
      </w:pPr>
      <w:r w:rsidRPr="004640B1">
        <w:rPr>
          <w:rFonts w:ascii="Arial" w:hAnsi="Arial" w:cs="Arial"/>
          <w:sz w:val="24"/>
          <w:szCs w:val="24"/>
        </w:rPr>
        <w:t>(</w:t>
      </w:r>
      <w:r w:rsidR="00444DDE" w:rsidRPr="004640B1">
        <w:rPr>
          <w:rFonts w:ascii="Arial" w:hAnsi="Arial" w:cs="Arial"/>
          <w:sz w:val="24"/>
          <w:szCs w:val="24"/>
        </w:rPr>
        <w:t>iii)</w:t>
      </w:r>
      <w:r w:rsidR="00444DDE" w:rsidRPr="004640B1">
        <w:rPr>
          <w:rFonts w:ascii="Arial" w:hAnsi="Arial" w:cs="Arial"/>
          <w:sz w:val="24"/>
          <w:szCs w:val="24"/>
        </w:rPr>
        <w:tab/>
        <w:t>the nature of the interest and the action taken;</w:t>
      </w:r>
    </w:p>
    <w:p w14:paraId="2289CE66" w14:textId="77777777" w:rsidR="00F45526" w:rsidRPr="004640B1" w:rsidRDefault="00F45526" w:rsidP="004B2718">
      <w:pPr>
        <w:pStyle w:val="NoSpacing"/>
        <w:ind w:left="709"/>
        <w:jc w:val="both"/>
        <w:rPr>
          <w:rFonts w:ascii="Arial" w:hAnsi="Arial" w:cs="Arial"/>
          <w:sz w:val="24"/>
          <w:szCs w:val="24"/>
        </w:rPr>
      </w:pPr>
      <w:r w:rsidRPr="004640B1">
        <w:rPr>
          <w:rFonts w:ascii="Arial" w:hAnsi="Arial" w:cs="Arial"/>
          <w:sz w:val="24"/>
          <w:szCs w:val="24"/>
        </w:rPr>
        <w:t>(iv)</w:t>
      </w:r>
      <w:r w:rsidRPr="004640B1">
        <w:rPr>
          <w:rFonts w:ascii="Arial" w:hAnsi="Arial" w:cs="Arial"/>
          <w:sz w:val="24"/>
          <w:szCs w:val="24"/>
        </w:rPr>
        <w:tab/>
        <w:t xml:space="preserve">be declared under this section and at the top of the agenda item which it   </w:t>
      </w:r>
    </w:p>
    <w:p w14:paraId="1BBFDCF3" w14:textId="77777777" w:rsidR="00F45526" w:rsidRPr="004640B1" w:rsidRDefault="00F45526" w:rsidP="004B2718">
      <w:pPr>
        <w:pStyle w:val="NoSpacing"/>
        <w:ind w:left="709" w:hanging="570"/>
        <w:jc w:val="both"/>
        <w:rPr>
          <w:rFonts w:ascii="Arial" w:hAnsi="Arial" w:cs="Arial"/>
          <w:sz w:val="24"/>
          <w:szCs w:val="24"/>
        </w:rPr>
      </w:pPr>
      <w:r w:rsidRPr="004640B1">
        <w:rPr>
          <w:rFonts w:ascii="Arial" w:hAnsi="Arial" w:cs="Arial"/>
          <w:sz w:val="24"/>
          <w:szCs w:val="24"/>
        </w:rPr>
        <w:tab/>
      </w:r>
      <w:r w:rsidR="00E51FAB" w:rsidRPr="004640B1">
        <w:rPr>
          <w:rFonts w:ascii="Arial" w:hAnsi="Arial" w:cs="Arial"/>
          <w:sz w:val="24"/>
          <w:szCs w:val="24"/>
        </w:rPr>
        <w:tab/>
      </w:r>
      <w:r w:rsidRPr="004640B1">
        <w:rPr>
          <w:rFonts w:ascii="Arial" w:hAnsi="Arial" w:cs="Arial"/>
          <w:sz w:val="24"/>
          <w:szCs w:val="24"/>
        </w:rPr>
        <w:tab/>
      </w:r>
      <w:r w:rsidR="006B17DA">
        <w:rPr>
          <w:rFonts w:ascii="Arial" w:hAnsi="Arial" w:cs="Arial"/>
          <w:sz w:val="24"/>
          <w:szCs w:val="24"/>
        </w:rPr>
        <w:t>relates</w:t>
      </w:r>
      <w:r w:rsidR="00BD3C9C" w:rsidRPr="004640B1">
        <w:rPr>
          <w:rFonts w:ascii="Arial" w:hAnsi="Arial" w:cs="Arial"/>
          <w:sz w:val="24"/>
          <w:szCs w:val="24"/>
        </w:rPr>
        <w:t xml:space="preserve"> to;   </w:t>
      </w:r>
    </w:p>
    <w:p w14:paraId="2A8C0B1A" w14:textId="77777777" w:rsidR="00685243" w:rsidRPr="004640B1" w:rsidRDefault="00685243" w:rsidP="004B2718">
      <w:pPr>
        <w:pStyle w:val="NoSpacing"/>
        <w:ind w:left="709" w:hanging="570"/>
        <w:jc w:val="both"/>
        <w:rPr>
          <w:rFonts w:ascii="Arial" w:hAnsi="Arial" w:cs="Arial"/>
          <w:sz w:val="24"/>
          <w:szCs w:val="24"/>
        </w:rPr>
      </w:pPr>
    </w:p>
    <w:tbl>
      <w:tblPr>
        <w:tblStyle w:val="TableGrid1"/>
        <w:tblW w:w="9072" w:type="dxa"/>
        <w:tblInd w:w="817" w:type="dxa"/>
        <w:tblLayout w:type="fixed"/>
        <w:tblLook w:val="04A0" w:firstRow="1" w:lastRow="0" w:firstColumn="1" w:lastColumn="0" w:noHBand="0" w:noVBand="1"/>
      </w:tblPr>
      <w:tblGrid>
        <w:gridCol w:w="2126"/>
        <w:gridCol w:w="1418"/>
        <w:gridCol w:w="5528"/>
      </w:tblGrid>
      <w:tr w:rsidR="006C02A0" w:rsidRPr="004640B1" w14:paraId="5C84110E" w14:textId="77777777" w:rsidTr="002920BF">
        <w:trPr>
          <w:tblHeader/>
        </w:trPr>
        <w:tc>
          <w:tcPr>
            <w:tcW w:w="2126" w:type="dxa"/>
          </w:tcPr>
          <w:p w14:paraId="5992C075" w14:textId="77777777" w:rsidR="006C02A0" w:rsidRPr="004640B1" w:rsidRDefault="006C02A0" w:rsidP="004B2718">
            <w:pPr>
              <w:spacing w:after="0" w:line="240" w:lineRule="auto"/>
              <w:jc w:val="both"/>
              <w:rPr>
                <w:rFonts w:ascii="Arial" w:hAnsi="Arial" w:cs="Arial"/>
                <w:sz w:val="24"/>
                <w:szCs w:val="24"/>
              </w:rPr>
            </w:pPr>
            <w:r w:rsidRPr="004640B1">
              <w:rPr>
                <w:rFonts w:ascii="Arial" w:hAnsi="Arial" w:cs="Arial"/>
                <w:sz w:val="24"/>
                <w:szCs w:val="24"/>
              </w:rPr>
              <w:t>Name</w:t>
            </w:r>
          </w:p>
        </w:tc>
        <w:tc>
          <w:tcPr>
            <w:tcW w:w="1418" w:type="dxa"/>
          </w:tcPr>
          <w:p w14:paraId="6DEE2470" w14:textId="77777777" w:rsidR="006C02A0" w:rsidRPr="004640B1" w:rsidRDefault="006C02A0" w:rsidP="004B2718">
            <w:pPr>
              <w:spacing w:after="0" w:line="240" w:lineRule="auto"/>
              <w:jc w:val="both"/>
              <w:rPr>
                <w:rFonts w:ascii="Arial" w:hAnsi="Arial" w:cs="Arial"/>
                <w:sz w:val="24"/>
                <w:szCs w:val="24"/>
              </w:rPr>
            </w:pPr>
            <w:r w:rsidRPr="004640B1">
              <w:rPr>
                <w:rFonts w:ascii="Arial" w:hAnsi="Arial" w:cs="Arial"/>
                <w:sz w:val="24"/>
                <w:szCs w:val="24"/>
              </w:rPr>
              <w:t>Agenda No</w:t>
            </w:r>
          </w:p>
        </w:tc>
        <w:tc>
          <w:tcPr>
            <w:tcW w:w="5528" w:type="dxa"/>
          </w:tcPr>
          <w:p w14:paraId="63F8D805" w14:textId="77777777" w:rsidR="006C02A0" w:rsidRPr="004640B1" w:rsidRDefault="008D3CA3" w:rsidP="004B2718">
            <w:pPr>
              <w:spacing w:after="0" w:line="240" w:lineRule="auto"/>
              <w:jc w:val="both"/>
              <w:rPr>
                <w:rFonts w:ascii="Arial" w:hAnsi="Arial" w:cs="Arial"/>
                <w:sz w:val="24"/>
                <w:szCs w:val="24"/>
              </w:rPr>
            </w:pPr>
            <w:r w:rsidRPr="004640B1">
              <w:rPr>
                <w:rFonts w:ascii="Arial" w:hAnsi="Arial" w:cs="Arial"/>
                <w:sz w:val="24"/>
                <w:szCs w:val="24"/>
              </w:rPr>
              <w:t>Nature of Interest and</w:t>
            </w:r>
            <w:r w:rsidR="00174397" w:rsidRPr="004640B1">
              <w:rPr>
                <w:rFonts w:ascii="Arial" w:hAnsi="Arial" w:cs="Arial"/>
                <w:sz w:val="24"/>
                <w:szCs w:val="24"/>
              </w:rPr>
              <w:t xml:space="preserve"> </w:t>
            </w:r>
            <w:r w:rsidR="006C02A0" w:rsidRPr="004640B1">
              <w:rPr>
                <w:rFonts w:ascii="Arial" w:hAnsi="Arial" w:cs="Arial"/>
                <w:sz w:val="24"/>
                <w:szCs w:val="24"/>
              </w:rPr>
              <w:t>Action Taken</w:t>
            </w:r>
          </w:p>
        </w:tc>
      </w:tr>
      <w:tr w:rsidR="000026B5" w:rsidRPr="000026B5" w14:paraId="5F3A95E7" w14:textId="77777777" w:rsidTr="002920BF">
        <w:tc>
          <w:tcPr>
            <w:tcW w:w="2126" w:type="dxa"/>
          </w:tcPr>
          <w:p w14:paraId="518F2CBD" w14:textId="77777777" w:rsidR="008D3CA3" w:rsidRPr="005C1D61" w:rsidRDefault="001F115C" w:rsidP="00DA0607">
            <w:pPr>
              <w:spacing w:after="0" w:line="240" w:lineRule="auto"/>
              <w:rPr>
                <w:rFonts w:ascii="Arial" w:hAnsi="Arial" w:cs="Arial"/>
                <w:sz w:val="24"/>
                <w:szCs w:val="24"/>
              </w:rPr>
            </w:pPr>
            <w:r w:rsidRPr="005C1D61">
              <w:rPr>
                <w:rFonts w:ascii="Arial" w:hAnsi="Arial" w:cs="Arial"/>
                <w:sz w:val="24"/>
                <w:szCs w:val="24"/>
              </w:rPr>
              <w:t>Dr Bushra</w:t>
            </w:r>
            <w:r w:rsidR="005C1D61" w:rsidRPr="005C1D61">
              <w:rPr>
                <w:rFonts w:ascii="Arial" w:hAnsi="Arial" w:cs="Arial"/>
                <w:sz w:val="24"/>
                <w:szCs w:val="24"/>
              </w:rPr>
              <w:t xml:space="preserve"> Ali</w:t>
            </w:r>
          </w:p>
        </w:tc>
        <w:tc>
          <w:tcPr>
            <w:tcW w:w="1418" w:type="dxa"/>
          </w:tcPr>
          <w:p w14:paraId="7CB422A7" w14:textId="77777777" w:rsidR="0090080E" w:rsidRPr="005C1D61" w:rsidRDefault="0090080E" w:rsidP="00676629">
            <w:pPr>
              <w:spacing w:after="0" w:line="240" w:lineRule="auto"/>
              <w:jc w:val="both"/>
              <w:rPr>
                <w:rFonts w:ascii="Arial" w:hAnsi="Arial" w:cs="Arial"/>
                <w:sz w:val="24"/>
                <w:szCs w:val="24"/>
              </w:rPr>
            </w:pPr>
          </w:p>
        </w:tc>
        <w:tc>
          <w:tcPr>
            <w:tcW w:w="5528" w:type="dxa"/>
          </w:tcPr>
          <w:p w14:paraId="25A25243" w14:textId="77777777" w:rsidR="00292564" w:rsidRPr="005C1D61" w:rsidRDefault="001F115C" w:rsidP="002C2322">
            <w:pPr>
              <w:autoSpaceDE w:val="0"/>
              <w:autoSpaceDN w:val="0"/>
              <w:adjustRightInd w:val="0"/>
              <w:spacing w:after="0" w:line="240" w:lineRule="auto"/>
              <w:jc w:val="both"/>
              <w:rPr>
                <w:rFonts w:ascii="Arial" w:hAnsi="Arial" w:cs="Arial"/>
                <w:sz w:val="24"/>
                <w:szCs w:val="24"/>
              </w:rPr>
            </w:pPr>
            <w:r w:rsidRPr="005C1D61">
              <w:rPr>
                <w:rFonts w:ascii="Arial" w:hAnsi="Arial" w:cs="Arial"/>
                <w:sz w:val="24"/>
                <w:szCs w:val="24"/>
              </w:rPr>
              <w:t xml:space="preserve">Declared a </w:t>
            </w:r>
            <w:r w:rsidR="00FB0EBD">
              <w:rPr>
                <w:rFonts w:ascii="Arial" w:hAnsi="Arial" w:cs="Arial"/>
                <w:sz w:val="24"/>
                <w:szCs w:val="24"/>
              </w:rPr>
              <w:t>G</w:t>
            </w:r>
            <w:r w:rsidRPr="005C1D61">
              <w:rPr>
                <w:rFonts w:ascii="Arial" w:hAnsi="Arial" w:cs="Arial"/>
                <w:sz w:val="24"/>
                <w:szCs w:val="24"/>
              </w:rPr>
              <w:t xml:space="preserve">eneral </w:t>
            </w:r>
            <w:r w:rsidR="00FB0EBD">
              <w:rPr>
                <w:rFonts w:ascii="Arial" w:hAnsi="Arial" w:cs="Arial"/>
                <w:sz w:val="24"/>
                <w:szCs w:val="24"/>
              </w:rPr>
              <w:t>I</w:t>
            </w:r>
            <w:r w:rsidRPr="005C1D61">
              <w:rPr>
                <w:rFonts w:ascii="Arial" w:hAnsi="Arial" w:cs="Arial"/>
                <w:sz w:val="24"/>
                <w:szCs w:val="24"/>
              </w:rPr>
              <w:t xml:space="preserve">nterest </w:t>
            </w:r>
            <w:r w:rsidR="00C5039E" w:rsidRPr="005C1D61">
              <w:rPr>
                <w:rFonts w:ascii="Arial" w:hAnsi="Arial" w:cs="Arial"/>
                <w:sz w:val="24"/>
                <w:szCs w:val="24"/>
              </w:rPr>
              <w:t xml:space="preserve">as her </w:t>
            </w:r>
            <w:r w:rsidRPr="005C1D61">
              <w:rPr>
                <w:rFonts w:ascii="Arial" w:hAnsi="Arial" w:cs="Arial"/>
                <w:sz w:val="24"/>
                <w:szCs w:val="24"/>
              </w:rPr>
              <w:t xml:space="preserve">spouse worked at HUTHT.  The declaration was noted and no </w:t>
            </w:r>
            <w:r w:rsidR="00B358E8">
              <w:rPr>
                <w:rFonts w:ascii="Arial" w:hAnsi="Arial" w:cs="Arial"/>
                <w:sz w:val="24"/>
                <w:szCs w:val="24"/>
              </w:rPr>
              <w:t xml:space="preserve">further </w:t>
            </w:r>
            <w:r w:rsidRPr="005C1D61">
              <w:rPr>
                <w:rFonts w:ascii="Arial" w:hAnsi="Arial" w:cs="Arial"/>
                <w:sz w:val="24"/>
                <w:szCs w:val="24"/>
              </w:rPr>
              <w:t>action was required to be taken.</w:t>
            </w:r>
          </w:p>
        </w:tc>
      </w:tr>
      <w:tr w:rsidR="001F115C" w:rsidRPr="000026B5" w14:paraId="448070B3" w14:textId="77777777" w:rsidTr="002920BF">
        <w:tc>
          <w:tcPr>
            <w:tcW w:w="2126" w:type="dxa"/>
          </w:tcPr>
          <w:p w14:paraId="65959648" w14:textId="77777777" w:rsidR="001F115C" w:rsidRPr="005C1D61" w:rsidRDefault="001F115C" w:rsidP="00DA0607">
            <w:pPr>
              <w:spacing w:after="0" w:line="240" w:lineRule="auto"/>
              <w:rPr>
                <w:rFonts w:ascii="Arial" w:hAnsi="Arial" w:cs="Arial"/>
                <w:sz w:val="24"/>
                <w:szCs w:val="24"/>
              </w:rPr>
            </w:pPr>
            <w:r w:rsidRPr="005C1D61">
              <w:rPr>
                <w:rFonts w:ascii="Arial" w:hAnsi="Arial" w:cs="Arial"/>
                <w:sz w:val="24"/>
                <w:szCs w:val="24"/>
              </w:rPr>
              <w:t>Dr James Moult</w:t>
            </w:r>
          </w:p>
        </w:tc>
        <w:tc>
          <w:tcPr>
            <w:tcW w:w="1418" w:type="dxa"/>
          </w:tcPr>
          <w:p w14:paraId="36B3406B" w14:textId="77777777" w:rsidR="001F115C" w:rsidRPr="005C1D61" w:rsidRDefault="001F115C" w:rsidP="00676629">
            <w:pPr>
              <w:spacing w:after="0" w:line="240" w:lineRule="auto"/>
              <w:jc w:val="both"/>
              <w:rPr>
                <w:rFonts w:ascii="Arial" w:hAnsi="Arial" w:cs="Arial"/>
                <w:sz w:val="24"/>
                <w:szCs w:val="24"/>
              </w:rPr>
            </w:pPr>
          </w:p>
        </w:tc>
        <w:tc>
          <w:tcPr>
            <w:tcW w:w="5528" w:type="dxa"/>
          </w:tcPr>
          <w:p w14:paraId="15BB10CE" w14:textId="77777777" w:rsidR="001F115C" w:rsidRPr="005C1D61" w:rsidRDefault="001F115C" w:rsidP="002C2322">
            <w:pPr>
              <w:autoSpaceDE w:val="0"/>
              <w:autoSpaceDN w:val="0"/>
              <w:adjustRightInd w:val="0"/>
              <w:spacing w:after="0" w:line="240" w:lineRule="auto"/>
              <w:jc w:val="both"/>
              <w:rPr>
                <w:rFonts w:ascii="Arial" w:hAnsi="Arial" w:cs="Arial"/>
                <w:sz w:val="24"/>
                <w:szCs w:val="24"/>
              </w:rPr>
            </w:pPr>
            <w:r w:rsidRPr="005C1D61">
              <w:rPr>
                <w:rFonts w:ascii="Arial" w:hAnsi="Arial" w:cs="Arial"/>
                <w:sz w:val="24"/>
                <w:szCs w:val="24"/>
              </w:rPr>
              <w:t xml:space="preserve">Declared a </w:t>
            </w:r>
            <w:r w:rsidR="00FB0EBD">
              <w:rPr>
                <w:rFonts w:ascii="Arial" w:hAnsi="Arial" w:cs="Arial"/>
                <w:sz w:val="24"/>
                <w:szCs w:val="24"/>
              </w:rPr>
              <w:t>G</w:t>
            </w:r>
            <w:r w:rsidRPr="005C1D61">
              <w:rPr>
                <w:rFonts w:ascii="Arial" w:hAnsi="Arial" w:cs="Arial"/>
                <w:sz w:val="24"/>
                <w:szCs w:val="24"/>
              </w:rPr>
              <w:t xml:space="preserve">eneral </w:t>
            </w:r>
            <w:r w:rsidR="00FB0EBD">
              <w:rPr>
                <w:rFonts w:ascii="Arial" w:hAnsi="Arial" w:cs="Arial"/>
                <w:sz w:val="24"/>
                <w:szCs w:val="24"/>
              </w:rPr>
              <w:t>I</w:t>
            </w:r>
            <w:r w:rsidRPr="005C1D61">
              <w:rPr>
                <w:rFonts w:ascii="Arial" w:hAnsi="Arial" w:cs="Arial"/>
                <w:sz w:val="24"/>
                <w:szCs w:val="24"/>
              </w:rPr>
              <w:t>nterest in relation to his honorary contract for Cardiology</w:t>
            </w:r>
            <w:r w:rsidR="008A7A0F">
              <w:rPr>
                <w:rFonts w:ascii="Arial" w:hAnsi="Arial" w:cs="Arial"/>
                <w:sz w:val="24"/>
                <w:szCs w:val="24"/>
              </w:rPr>
              <w:t xml:space="preserve"> at HUTHT</w:t>
            </w:r>
            <w:r w:rsidRPr="005C1D61">
              <w:rPr>
                <w:rFonts w:ascii="Arial" w:hAnsi="Arial" w:cs="Arial"/>
                <w:sz w:val="24"/>
                <w:szCs w:val="24"/>
              </w:rPr>
              <w:t xml:space="preserve">.  The declaration was noted and no </w:t>
            </w:r>
            <w:r w:rsidR="00B358E8">
              <w:rPr>
                <w:rFonts w:ascii="Arial" w:hAnsi="Arial" w:cs="Arial"/>
                <w:sz w:val="24"/>
                <w:szCs w:val="24"/>
              </w:rPr>
              <w:t xml:space="preserve">further </w:t>
            </w:r>
            <w:r w:rsidRPr="005C1D61">
              <w:rPr>
                <w:rFonts w:ascii="Arial" w:hAnsi="Arial" w:cs="Arial"/>
                <w:sz w:val="24"/>
                <w:szCs w:val="24"/>
              </w:rPr>
              <w:t>action was required to be taken.</w:t>
            </w:r>
          </w:p>
        </w:tc>
      </w:tr>
      <w:tr w:rsidR="005C1D61" w:rsidRPr="000026B5" w14:paraId="1F5448DC" w14:textId="77777777" w:rsidTr="002920BF">
        <w:tc>
          <w:tcPr>
            <w:tcW w:w="2126" w:type="dxa"/>
          </w:tcPr>
          <w:p w14:paraId="0E704FE8" w14:textId="77777777" w:rsidR="005C1D61" w:rsidRPr="00B358E8" w:rsidRDefault="008C5D57" w:rsidP="00DA0607">
            <w:pPr>
              <w:spacing w:after="0" w:line="240" w:lineRule="auto"/>
              <w:rPr>
                <w:rFonts w:ascii="Arial" w:hAnsi="Arial" w:cs="Arial"/>
                <w:sz w:val="24"/>
                <w:szCs w:val="24"/>
              </w:rPr>
            </w:pPr>
            <w:r w:rsidRPr="00B358E8">
              <w:rPr>
                <w:rFonts w:ascii="Arial" w:hAnsi="Arial" w:cs="Arial"/>
                <w:sz w:val="24"/>
                <w:szCs w:val="24"/>
              </w:rPr>
              <w:t>Jason Stamp</w:t>
            </w:r>
          </w:p>
        </w:tc>
        <w:tc>
          <w:tcPr>
            <w:tcW w:w="1418" w:type="dxa"/>
          </w:tcPr>
          <w:p w14:paraId="05B638B3" w14:textId="77777777" w:rsidR="005C1D61" w:rsidRPr="00B358E8" w:rsidRDefault="008C5D57" w:rsidP="00676629">
            <w:pPr>
              <w:spacing w:after="0" w:line="240" w:lineRule="auto"/>
              <w:jc w:val="both"/>
              <w:rPr>
                <w:rFonts w:ascii="Arial" w:hAnsi="Arial" w:cs="Arial"/>
                <w:sz w:val="24"/>
                <w:szCs w:val="24"/>
              </w:rPr>
            </w:pPr>
            <w:r w:rsidRPr="00B358E8">
              <w:rPr>
                <w:rFonts w:ascii="Arial" w:hAnsi="Arial" w:cs="Arial"/>
                <w:sz w:val="24"/>
                <w:szCs w:val="24"/>
              </w:rPr>
              <w:t>7.2</w:t>
            </w:r>
          </w:p>
        </w:tc>
        <w:tc>
          <w:tcPr>
            <w:tcW w:w="5528" w:type="dxa"/>
          </w:tcPr>
          <w:p w14:paraId="3AA9CE18" w14:textId="77777777" w:rsidR="008C5D57" w:rsidRPr="0078129A" w:rsidRDefault="008C5D57" w:rsidP="00B358E8">
            <w:pPr>
              <w:spacing w:after="0" w:line="240" w:lineRule="auto"/>
              <w:jc w:val="both"/>
              <w:rPr>
                <w:rFonts w:ascii="Arial" w:hAnsi="Arial" w:cs="Arial"/>
                <w:color w:val="FF0000"/>
                <w:sz w:val="24"/>
                <w:szCs w:val="24"/>
              </w:rPr>
            </w:pPr>
            <w:bookmarkStart w:id="4" w:name="_Hlk56423412"/>
            <w:r w:rsidRPr="008C5D57">
              <w:rPr>
                <w:rFonts w:ascii="Arial" w:hAnsi="Arial" w:cs="Arial"/>
                <w:sz w:val="24"/>
                <w:szCs w:val="24"/>
              </w:rPr>
              <w:t xml:space="preserve">Declared </w:t>
            </w:r>
            <w:r>
              <w:rPr>
                <w:rFonts w:ascii="Arial" w:hAnsi="Arial" w:cs="Arial"/>
                <w:sz w:val="24"/>
                <w:szCs w:val="24"/>
              </w:rPr>
              <w:t xml:space="preserve">an </w:t>
            </w:r>
            <w:r w:rsidR="00FB0EBD">
              <w:rPr>
                <w:rFonts w:ascii="Arial" w:hAnsi="Arial" w:cs="Arial"/>
                <w:sz w:val="24"/>
                <w:szCs w:val="24"/>
              </w:rPr>
              <w:t>I</w:t>
            </w:r>
            <w:r w:rsidRPr="008C5D57">
              <w:rPr>
                <w:rFonts w:ascii="Arial" w:hAnsi="Arial" w:cs="Arial"/>
                <w:sz w:val="24"/>
                <w:szCs w:val="24"/>
              </w:rPr>
              <w:t>nterest in th</w:t>
            </w:r>
            <w:r>
              <w:rPr>
                <w:rFonts w:ascii="Arial" w:hAnsi="Arial" w:cs="Arial"/>
                <w:sz w:val="24"/>
                <w:szCs w:val="24"/>
              </w:rPr>
              <w:t xml:space="preserve">is item </w:t>
            </w:r>
            <w:r w:rsidRPr="008C5D57">
              <w:rPr>
                <w:rFonts w:ascii="Arial" w:hAnsi="Arial" w:cs="Arial"/>
                <w:sz w:val="24"/>
                <w:szCs w:val="24"/>
              </w:rPr>
              <w:t>in relation to his role as Chief Officer, North Bank Forum for Voluntary Organisations</w:t>
            </w:r>
            <w:r w:rsidR="00B358E8">
              <w:rPr>
                <w:rFonts w:ascii="Arial" w:hAnsi="Arial" w:cs="Arial"/>
                <w:sz w:val="24"/>
                <w:szCs w:val="24"/>
              </w:rPr>
              <w:t>.</w:t>
            </w:r>
            <w:r w:rsidRPr="008C5D57">
              <w:rPr>
                <w:rFonts w:ascii="Arial" w:hAnsi="Arial" w:cs="Arial"/>
                <w:sz w:val="24"/>
                <w:szCs w:val="24"/>
              </w:rPr>
              <w:t xml:space="preserve"> </w:t>
            </w:r>
            <w:r w:rsidRPr="008C5D57">
              <w:rPr>
                <w:rFonts w:ascii="Arial" w:eastAsia="Times New Roman" w:hAnsi="Arial" w:cs="Arial"/>
                <w:sz w:val="24"/>
                <w:szCs w:val="24"/>
              </w:rPr>
              <w:t>The declaration was noted and, as no decision w</w:t>
            </w:r>
            <w:r w:rsidR="00CB4BD0">
              <w:rPr>
                <w:rFonts w:ascii="Arial" w:eastAsia="Times New Roman" w:hAnsi="Arial" w:cs="Arial"/>
                <w:sz w:val="24"/>
                <w:szCs w:val="24"/>
              </w:rPr>
              <w:t>as</w:t>
            </w:r>
            <w:r w:rsidRPr="008C5D57">
              <w:rPr>
                <w:rFonts w:ascii="Arial" w:eastAsia="Times New Roman" w:hAnsi="Arial" w:cs="Arial"/>
                <w:sz w:val="24"/>
                <w:szCs w:val="24"/>
              </w:rPr>
              <w:t xml:space="preserve"> required to be made at this meeting, no further action was required</w:t>
            </w:r>
            <w:bookmarkEnd w:id="4"/>
            <w:r w:rsidR="00B358E8">
              <w:rPr>
                <w:rFonts w:ascii="Arial" w:eastAsia="Times New Roman" w:hAnsi="Arial" w:cs="Arial"/>
                <w:sz w:val="24"/>
                <w:szCs w:val="24"/>
              </w:rPr>
              <w:t xml:space="preserve"> to be taken.</w:t>
            </w:r>
          </w:p>
        </w:tc>
      </w:tr>
    </w:tbl>
    <w:p w14:paraId="7F7BE71A" w14:textId="77777777" w:rsidR="000738EC" w:rsidRDefault="00E51FAB" w:rsidP="004B2718">
      <w:pPr>
        <w:pStyle w:val="NoSpacing"/>
        <w:jc w:val="both"/>
        <w:rPr>
          <w:rFonts w:ascii="Arial" w:hAnsi="Arial" w:cs="Arial"/>
          <w:b/>
          <w:bCs/>
          <w:sz w:val="24"/>
          <w:szCs w:val="24"/>
        </w:rPr>
      </w:pPr>
      <w:r w:rsidRPr="004640B1">
        <w:rPr>
          <w:rFonts w:ascii="Arial" w:hAnsi="Arial" w:cs="Arial"/>
          <w:b/>
          <w:bCs/>
          <w:sz w:val="24"/>
          <w:szCs w:val="24"/>
        </w:rPr>
        <w:tab/>
      </w:r>
    </w:p>
    <w:p w14:paraId="4F5DBFB7" w14:textId="77777777" w:rsidR="0087460A" w:rsidRDefault="0090080E" w:rsidP="001F115C">
      <w:pPr>
        <w:pStyle w:val="NoSpacing"/>
        <w:jc w:val="both"/>
        <w:rPr>
          <w:rFonts w:ascii="Arial" w:hAnsi="Arial" w:cs="Arial"/>
          <w:b/>
          <w:bCs/>
          <w:sz w:val="24"/>
          <w:szCs w:val="24"/>
        </w:rPr>
      </w:pPr>
      <w:r>
        <w:rPr>
          <w:rFonts w:ascii="Arial" w:hAnsi="Arial" w:cs="Arial"/>
          <w:b/>
          <w:bCs/>
          <w:sz w:val="24"/>
          <w:szCs w:val="24"/>
        </w:rPr>
        <w:tab/>
      </w:r>
    </w:p>
    <w:p w14:paraId="5A909F47" w14:textId="77777777" w:rsidR="0087460A" w:rsidRDefault="0087460A" w:rsidP="001F115C">
      <w:pPr>
        <w:pStyle w:val="NoSpacing"/>
        <w:jc w:val="both"/>
        <w:rPr>
          <w:rFonts w:ascii="Arial" w:hAnsi="Arial" w:cs="Arial"/>
          <w:b/>
          <w:bCs/>
          <w:sz w:val="24"/>
          <w:szCs w:val="24"/>
        </w:rPr>
      </w:pPr>
    </w:p>
    <w:p w14:paraId="793B51CA" w14:textId="77777777" w:rsidR="003A5F45" w:rsidRPr="004640B1" w:rsidRDefault="003A5F45" w:rsidP="0087460A">
      <w:pPr>
        <w:pStyle w:val="NoSpacing"/>
        <w:ind w:firstLine="720"/>
        <w:jc w:val="both"/>
        <w:rPr>
          <w:rFonts w:ascii="Arial" w:hAnsi="Arial" w:cs="Arial"/>
          <w:sz w:val="24"/>
          <w:szCs w:val="24"/>
        </w:rPr>
      </w:pPr>
      <w:r w:rsidRPr="004640B1">
        <w:rPr>
          <w:rFonts w:ascii="Arial" w:hAnsi="Arial" w:cs="Arial"/>
          <w:b/>
          <w:bCs/>
          <w:sz w:val="24"/>
          <w:szCs w:val="24"/>
        </w:rPr>
        <w:lastRenderedPageBreak/>
        <w:t>Resolved</w:t>
      </w:r>
      <w:r w:rsidRPr="004640B1">
        <w:rPr>
          <w:rFonts w:ascii="Arial" w:hAnsi="Arial" w:cs="Arial"/>
          <w:sz w:val="24"/>
          <w:szCs w:val="24"/>
        </w:rPr>
        <w:t xml:space="preserve"> </w:t>
      </w:r>
    </w:p>
    <w:p w14:paraId="73BD9AE8" w14:textId="77777777" w:rsidR="00B835F4" w:rsidRPr="004640B1" w:rsidRDefault="00B835F4" w:rsidP="004B2718">
      <w:pPr>
        <w:pStyle w:val="NoSpacing"/>
        <w:jc w:val="both"/>
        <w:rPr>
          <w:rFonts w:ascii="Arial" w:hAnsi="Arial" w:cs="Arial"/>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9"/>
        <w:gridCol w:w="8363"/>
      </w:tblGrid>
      <w:tr w:rsidR="00CE4BC1" w:rsidRPr="00CE4BC1" w14:paraId="621F3237" w14:textId="77777777" w:rsidTr="00D824C1">
        <w:tc>
          <w:tcPr>
            <w:tcW w:w="709" w:type="dxa"/>
            <w:tcMar>
              <w:top w:w="0" w:type="dxa"/>
              <w:left w:w="108" w:type="dxa"/>
              <w:bottom w:w="0" w:type="dxa"/>
              <w:right w:w="108" w:type="dxa"/>
            </w:tcMar>
            <w:hideMark/>
          </w:tcPr>
          <w:p w14:paraId="4BEC9F1B" w14:textId="77777777" w:rsidR="003A5F45" w:rsidRPr="00CE4BC1" w:rsidRDefault="003A5F45" w:rsidP="004B2718">
            <w:pPr>
              <w:pStyle w:val="NoSpacing"/>
              <w:jc w:val="both"/>
              <w:rPr>
                <w:rFonts w:ascii="Arial" w:hAnsi="Arial" w:cs="Arial"/>
                <w:sz w:val="24"/>
                <w:szCs w:val="24"/>
              </w:rPr>
            </w:pPr>
            <w:r w:rsidRPr="00CE4BC1">
              <w:rPr>
                <w:rFonts w:ascii="Arial" w:hAnsi="Arial" w:cs="Arial"/>
                <w:sz w:val="24"/>
                <w:szCs w:val="24"/>
              </w:rPr>
              <w:t>(a)</w:t>
            </w:r>
          </w:p>
        </w:tc>
        <w:tc>
          <w:tcPr>
            <w:tcW w:w="8363" w:type="dxa"/>
            <w:tcMar>
              <w:top w:w="0" w:type="dxa"/>
              <w:left w:w="108" w:type="dxa"/>
              <w:bottom w:w="0" w:type="dxa"/>
              <w:right w:w="108" w:type="dxa"/>
            </w:tcMar>
          </w:tcPr>
          <w:p w14:paraId="4FA0AD25" w14:textId="77777777" w:rsidR="006B17DA" w:rsidRPr="006A5BC5" w:rsidRDefault="007964FB" w:rsidP="00CE4BC1">
            <w:pPr>
              <w:pStyle w:val="NoSpacing"/>
              <w:jc w:val="both"/>
              <w:rPr>
                <w:rFonts w:ascii="Arial" w:hAnsi="Arial" w:cs="Arial"/>
                <w:color w:val="FF0000"/>
                <w:sz w:val="24"/>
                <w:szCs w:val="24"/>
              </w:rPr>
            </w:pPr>
            <w:r w:rsidRPr="008A7A0F">
              <w:rPr>
                <w:rFonts w:ascii="Arial" w:hAnsi="Arial" w:cs="Arial"/>
                <w:sz w:val="24"/>
                <w:szCs w:val="24"/>
              </w:rPr>
              <w:t>The</w:t>
            </w:r>
            <w:r w:rsidR="001F115C" w:rsidRPr="008A7A0F">
              <w:rPr>
                <w:rFonts w:ascii="Arial" w:hAnsi="Arial" w:cs="Arial"/>
                <w:sz w:val="24"/>
                <w:szCs w:val="24"/>
              </w:rPr>
              <w:t xml:space="preserve"> above declarations of interest were noted and no further action was required to be taken.</w:t>
            </w:r>
          </w:p>
        </w:tc>
      </w:tr>
    </w:tbl>
    <w:p w14:paraId="61D656A6" w14:textId="77777777" w:rsidR="000B0F35" w:rsidRDefault="000B0F35" w:rsidP="004B2718">
      <w:pPr>
        <w:pStyle w:val="NoSpacing"/>
        <w:jc w:val="both"/>
        <w:rPr>
          <w:rFonts w:ascii="Arial" w:hAnsi="Arial" w:cs="Arial"/>
          <w:b/>
          <w:sz w:val="24"/>
          <w:szCs w:val="24"/>
          <w:lang w:eastAsia="en-US"/>
        </w:rPr>
      </w:pPr>
    </w:p>
    <w:p w14:paraId="76C70301" w14:textId="77777777" w:rsidR="0071323D" w:rsidRDefault="0078129A" w:rsidP="004B2718">
      <w:pPr>
        <w:pStyle w:val="NoSpacing"/>
        <w:jc w:val="both"/>
        <w:rPr>
          <w:rFonts w:ascii="Arial" w:hAnsi="Arial" w:cs="Arial"/>
          <w:b/>
          <w:sz w:val="24"/>
          <w:szCs w:val="24"/>
          <w:lang w:eastAsia="en-US"/>
        </w:rPr>
      </w:pPr>
      <w:r>
        <w:rPr>
          <w:rFonts w:ascii="Arial" w:hAnsi="Arial" w:cs="Arial"/>
          <w:b/>
          <w:sz w:val="24"/>
          <w:szCs w:val="24"/>
          <w:lang w:eastAsia="en-US"/>
        </w:rPr>
        <w:t>6</w:t>
      </w:r>
      <w:r w:rsidR="001F0A49" w:rsidRPr="004640B1">
        <w:rPr>
          <w:rFonts w:ascii="Arial" w:hAnsi="Arial" w:cs="Arial"/>
          <w:b/>
          <w:sz w:val="24"/>
          <w:szCs w:val="24"/>
          <w:lang w:eastAsia="en-US"/>
        </w:rPr>
        <w:t>.2</w:t>
      </w:r>
      <w:r w:rsidR="0071323D" w:rsidRPr="004640B1">
        <w:rPr>
          <w:rFonts w:ascii="Arial" w:hAnsi="Arial" w:cs="Arial"/>
          <w:b/>
          <w:sz w:val="24"/>
          <w:szCs w:val="24"/>
          <w:lang w:eastAsia="en-US"/>
        </w:rPr>
        <w:tab/>
      </w:r>
      <w:r w:rsidR="007B537F" w:rsidRPr="004640B1">
        <w:rPr>
          <w:rFonts w:ascii="Arial" w:hAnsi="Arial" w:cs="Arial"/>
          <w:b/>
          <w:sz w:val="24"/>
          <w:szCs w:val="24"/>
          <w:lang w:eastAsia="en-US"/>
        </w:rPr>
        <w:t xml:space="preserve">DECLARATIONS </w:t>
      </w:r>
      <w:r w:rsidR="006A5BC5">
        <w:rPr>
          <w:rFonts w:ascii="Arial" w:hAnsi="Arial" w:cs="Arial"/>
          <w:b/>
          <w:sz w:val="24"/>
          <w:szCs w:val="24"/>
          <w:lang w:eastAsia="en-US"/>
        </w:rPr>
        <w:t>OF GIFTS AND HOSPITALITY</w:t>
      </w:r>
    </w:p>
    <w:p w14:paraId="4BCB425C" w14:textId="190A57E5" w:rsidR="004640B1" w:rsidRPr="005C1D61" w:rsidRDefault="0053488C" w:rsidP="00CE4BC1">
      <w:pPr>
        <w:pStyle w:val="NoSpacing"/>
        <w:ind w:left="709" w:firstLine="11"/>
        <w:jc w:val="both"/>
        <w:rPr>
          <w:rFonts w:ascii="Arial" w:hAnsi="Arial" w:cs="Arial"/>
          <w:sz w:val="24"/>
          <w:szCs w:val="24"/>
          <w:lang w:eastAsia="en-US"/>
        </w:rPr>
      </w:pPr>
      <w:r w:rsidRPr="005C1D61">
        <w:rPr>
          <w:rFonts w:ascii="Arial" w:hAnsi="Arial" w:cs="Arial"/>
          <w:sz w:val="24"/>
          <w:szCs w:val="24"/>
          <w:lang w:eastAsia="en-US"/>
        </w:rPr>
        <w:t xml:space="preserve">There had been </w:t>
      </w:r>
      <w:r w:rsidR="0078129A" w:rsidRPr="005C1D61">
        <w:rPr>
          <w:rFonts w:ascii="Arial" w:hAnsi="Arial" w:cs="Arial"/>
          <w:sz w:val="24"/>
          <w:szCs w:val="24"/>
          <w:lang w:eastAsia="en-US"/>
        </w:rPr>
        <w:t>one</w:t>
      </w:r>
      <w:r w:rsidRPr="005C1D61">
        <w:rPr>
          <w:rFonts w:ascii="Arial" w:hAnsi="Arial" w:cs="Arial"/>
          <w:sz w:val="24"/>
          <w:szCs w:val="24"/>
          <w:lang w:eastAsia="en-US"/>
        </w:rPr>
        <w:t xml:space="preserve"> declaration of gifts and hospitality made</w:t>
      </w:r>
      <w:r w:rsidR="00CE4BC1" w:rsidRPr="005C1D61">
        <w:rPr>
          <w:rFonts w:ascii="Arial" w:hAnsi="Arial" w:cs="Arial"/>
          <w:sz w:val="24"/>
          <w:szCs w:val="24"/>
          <w:lang w:eastAsia="en-US"/>
        </w:rPr>
        <w:t xml:space="preserve"> since the last report to the Board on </w:t>
      </w:r>
      <w:r w:rsidR="005C352F" w:rsidRPr="005C1D61">
        <w:rPr>
          <w:rFonts w:ascii="Arial" w:hAnsi="Arial" w:cs="Arial"/>
          <w:sz w:val="24"/>
          <w:szCs w:val="24"/>
          <w:lang w:eastAsia="en-US"/>
        </w:rPr>
        <w:t>2</w:t>
      </w:r>
      <w:r w:rsidR="0078129A" w:rsidRPr="005C1D61">
        <w:rPr>
          <w:rFonts w:ascii="Arial" w:hAnsi="Arial" w:cs="Arial"/>
          <w:sz w:val="24"/>
          <w:szCs w:val="24"/>
          <w:lang w:eastAsia="en-US"/>
        </w:rPr>
        <w:t>2 January 2021</w:t>
      </w:r>
      <w:r w:rsidR="003431D9">
        <w:rPr>
          <w:rFonts w:ascii="Arial" w:hAnsi="Arial" w:cs="Arial"/>
          <w:sz w:val="24"/>
          <w:szCs w:val="24"/>
          <w:lang w:eastAsia="en-US"/>
        </w:rPr>
        <w:t xml:space="preserve">. The item </w:t>
      </w:r>
      <w:r w:rsidR="005C1D61" w:rsidRPr="005C1D61">
        <w:rPr>
          <w:rFonts w:ascii="Arial" w:hAnsi="Arial" w:cs="Arial"/>
          <w:sz w:val="24"/>
          <w:szCs w:val="24"/>
          <w:lang w:eastAsia="en-US"/>
        </w:rPr>
        <w:t xml:space="preserve">had been accepted and </w:t>
      </w:r>
      <w:r w:rsidR="005C1D61" w:rsidRPr="005C1D61">
        <w:rPr>
          <w:rFonts w:ascii="Arial" w:hAnsi="Arial" w:cs="Arial"/>
          <w:sz w:val="24"/>
          <w:szCs w:val="24"/>
        </w:rPr>
        <w:t xml:space="preserve">donated </w:t>
      </w:r>
      <w:r w:rsidR="0087460A">
        <w:rPr>
          <w:rFonts w:ascii="Arial" w:hAnsi="Arial" w:cs="Arial"/>
          <w:sz w:val="24"/>
          <w:szCs w:val="24"/>
        </w:rPr>
        <w:t>as a</w:t>
      </w:r>
      <w:r w:rsidR="005C1D61" w:rsidRPr="005C1D61">
        <w:rPr>
          <w:rFonts w:ascii="Arial" w:hAnsi="Arial" w:cs="Arial"/>
          <w:sz w:val="24"/>
          <w:szCs w:val="24"/>
        </w:rPr>
        <w:t xml:space="preserve"> charity raffle prize as in line with CCG policy</w:t>
      </w:r>
    </w:p>
    <w:p w14:paraId="4FBDAD25" w14:textId="77777777" w:rsidR="00CE4BC1" w:rsidRPr="005C1D61" w:rsidRDefault="00CE4BC1" w:rsidP="00CE4BC1">
      <w:pPr>
        <w:pStyle w:val="NoSpacing"/>
        <w:ind w:left="709" w:firstLine="11"/>
        <w:jc w:val="both"/>
        <w:rPr>
          <w:rFonts w:ascii="Arial" w:hAnsi="Arial" w:cs="Arial"/>
          <w:b/>
          <w:sz w:val="16"/>
          <w:szCs w:val="16"/>
          <w:lang w:eastAsia="en-US"/>
        </w:rPr>
      </w:pPr>
    </w:p>
    <w:p w14:paraId="3AA84998" w14:textId="77777777" w:rsidR="008E6AF5" w:rsidRPr="00CE4BC1" w:rsidRDefault="00935C16" w:rsidP="004B2718">
      <w:pPr>
        <w:spacing w:line="240" w:lineRule="auto"/>
        <w:jc w:val="both"/>
        <w:rPr>
          <w:rFonts w:ascii="Arial" w:hAnsi="Arial" w:cs="Arial"/>
          <w:b/>
          <w:sz w:val="24"/>
          <w:szCs w:val="24"/>
        </w:rPr>
      </w:pPr>
      <w:r w:rsidRPr="00CE4BC1">
        <w:rPr>
          <w:rFonts w:ascii="Arial" w:hAnsi="Arial" w:cs="Arial"/>
          <w:b/>
          <w:bCs/>
          <w:sz w:val="24"/>
          <w:szCs w:val="24"/>
        </w:rPr>
        <w:tab/>
      </w:r>
      <w:r w:rsidR="008E6AF5" w:rsidRPr="00CE4BC1">
        <w:rPr>
          <w:rFonts w:ascii="Arial" w:hAnsi="Arial" w:cs="Arial"/>
          <w:b/>
          <w:bCs/>
          <w:sz w:val="24"/>
          <w:szCs w:val="24"/>
        </w:rPr>
        <w:t>Resolved</w:t>
      </w:r>
      <w:r w:rsidR="008E6AF5" w:rsidRPr="00CE4BC1">
        <w:rPr>
          <w:rFonts w:ascii="Arial" w:hAnsi="Arial" w:cs="Arial"/>
          <w:b/>
          <w:sz w:val="24"/>
          <w:szCs w:val="24"/>
        </w:rPr>
        <w:t xml:space="preserve"> </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363"/>
      </w:tblGrid>
      <w:tr w:rsidR="008E6AF5" w:rsidRPr="00CE4BC1" w14:paraId="137A01A1" w14:textId="77777777" w:rsidTr="002C66D6">
        <w:tc>
          <w:tcPr>
            <w:tcW w:w="709" w:type="dxa"/>
            <w:tcMar>
              <w:top w:w="0" w:type="dxa"/>
              <w:left w:w="108" w:type="dxa"/>
              <w:bottom w:w="0" w:type="dxa"/>
              <w:right w:w="108" w:type="dxa"/>
            </w:tcMar>
            <w:hideMark/>
          </w:tcPr>
          <w:p w14:paraId="651C2E4C" w14:textId="77777777" w:rsidR="008E6AF5" w:rsidRPr="00CE4BC1" w:rsidRDefault="008E6AF5" w:rsidP="004B2718">
            <w:pPr>
              <w:pStyle w:val="NoSpacing"/>
              <w:jc w:val="both"/>
              <w:rPr>
                <w:rFonts w:ascii="Arial" w:hAnsi="Arial" w:cs="Arial"/>
                <w:sz w:val="24"/>
                <w:szCs w:val="24"/>
              </w:rPr>
            </w:pPr>
            <w:r w:rsidRPr="00CE4BC1" w:rsidDel="003766B1">
              <w:rPr>
                <w:rFonts w:ascii="Arial" w:hAnsi="Arial" w:cs="Arial"/>
                <w:sz w:val="24"/>
                <w:szCs w:val="24"/>
              </w:rPr>
              <w:t xml:space="preserve"> </w:t>
            </w:r>
            <w:r w:rsidRPr="00CE4BC1">
              <w:rPr>
                <w:rFonts w:ascii="Arial" w:hAnsi="Arial" w:cs="Arial"/>
                <w:sz w:val="24"/>
                <w:szCs w:val="24"/>
              </w:rPr>
              <w:t>(a)</w:t>
            </w:r>
          </w:p>
        </w:tc>
        <w:tc>
          <w:tcPr>
            <w:tcW w:w="8363" w:type="dxa"/>
            <w:tcMar>
              <w:top w:w="0" w:type="dxa"/>
              <w:left w:w="108" w:type="dxa"/>
              <w:bottom w:w="0" w:type="dxa"/>
              <w:right w:w="108" w:type="dxa"/>
            </w:tcMar>
          </w:tcPr>
          <w:p w14:paraId="052910E6" w14:textId="77777777" w:rsidR="008E6AF5" w:rsidRPr="00CE4BC1" w:rsidRDefault="00CE4BC1" w:rsidP="005C352F">
            <w:pPr>
              <w:spacing w:after="0" w:line="240" w:lineRule="auto"/>
              <w:jc w:val="both"/>
              <w:rPr>
                <w:rFonts w:ascii="Arial" w:hAnsi="Arial" w:cs="Arial"/>
                <w:sz w:val="24"/>
                <w:szCs w:val="24"/>
                <w:u w:val="single"/>
              </w:rPr>
            </w:pPr>
            <w:r w:rsidRPr="005C1D61">
              <w:rPr>
                <w:rFonts w:ascii="Arial" w:hAnsi="Arial" w:cs="Arial"/>
                <w:sz w:val="24"/>
                <w:szCs w:val="24"/>
              </w:rPr>
              <w:t>Boa</w:t>
            </w:r>
            <w:r w:rsidR="00A90AE2" w:rsidRPr="005C1D61">
              <w:rPr>
                <w:rFonts w:ascii="Arial" w:hAnsi="Arial" w:cs="Arial"/>
                <w:sz w:val="24"/>
                <w:szCs w:val="24"/>
              </w:rPr>
              <w:t>rd Members noted th</w:t>
            </w:r>
            <w:r w:rsidR="0078129A" w:rsidRPr="005C1D61">
              <w:rPr>
                <w:rFonts w:ascii="Arial" w:hAnsi="Arial" w:cs="Arial"/>
                <w:sz w:val="24"/>
                <w:szCs w:val="24"/>
              </w:rPr>
              <w:t xml:space="preserve">e </w:t>
            </w:r>
            <w:r w:rsidR="007964FB" w:rsidRPr="005C1D61">
              <w:rPr>
                <w:rFonts w:ascii="Arial" w:hAnsi="Arial" w:cs="Arial"/>
                <w:sz w:val="24"/>
                <w:szCs w:val="24"/>
              </w:rPr>
              <w:t xml:space="preserve">declaration of </w:t>
            </w:r>
            <w:r w:rsidR="00555D52" w:rsidRPr="005C1D61">
              <w:rPr>
                <w:rFonts w:ascii="Arial" w:hAnsi="Arial" w:cs="Arial"/>
                <w:sz w:val="24"/>
                <w:szCs w:val="24"/>
              </w:rPr>
              <w:t>gi</w:t>
            </w:r>
            <w:r w:rsidR="007964FB" w:rsidRPr="005C1D61">
              <w:rPr>
                <w:rFonts w:ascii="Arial" w:hAnsi="Arial" w:cs="Arial"/>
                <w:sz w:val="24"/>
                <w:szCs w:val="24"/>
              </w:rPr>
              <w:t xml:space="preserve">fts and hospitality </w:t>
            </w:r>
            <w:r w:rsidR="005C1D61" w:rsidRPr="005C1D61">
              <w:rPr>
                <w:rFonts w:ascii="Arial" w:hAnsi="Arial" w:cs="Arial"/>
                <w:sz w:val="24"/>
                <w:szCs w:val="24"/>
              </w:rPr>
              <w:t>and the subsequent action taken in relation to this.</w:t>
            </w:r>
          </w:p>
        </w:tc>
      </w:tr>
    </w:tbl>
    <w:p w14:paraId="4A9D2832" w14:textId="77777777" w:rsidR="001C01AD" w:rsidRDefault="001C01AD" w:rsidP="004B2718">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8"/>
        </w:tabs>
        <w:jc w:val="both"/>
        <w:rPr>
          <w:rFonts w:ascii="Arial" w:hAnsi="Arial" w:cs="Arial"/>
          <w:b/>
          <w:sz w:val="24"/>
          <w:szCs w:val="24"/>
          <w:lang w:eastAsia="en-US"/>
        </w:rPr>
      </w:pPr>
    </w:p>
    <w:p w14:paraId="0A1BF489" w14:textId="77777777" w:rsidR="006A5BC5" w:rsidRPr="006A5BC5" w:rsidRDefault="0078129A" w:rsidP="006A5BC5">
      <w:pPr>
        <w:spacing w:after="0" w:line="240" w:lineRule="auto"/>
        <w:jc w:val="both"/>
        <w:rPr>
          <w:rFonts w:ascii="Arial" w:eastAsia="Calibri" w:hAnsi="Arial" w:cs="Arial"/>
          <w:b/>
          <w:sz w:val="24"/>
          <w:szCs w:val="24"/>
          <w:lang w:eastAsia="en-US"/>
        </w:rPr>
      </w:pPr>
      <w:r>
        <w:rPr>
          <w:rFonts w:ascii="Arial" w:hAnsi="Arial" w:cs="Arial"/>
          <w:b/>
          <w:sz w:val="24"/>
          <w:szCs w:val="24"/>
          <w:lang w:eastAsia="en-US"/>
        </w:rPr>
        <w:t>6</w:t>
      </w:r>
      <w:r w:rsidR="00D42138" w:rsidRPr="006A5BC5">
        <w:rPr>
          <w:rFonts w:ascii="Arial" w:hAnsi="Arial" w:cs="Arial"/>
          <w:b/>
          <w:sz w:val="24"/>
          <w:szCs w:val="24"/>
          <w:lang w:eastAsia="en-US"/>
        </w:rPr>
        <w:t>.</w:t>
      </w:r>
      <w:r w:rsidR="008F2DF8" w:rsidRPr="006A5BC5">
        <w:rPr>
          <w:rFonts w:ascii="Arial" w:hAnsi="Arial" w:cs="Arial"/>
          <w:b/>
          <w:sz w:val="24"/>
          <w:szCs w:val="24"/>
          <w:lang w:eastAsia="en-US"/>
        </w:rPr>
        <w:t>3</w:t>
      </w:r>
      <w:r w:rsidR="00DD5524" w:rsidRPr="006A5BC5">
        <w:rPr>
          <w:rFonts w:ascii="Arial" w:hAnsi="Arial" w:cs="Arial"/>
          <w:b/>
          <w:sz w:val="24"/>
          <w:szCs w:val="24"/>
          <w:lang w:eastAsia="en-US"/>
        </w:rPr>
        <w:tab/>
      </w:r>
      <w:r w:rsidR="006A5BC5" w:rsidRPr="006A5BC5">
        <w:rPr>
          <w:rFonts w:ascii="Arial Bold" w:eastAsia="Calibri" w:hAnsi="Arial Bold" w:cs="Arial"/>
          <w:b/>
          <w:caps/>
          <w:sz w:val="24"/>
          <w:szCs w:val="24"/>
          <w:lang w:eastAsia="en-US"/>
        </w:rPr>
        <w:t>Use of Corporate Seal</w:t>
      </w:r>
      <w:r w:rsidR="006A5BC5" w:rsidRPr="006A5BC5">
        <w:rPr>
          <w:rFonts w:ascii="Arial" w:eastAsia="Calibri" w:hAnsi="Arial" w:cs="Arial"/>
          <w:b/>
          <w:sz w:val="24"/>
          <w:szCs w:val="24"/>
          <w:lang w:eastAsia="en-US"/>
        </w:rPr>
        <w:t xml:space="preserve"> </w:t>
      </w:r>
    </w:p>
    <w:p w14:paraId="6D80F499" w14:textId="77777777" w:rsidR="00C76998" w:rsidRDefault="00C76998" w:rsidP="006A5BC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8"/>
        </w:tabs>
        <w:ind w:left="720"/>
        <w:jc w:val="both"/>
        <w:rPr>
          <w:rFonts w:ascii="Arial" w:hAnsi="Arial" w:cs="Arial"/>
          <w:sz w:val="24"/>
          <w:szCs w:val="24"/>
          <w:lang w:eastAsia="en-US"/>
        </w:rPr>
      </w:pPr>
      <w:r>
        <w:rPr>
          <w:rFonts w:ascii="Arial" w:hAnsi="Arial" w:cs="Arial"/>
          <w:sz w:val="24"/>
          <w:szCs w:val="24"/>
          <w:lang w:eastAsia="en-US"/>
        </w:rPr>
        <w:t>The Associate Director of Corporate Affairs informed M</w:t>
      </w:r>
      <w:r w:rsidR="0078129A">
        <w:rPr>
          <w:rFonts w:ascii="Arial" w:hAnsi="Arial" w:cs="Arial"/>
          <w:sz w:val="24"/>
          <w:szCs w:val="24"/>
          <w:lang w:eastAsia="en-US"/>
        </w:rPr>
        <w:t>ember</w:t>
      </w:r>
      <w:r>
        <w:rPr>
          <w:rFonts w:ascii="Arial" w:hAnsi="Arial" w:cs="Arial"/>
          <w:sz w:val="24"/>
          <w:szCs w:val="24"/>
          <w:lang w:eastAsia="en-US"/>
        </w:rPr>
        <w:t>s</w:t>
      </w:r>
      <w:r w:rsidR="0078129A">
        <w:rPr>
          <w:rFonts w:ascii="Arial" w:hAnsi="Arial" w:cs="Arial"/>
          <w:sz w:val="24"/>
          <w:szCs w:val="24"/>
          <w:lang w:eastAsia="en-US"/>
        </w:rPr>
        <w:t xml:space="preserve"> that t</w:t>
      </w:r>
      <w:r w:rsidR="006A5BC5">
        <w:rPr>
          <w:rFonts w:ascii="Arial" w:hAnsi="Arial" w:cs="Arial"/>
          <w:sz w:val="24"/>
          <w:szCs w:val="24"/>
          <w:lang w:eastAsia="en-US"/>
        </w:rPr>
        <w:t xml:space="preserve">here had been </w:t>
      </w:r>
      <w:r w:rsidR="0078129A">
        <w:rPr>
          <w:rFonts w:ascii="Arial" w:hAnsi="Arial" w:cs="Arial"/>
          <w:sz w:val="24"/>
          <w:szCs w:val="24"/>
          <w:lang w:eastAsia="en-US"/>
        </w:rPr>
        <w:t xml:space="preserve">one </w:t>
      </w:r>
      <w:r w:rsidR="006A5BC5">
        <w:rPr>
          <w:rFonts w:ascii="Arial" w:hAnsi="Arial" w:cs="Arial"/>
          <w:sz w:val="24"/>
          <w:szCs w:val="24"/>
          <w:lang w:eastAsia="en-US"/>
        </w:rPr>
        <w:t>use of the Corporate Seal since the last report to the Board on 2</w:t>
      </w:r>
      <w:r w:rsidR="0078129A">
        <w:rPr>
          <w:rFonts w:ascii="Arial" w:hAnsi="Arial" w:cs="Arial"/>
          <w:sz w:val="24"/>
          <w:szCs w:val="24"/>
          <w:lang w:eastAsia="en-US"/>
        </w:rPr>
        <w:t>2 January 2021</w:t>
      </w:r>
      <w:r>
        <w:rPr>
          <w:rFonts w:ascii="Arial" w:hAnsi="Arial" w:cs="Arial"/>
          <w:sz w:val="24"/>
          <w:szCs w:val="24"/>
          <w:lang w:eastAsia="en-US"/>
        </w:rPr>
        <w:t xml:space="preserve">.  </w:t>
      </w:r>
    </w:p>
    <w:p w14:paraId="073480B4" w14:textId="77777777" w:rsidR="00C76998" w:rsidRDefault="00C76998" w:rsidP="006A5BC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8"/>
        </w:tabs>
        <w:ind w:left="720"/>
        <w:jc w:val="both"/>
        <w:rPr>
          <w:rFonts w:ascii="Arial" w:hAnsi="Arial" w:cs="Arial"/>
          <w:sz w:val="24"/>
          <w:szCs w:val="24"/>
          <w:lang w:eastAsia="en-US"/>
        </w:rPr>
      </w:pPr>
    </w:p>
    <w:p w14:paraId="043A3B42" w14:textId="77777777" w:rsidR="006A5BC5" w:rsidRDefault="00C76998" w:rsidP="006A5BC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8"/>
        </w:tabs>
        <w:ind w:left="720"/>
        <w:jc w:val="both"/>
        <w:rPr>
          <w:rFonts w:ascii="Arial" w:hAnsi="Arial" w:cs="Arial"/>
          <w:color w:val="FF0000"/>
          <w:sz w:val="24"/>
          <w:szCs w:val="24"/>
          <w:lang w:eastAsia="en-US"/>
        </w:rPr>
      </w:pPr>
      <w:r>
        <w:rPr>
          <w:rFonts w:ascii="Arial" w:hAnsi="Arial" w:cs="Arial"/>
          <w:sz w:val="24"/>
          <w:szCs w:val="24"/>
          <w:lang w:eastAsia="en-US"/>
        </w:rPr>
        <w:t>The</w:t>
      </w:r>
      <w:r w:rsidR="005C1D61">
        <w:rPr>
          <w:rFonts w:ascii="Arial" w:hAnsi="Arial" w:cs="Arial"/>
          <w:sz w:val="24"/>
          <w:szCs w:val="24"/>
          <w:lang w:eastAsia="en-US"/>
        </w:rPr>
        <w:t xml:space="preserve"> </w:t>
      </w:r>
      <w:r>
        <w:rPr>
          <w:rFonts w:ascii="Arial" w:hAnsi="Arial" w:cs="Arial"/>
          <w:sz w:val="24"/>
          <w:szCs w:val="24"/>
          <w:lang w:eastAsia="en-US"/>
        </w:rPr>
        <w:t xml:space="preserve">Corporate Seal </w:t>
      </w:r>
      <w:r w:rsidR="00D21098">
        <w:rPr>
          <w:rFonts w:ascii="Arial" w:hAnsi="Arial" w:cs="Arial"/>
          <w:sz w:val="24"/>
          <w:szCs w:val="24"/>
          <w:lang w:eastAsia="en-US"/>
        </w:rPr>
        <w:t xml:space="preserve">had been used </w:t>
      </w:r>
      <w:r>
        <w:rPr>
          <w:rFonts w:ascii="Arial" w:hAnsi="Arial" w:cs="Arial"/>
          <w:sz w:val="24"/>
          <w:szCs w:val="24"/>
          <w:lang w:eastAsia="en-US"/>
        </w:rPr>
        <w:t xml:space="preserve">on 8 March 2021 </w:t>
      </w:r>
      <w:r w:rsidR="00D21098">
        <w:rPr>
          <w:rFonts w:ascii="Arial" w:hAnsi="Arial" w:cs="Arial"/>
          <w:sz w:val="24"/>
          <w:szCs w:val="24"/>
          <w:lang w:eastAsia="en-US"/>
        </w:rPr>
        <w:t>on</w:t>
      </w:r>
      <w:r>
        <w:rPr>
          <w:rFonts w:ascii="Arial" w:hAnsi="Arial" w:cs="Arial"/>
          <w:sz w:val="24"/>
          <w:szCs w:val="24"/>
          <w:lang w:eastAsia="en-US"/>
        </w:rPr>
        <w:t xml:space="preserve"> the contract for the use</w:t>
      </w:r>
      <w:r w:rsidR="0078129A">
        <w:rPr>
          <w:rFonts w:ascii="Arial" w:hAnsi="Arial" w:cs="Arial"/>
          <w:sz w:val="24"/>
          <w:szCs w:val="24"/>
          <w:lang w:eastAsia="en-US"/>
        </w:rPr>
        <w:t xml:space="preserve"> of Alexandria Wharf car park for the period 16 February 2021 to 31 March 2022 for the value of £10,743.33 + VAT</w:t>
      </w:r>
      <w:r w:rsidR="0078129A" w:rsidRPr="00D21098">
        <w:rPr>
          <w:rFonts w:ascii="Arial" w:hAnsi="Arial" w:cs="Arial"/>
          <w:sz w:val="24"/>
          <w:szCs w:val="24"/>
          <w:lang w:eastAsia="en-US"/>
        </w:rPr>
        <w:t>.</w:t>
      </w:r>
      <w:r w:rsidR="0078129A" w:rsidRPr="0078129A">
        <w:rPr>
          <w:rFonts w:ascii="Arial" w:hAnsi="Arial" w:cs="Arial"/>
          <w:color w:val="FF0000"/>
          <w:sz w:val="24"/>
          <w:szCs w:val="24"/>
          <w:lang w:eastAsia="en-US"/>
        </w:rPr>
        <w:t xml:space="preserve"> </w:t>
      </w:r>
    </w:p>
    <w:p w14:paraId="48FFF97D" w14:textId="77777777" w:rsidR="0046425D" w:rsidRDefault="0046425D" w:rsidP="006A5BC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8"/>
        </w:tabs>
        <w:ind w:left="720"/>
        <w:jc w:val="both"/>
        <w:rPr>
          <w:rFonts w:ascii="Arial" w:hAnsi="Arial" w:cs="Arial"/>
          <w:color w:val="FF0000"/>
          <w:sz w:val="24"/>
          <w:szCs w:val="24"/>
          <w:lang w:eastAsia="en-US"/>
        </w:rPr>
      </w:pPr>
    </w:p>
    <w:p w14:paraId="1F131830" w14:textId="77777777" w:rsidR="0046425D" w:rsidRPr="0046425D" w:rsidRDefault="0046425D" w:rsidP="006A5BC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8"/>
        </w:tabs>
        <w:ind w:left="720"/>
        <w:jc w:val="both"/>
        <w:rPr>
          <w:rFonts w:ascii="Arial" w:hAnsi="Arial" w:cs="Arial"/>
          <w:sz w:val="24"/>
          <w:szCs w:val="24"/>
          <w:lang w:eastAsia="en-US"/>
        </w:rPr>
      </w:pPr>
      <w:r w:rsidRPr="0046425D">
        <w:rPr>
          <w:rFonts w:ascii="Arial" w:hAnsi="Arial" w:cs="Arial"/>
          <w:sz w:val="24"/>
          <w:szCs w:val="24"/>
          <w:lang w:eastAsia="en-US"/>
        </w:rPr>
        <w:t>The Associate Director of Corporate Affairs advised that</w:t>
      </w:r>
      <w:r>
        <w:rPr>
          <w:rFonts w:ascii="Arial" w:hAnsi="Arial" w:cs="Arial"/>
          <w:sz w:val="24"/>
          <w:szCs w:val="24"/>
          <w:lang w:eastAsia="en-US"/>
        </w:rPr>
        <w:t xml:space="preserve"> the </w:t>
      </w:r>
      <w:r w:rsidR="003431D9">
        <w:rPr>
          <w:rFonts w:ascii="Arial" w:hAnsi="Arial" w:cs="Arial"/>
          <w:sz w:val="24"/>
          <w:szCs w:val="24"/>
          <w:lang w:eastAsia="en-US"/>
        </w:rPr>
        <w:t xml:space="preserve">voluntary staff </w:t>
      </w:r>
      <w:r>
        <w:rPr>
          <w:rFonts w:ascii="Arial" w:hAnsi="Arial" w:cs="Arial"/>
          <w:sz w:val="24"/>
          <w:szCs w:val="24"/>
          <w:lang w:eastAsia="en-US"/>
        </w:rPr>
        <w:t xml:space="preserve">car park contract </w:t>
      </w:r>
      <w:r w:rsidR="00D21098">
        <w:rPr>
          <w:rFonts w:ascii="Arial" w:hAnsi="Arial" w:cs="Arial"/>
          <w:sz w:val="24"/>
          <w:szCs w:val="24"/>
          <w:lang w:eastAsia="en-US"/>
        </w:rPr>
        <w:t>had been</w:t>
      </w:r>
      <w:r>
        <w:rPr>
          <w:rFonts w:ascii="Arial" w:hAnsi="Arial" w:cs="Arial"/>
          <w:sz w:val="24"/>
          <w:szCs w:val="24"/>
          <w:lang w:eastAsia="en-US"/>
        </w:rPr>
        <w:t xml:space="preserve"> due for renewal and</w:t>
      </w:r>
      <w:r w:rsidRPr="0046425D">
        <w:rPr>
          <w:rFonts w:ascii="Arial" w:hAnsi="Arial" w:cs="Arial"/>
          <w:sz w:val="24"/>
          <w:szCs w:val="24"/>
          <w:lang w:eastAsia="en-US"/>
        </w:rPr>
        <w:t xml:space="preserve">, in the light of the changing working arrangements and the future change in circumstances for the organisation, CCG staff had been consulted as to whether they wished to remain in the car parking scheme. </w:t>
      </w:r>
      <w:r>
        <w:rPr>
          <w:rFonts w:ascii="Arial" w:hAnsi="Arial" w:cs="Arial"/>
          <w:sz w:val="24"/>
          <w:szCs w:val="24"/>
          <w:lang w:eastAsia="en-US"/>
        </w:rPr>
        <w:t>A number of staff had wished to continue to participate in the scheme but i</w:t>
      </w:r>
      <w:r w:rsidRPr="0046425D">
        <w:rPr>
          <w:rFonts w:ascii="Arial" w:hAnsi="Arial" w:cs="Arial"/>
          <w:sz w:val="24"/>
          <w:szCs w:val="24"/>
          <w:lang w:eastAsia="en-US"/>
        </w:rPr>
        <w:t xml:space="preserve">t was noted that the numbers had </w:t>
      </w:r>
      <w:r>
        <w:rPr>
          <w:rFonts w:ascii="Arial" w:hAnsi="Arial" w:cs="Arial"/>
          <w:sz w:val="24"/>
          <w:szCs w:val="24"/>
          <w:lang w:eastAsia="en-US"/>
        </w:rPr>
        <w:t xml:space="preserve">been </w:t>
      </w:r>
      <w:r w:rsidRPr="0046425D">
        <w:rPr>
          <w:rFonts w:ascii="Arial" w:hAnsi="Arial" w:cs="Arial"/>
          <w:sz w:val="24"/>
          <w:szCs w:val="24"/>
          <w:lang w:eastAsia="en-US"/>
        </w:rPr>
        <w:t>significantly reduced and this would be kept under review</w:t>
      </w:r>
      <w:r>
        <w:rPr>
          <w:rFonts w:ascii="Arial" w:hAnsi="Arial" w:cs="Arial"/>
          <w:sz w:val="24"/>
          <w:szCs w:val="24"/>
          <w:lang w:eastAsia="en-US"/>
        </w:rPr>
        <w:t>.</w:t>
      </w:r>
    </w:p>
    <w:p w14:paraId="3A93B2DE" w14:textId="77777777" w:rsidR="006A5BC5" w:rsidRPr="0078129A" w:rsidRDefault="006A5BC5" w:rsidP="00DD552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8"/>
        </w:tabs>
        <w:jc w:val="both"/>
        <w:rPr>
          <w:rFonts w:ascii="Arial" w:hAnsi="Arial" w:cs="Arial"/>
          <w:b/>
          <w:color w:val="FF0000"/>
          <w:sz w:val="24"/>
          <w:szCs w:val="24"/>
        </w:rPr>
      </w:pPr>
    </w:p>
    <w:p w14:paraId="4F41C8C9" w14:textId="77777777" w:rsidR="006A5BC5" w:rsidRPr="00CE4BC1" w:rsidRDefault="006A5BC5" w:rsidP="006A5BC5">
      <w:pPr>
        <w:spacing w:line="240" w:lineRule="auto"/>
        <w:ind w:firstLine="720"/>
        <w:jc w:val="both"/>
        <w:rPr>
          <w:rFonts w:ascii="Arial" w:hAnsi="Arial" w:cs="Arial"/>
          <w:b/>
          <w:sz w:val="24"/>
          <w:szCs w:val="24"/>
        </w:rPr>
      </w:pPr>
      <w:r w:rsidRPr="00CE4BC1">
        <w:rPr>
          <w:rFonts w:ascii="Arial" w:hAnsi="Arial" w:cs="Arial"/>
          <w:b/>
          <w:bCs/>
          <w:sz w:val="24"/>
          <w:szCs w:val="24"/>
        </w:rPr>
        <w:t>Resolved</w:t>
      </w:r>
      <w:r w:rsidRPr="00CE4BC1">
        <w:rPr>
          <w:rFonts w:ascii="Arial" w:hAnsi="Arial" w:cs="Arial"/>
          <w:b/>
          <w:sz w:val="24"/>
          <w:szCs w:val="24"/>
        </w:rPr>
        <w:t xml:space="preserve"> </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363"/>
      </w:tblGrid>
      <w:tr w:rsidR="006A5BC5" w:rsidRPr="00CE4BC1" w14:paraId="6F500EDA" w14:textId="77777777" w:rsidTr="00C42D3A">
        <w:tc>
          <w:tcPr>
            <w:tcW w:w="709" w:type="dxa"/>
            <w:tcMar>
              <w:top w:w="0" w:type="dxa"/>
              <w:left w:w="108" w:type="dxa"/>
              <w:bottom w:w="0" w:type="dxa"/>
              <w:right w:w="108" w:type="dxa"/>
            </w:tcMar>
            <w:hideMark/>
          </w:tcPr>
          <w:p w14:paraId="29C0B491" w14:textId="77777777" w:rsidR="006A5BC5" w:rsidRPr="00CE4BC1" w:rsidRDefault="006A5BC5" w:rsidP="00C42D3A">
            <w:pPr>
              <w:pStyle w:val="NoSpacing"/>
              <w:jc w:val="both"/>
              <w:rPr>
                <w:rFonts w:ascii="Arial" w:hAnsi="Arial" w:cs="Arial"/>
                <w:sz w:val="24"/>
                <w:szCs w:val="24"/>
              </w:rPr>
            </w:pPr>
            <w:r w:rsidRPr="00CE4BC1" w:rsidDel="003766B1">
              <w:rPr>
                <w:rFonts w:ascii="Arial" w:hAnsi="Arial" w:cs="Arial"/>
                <w:sz w:val="24"/>
                <w:szCs w:val="24"/>
              </w:rPr>
              <w:t xml:space="preserve"> </w:t>
            </w:r>
            <w:r w:rsidRPr="00CE4BC1">
              <w:rPr>
                <w:rFonts w:ascii="Arial" w:hAnsi="Arial" w:cs="Arial"/>
                <w:sz w:val="24"/>
                <w:szCs w:val="24"/>
              </w:rPr>
              <w:t>(a)</w:t>
            </w:r>
          </w:p>
        </w:tc>
        <w:tc>
          <w:tcPr>
            <w:tcW w:w="8363" w:type="dxa"/>
            <w:tcMar>
              <w:top w:w="0" w:type="dxa"/>
              <w:left w:w="108" w:type="dxa"/>
              <w:bottom w:w="0" w:type="dxa"/>
              <w:right w:w="108" w:type="dxa"/>
            </w:tcMar>
          </w:tcPr>
          <w:p w14:paraId="60DBE794" w14:textId="77777777" w:rsidR="006A5BC5" w:rsidRPr="006A5BC5" w:rsidRDefault="006A5BC5" w:rsidP="006A5BC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8"/>
              </w:tabs>
              <w:jc w:val="both"/>
              <w:rPr>
                <w:rFonts w:ascii="Arial" w:hAnsi="Arial" w:cs="Arial"/>
                <w:sz w:val="24"/>
                <w:szCs w:val="24"/>
                <w:lang w:eastAsia="en-US"/>
              </w:rPr>
            </w:pPr>
            <w:r w:rsidRPr="00CE4BC1">
              <w:rPr>
                <w:rFonts w:ascii="Arial" w:hAnsi="Arial" w:cs="Arial"/>
                <w:sz w:val="24"/>
                <w:szCs w:val="24"/>
              </w:rPr>
              <w:t>Boa</w:t>
            </w:r>
            <w:r>
              <w:rPr>
                <w:rFonts w:ascii="Arial" w:hAnsi="Arial" w:cs="Arial"/>
                <w:sz w:val="24"/>
                <w:szCs w:val="24"/>
              </w:rPr>
              <w:t>rd Members noted th</w:t>
            </w:r>
            <w:r w:rsidR="0078129A">
              <w:rPr>
                <w:rFonts w:ascii="Arial" w:hAnsi="Arial" w:cs="Arial"/>
                <w:sz w:val="24"/>
                <w:szCs w:val="24"/>
              </w:rPr>
              <w:t>e use of the Corporate Seal on the contract for the use of Alexandria Wharf car park</w:t>
            </w:r>
            <w:r w:rsidR="00C76998">
              <w:rPr>
                <w:rFonts w:ascii="Arial" w:hAnsi="Arial" w:cs="Arial"/>
                <w:sz w:val="24"/>
                <w:szCs w:val="24"/>
              </w:rPr>
              <w:t xml:space="preserve"> for the period 16 February 2021 – 31 March 2022.</w:t>
            </w:r>
          </w:p>
        </w:tc>
      </w:tr>
    </w:tbl>
    <w:p w14:paraId="6D56A539" w14:textId="77777777" w:rsidR="006A5BC5" w:rsidRDefault="006A5BC5" w:rsidP="00DD552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8"/>
        </w:tabs>
        <w:jc w:val="both"/>
        <w:rPr>
          <w:rFonts w:ascii="Arial" w:hAnsi="Arial" w:cs="Arial"/>
          <w:b/>
          <w:sz w:val="24"/>
          <w:szCs w:val="24"/>
        </w:rPr>
      </w:pPr>
    </w:p>
    <w:p w14:paraId="300D686E" w14:textId="77777777" w:rsidR="00DD5524" w:rsidRDefault="00C76998" w:rsidP="00DD552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8"/>
        </w:tabs>
        <w:jc w:val="both"/>
        <w:rPr>
          <w:rFonts w:ascii="Arial" w:hAnsi="Arial" w:cs="Arial"/>
          <w:b/>
        </w:rPr>
      </w:pPr>
      <w:r>
        <w:rPr>
          <w:rFonts w:ascii="Arial" w:hAnsi="Arial" w:cs="Arial"/>
          <w:b/>
          <w:sz w:val="24"/>
          <w:szCs w:val="24"/>
        </w:rPr>
        <w:t>6</w:t>
      </w:r>
      <w:r w:rsidR="006A5BC5">
        <w:rPr>
          <w:rFonts w:ascii="Arial" w:hAnsi="Arial" w:cs="Arial"/>
          <w:b/>
          <w:sz w:val="24"/>
          <w:szCs w:val="24"/>
        </w:rPr>
        <w:t>.4</w:t>
      </w:r>
      <w:r w:rsidR="006A5BC5">
        <w:rPr>
          <w:rFonts w:ascii="Arial" w:hAnsi="Arial" w:cs="Arial"/>
          <w:b/>
          <w:sz w:val="24"/>
          <w:szCs w:val="24"/>
        </w:rPr>
        <w:tab/>
      </w:r>
      <w:r w:rsidR="00DD5524">
        <w:rPr>
          <w:rFonts w:ascii="Arial" w:hAnsi="Arial" w:cs="Arial"/>
          <w:b/>
          <w:sz w:val="24"/>
          <w:szCs w:val="24"/>
        </w:rPr>
        <w:t xml:space="preserve">ACCOUNTABLE </w:t>
      </w:r>
      <w:r w:rsidR="00DD5524" w:rsidRPr="00B756EC">
        <w:rPr>
          <w:rFonts w:ascii="Arial" w:hAnsi="Arial" w:cs="Arial"/>
          <w:b/>
          <w:sz w:val="24"/>
          <w:szCs w:val="24"/>
        </w:rPr>
        <w:t>OFFICER’S UPDATE REPORT</w:t>
      </w:r>
    </w:p>
    <w:p w14:paraId="0D6C0D05" w14:textId="77777777" w:rsidR="00C42D3A" w:rsidRDefault="00DD5524" w:rsidP="00DD5524">
      <w:pPr>
        <w:pStyle w:val="NoSpacing"/>
        <w:ind w:left="720" w:hanging="720"/>
        <w:jc w:val="both"/>
        <w:rPr>
          <w:rFonts w:ascii="Arial" w:hAnsi="Arial" w:cs="Arial"/>
          <w:sz w:val="24"/>
          <w:szCs w:val="24"/>
          <w:lang w:eastAsia="en-US"/>
        </w:rPr>
      </w:pPr>
      <w:r>
        <w:rPr>
          <w:rFonts w:ascii="Arial" w:hAnsi="Arial" w:cs="Arial"/>
          <w:sz w:val="24"/>
          <w:szCs w:val="24"/>
          <w:lang w:eastAsia="en-US"/>
        </w:rPr>
        <w:tab/>
      </w:r>
      <w:r w:rsidRPr="006A5BC5">
        <w:rPr>
          <w:rFonts w:ascii="Arial" w:hAnsi="Arial" w:cs="Arial"/>
          <w:sz w:val="24"/>
          <w:szCs w:val="24"/>
          <w:lang w:eastAsia="en-US"/>
        </w:rPr>
        <w:t xml:space="preserve">The </w:t>
      </w:r>
      <w:r w:rsidR="008F2DF8" w:rsidRPr="006A5BC5">
        <w:rPr>
          <w:rFonts w:ascii="Arial" w:hAnsi="Arial" w:cs="Arial"/>
          <w:sz w:val="24"/>
          <w:szCs w:val="24"/>
          <w:lang w:eastAsia="en-US"/>
        </w:rPr>
        <w:t xml:space="preserve">Accountable Officer </w:t>
      </w:r>
      <w:r w:rsidR="00372A8F">
        <w:rPr>
          <w:rFonts w:ascii="Arial" w:hAnsi="Arial" w:cs="Arial"/>
          <w:sz w:val="24"/>
          <w:szCs w:val="24"/>
          <w:lang w:eastAsia="en-US"/>
        </w:rPr>
        <w:t>presented her update report</w:t>
      </w:r>
      <w:r w:rsidRPr="006A5BC5">
        <w:rPr>
          <w:rFonts w:ascii="Arial" w:hAnsi="Arial" w:cs="Arial"/>
          <w:sz w:val="24"/>
          <w:szCs w:val="24"/>
          <w:lang w:eastAsia="en-US"/>
        </w:rPr>
        <w:t xml:space="preserve"> which provided </w:t>
      </w:r>
      <w:r w:rsidR="00B02B0B" w:rsidRPr="006A5BC5">
        <w:rPr>
          <w:rFonts w:ascii="Arial" w:hAnsi="Arial" w:cs="Arial"/>
          <w:sz w:val="24"/>
          <w:szCs w:val="24"/>
          <w:lang w:eastAsia="en-US"/>
        </w:rPr>
        <w:t>a summary of</w:t>
      </w:r>
      <w:r w:rsidRPr="006A5BC5">
        <w:rPr>
          <w:rFonts w:ascii="Arial" w:hAnsi="Arial" w:cs="Arial"/>
          <w:sz w:val="24"/>
          <w:szCs w:val="24"/>
          <w:lang w:eastAsia="en-US"/>
        </w:rPr>
        <w:t xml:space="preserve"> local, regional and national issues, </w:t>
      </w:r>
      <w:r w:rsidR="00B02B0B" w:rsidRPr="006A5BC5">
        <w:rPr>
          <w:rFonts w:ascii="Arial" w:hAnsi="Arial" w:cs="Arial"/>
          <w:sz w:val="24"/>
          <w:szCs w:val="24"/>
          <w:lang w:eastAsia="en-US"/>
        </w:rPr>
        <w:t>along with a brief review of matters that she had been involved with since the previous meeting</w:t>
      </w:r>
      <w:r w:rsidRPr="006A5BC5">
        <w:rPr>
          <w:rFonts w:ascii="Arial" w:hAnsi="Arial" w:cs="Arial"/>
          <w:sz w:val="24"/>
          <w:szCs w:val="24"/>
          <w:lang w:eastAsia="en-US"/>
        </w:rPr>
        <w:t>.</w:t>
      </w:r>
      <w:r w:rsidR="0039687B">
        <w:rPr>
          <w:rFonts w:ascii="Arial" w:hAnsi="Arial" w:cs="Arial"/>
          <w:sz w:val="24"/>
          <w:szCs w:val="24"/>
          <w:lang w:eastAsia="en-US"/>
        </w:rPr>
        <w:t xml:space="preserve">  </w:t>
      </w:r>
    </w:p>
    <w:p w14:paraId="053C301E" w14:textId="77777777" w:rsidR="00372A8F" w:rsidRDefault="00372A8F" w:rsidP="00DD5524">
      <w:pPr>
        <w:pStyle w:val="NoSpacing"/>
        <w:ind w:left="720" w:hanging="720"/>
        <w:jc w:val="both"/>
        <w:rPr>
          <w:rFonts w:ascii="Arial" w:hAnsi="Arial" w:cs="Arial"/>
          <w:sz w:val="24"/>
          <w:szCs w:val="24"/>
          <w:lang w:eastAsia="en-US"/>
        </w:rPr>
      </w:pPr>
    </w:p>
    <w:p w14:paraId="710EA452" w14:textId="77777777" w:rsidR="00372A8F" w:rsidRDefault="00372A8F" w:rsidP="00DD5524">
      <w:pPr>
        <w:pStyle w:val="NoSpacing"/>
        <w:ind w:left="720" w:hanging="720"/>
        <w:jc w:val="both"/>
        <w:rPr>
          <w:rFonts w:ascii="Arial" w:hAnsi="Arial" w:cs="Arial"/>
          <w:sz w:val="24"/>
          <w:szCs w:val="24"/>
          <w:lang w:eastAsia="en-US"/>
        </w:rPr>
      </w:pPr>
      <w:r>
        <w:rPr>
          <w:rFonts w:ascii="Arial" w:hAnsi="Arial" w:cs="Arial"/>
          <w:sz w:val="24"/>
          <w:szCs w:val="24"/>
          <w:lang w:eastAsia="en-US"/>
        </w:rPr>
        <w:tab/>
        <w:t xml:space="preserve">The following </w:t>
      </w:r>
      <w:r w:rsidR="00CD4B09">
        <w:rPr>
          <w:rFonts w:ascii="Arial" w:hAnsi="Arial" w:cs="Arial"/>
          <w:sz w:val="24"/>
          <w:szCs w:val="24"/>
          <w:lang w:eastAsia="en-US"/>
        </w:rPr>
        <w:t xml:space="preserve">key </w:t>
      </w:r>
      <w:r>
        <w:rPr>
          <w:rFonts w:ascii="Arial" w:hAnsi="Arial" w:cs="Arial"/>
          <w:sz w:val="24"/>
          <w:szCs w:val="24"/>
          <w:lang w:eastAsia="en-US"/>
        </w:rPr>
        <w:t>areas were highlighted:</w:t>
      </w:r>
    </w:p>
    <w:p w14:paraId="59C2CB2F" w14:textId="77777777" w:rsidR="00372A8F" w:rsidRDefault="00372A8F" w:rsidP="00DD5524">
      <w:pPr>
        <w:pStyle w:val="NoSpacing"/>
        <w:ind w:left="720" w:hanging="720"/>
        <w:jc w:val="both"/>
        <w:rPr>
          <w:rFonts w:ascii="Arial" w:hAnsi="Arial" w:cs="Arial"/>
          <w:sz w:val="24"/>
          <w:szCs w:val="24"/>
          <w:lang w:eastAsia="en-US"/>
        </w:rPr>
      </w:pPr>
    </w:p>
    <w:p w14:paraId="20F9AB69" w14:textId="77777777" w:rsidR="00372A8F" w:rsidRDefault="00372A8F" w:rsidP="00372A8F">
      <w:pPr>
        <w:pStyle w:val="Default"/>
        <w:rPr>
          <w:rFonts w:ascii="Arial" w:hAnsi="Arial" w:cs="Arial"/>
          <w:b/>
          <w:bCs/>
        </w:rPr>
      </w:pPr>
      <w:r>
        <w:rPr>
          <w:rFonts w:ascii="Arial" w:hAnsi="Arial" w:cs="Arial"/>
          <w:lang w:eastAsia="en-US"/>
        </w:rPr>
        <w:tab/>
      </w:r>
      <w:r w:rsidRPr="00372A8F">
        <w:rPr>
          <w:rFonts w:ascii="Arial" w:hAnsi="Arial" w:cs="Arial"/>
          <w:b/>
          <w:bCs/>
        </w:rPr>
        <w:t>Vacci</w:t>
      </w:r>
      <w:r>
        <w:rPr>
          <w:rFonts w:ascii="Arial" w:hAnsi="Arial" w:cs="Arial"/>
          <w:b/>
          <w:bCs/>
        </w:rPr>
        <w:t>n</w:t>
      </w:r>
      <w:r w:rsidRPr="00372A8F">
        <w:rPr>
          <w:rFonts w:ascii="Arial" w:hAnsi="Arial" w:cs="Arial"/>
          <w:b/>
          <w:bCs/>
        </w:rPr>
        <w:t>e programme and recovery</w:t>
      </w:r>
    </w:p>
    <w:p w14:paraId="25318CC0" w14:textId="77777777" w:rsidR="00372A8F" w:rsidRPr="00372A8F" w:rsidRDefault="00372A8F" w:rsidP="00372A8F">
      <w:pPr>
        <w:pStyle w:val="Default"/>
        <w:ind w:left="720"/>
        <w:jc w:val="both"/>
        <w:rPr>
          <w:rFonts w:ascii="Arial" w:hAnsi="Arial" w:cs="Arial"/>
          <w:lang w:eastAsia="en-US"/>
        </w:rPr>
      </w:pPr>
      <w:r>
        <w:rPr>
          <w:rFonts w:ascii="Arial" w:hAnsi="Arial" w:cs="Arial"/>
          <w:lang w:eastAsia="en-US"/>
        </w:rPr>
        <w:t>The Accountable Officer express</w:t>
      </w:r>
      <w:r w:rsidR="00D21098">
        <w:rPr>
          <w:rFonts w:ascii="Arial" w:hAnsi="Arial" w:cs="Arial"/>
          <w:lang w:eastAsia="en-US"/>
        </w:rPr>
        <w:t>ed</w:t>
      </w:r>
      <w:r>
        <w:rPr>
          <w:rFonts w:ascii="Arial" w:hAnsi="Arial" w:cs="Arial"/>
          <w:lang w:eastAsia="en-US"/>
        </w:rPr>
        <w:t xml:space="preserve"> her thanks to everyone for their continued hard work on the vaccine programme and reported that </w:t>
      </w:r>
      <w:r w:rsidR="00D21098">
        <w:rPr>
          <w:rFonts w:ascii="Arial" w:hAnsi="Arial" w:cs="Arial"/>
          <w:lang w:eastAsia="en-US"/>
        </w:rPr>
        <w:t xml:space="preserve">we were </w:t>
      </w:r>
      <w:r>
        <w:rPr>
          <w:rFonts w:ascii="Arial" w:hAnsi="Arial" w:cs="Arial"/>
          <w:lang w:eastAsia="en-US"/>
        </w:rPr>
        <w:t>the highest performing region in terms of delivering the vaccines which was down to primary care, the people delivering the vaccine on the front line and everyone who worked behind the scenes.</w:t>
      </w:r>
    </w:p>
    <w:p w14:paraId="78F15EAA" w14:textId="77777777" w:rsidR="00C42D3A" w:rsidRDefault="00C42D3A" w:rsidP="00372A8F">
      <w:pPr>
        <w:pStyle w:val="NoSpacing"/>
        <w:ind w:left="720" w:hanging="720"/>
        <w:jc w:val="both"/>
        <w:rPr>
          <w:rFonts w:ascii="Arial" w:hAnsi="Arial" w:cs="Arial"/>
          <w:sz w:val="24"/>
          <w:szCs w:val="24"/>
          <w:lang w:eastAsia="en-US"/>
        </w:rPr>
      </w:pPr>
    </w:p>
    <w:p w14:paraId="5EC99372" w14:textId="77777777" w:rsidR="00902F82" w:rsidRDefault="00902F82" w:rsidP="00372A8F">
      <w:pPr>
        <w:pStyle w:val="NoSpacing"/>
        <w:ind w:left="720" w:hanging="720"/>
        <w:jc w:val="both"/>
        <w:rPr>
          <w:rFonts w:ascii="Arial" w:hAnsi="Arial" w:cs="Arial"/>
          <w:b/>
          <w:sz w:val="24"/>
          <w:szCs w:val="24"/>
          <w:lang w:eastAsia="en-US"/>
        </w:rPr>
      </w:pPr>
      <w:r>
        <w:rPr>
          <w:rFonts w:ascii="Arial" w:hAnsi="Arial" w:cs="Arial"/>
          <w:sz w:val="24"/>
          <w:szCs w:val="24"/>
          <w:lang w:eastAsia="en-US"/>
        </w:rPr>
        <w:tab/>
      </w:r>
      <w:r w:rsidRPr="00902F82">
        <w:rPr>
          <w:rFonts w:ascii="Arial" w:hAnsi="Arial" w:cs="Arial"/>
          <w:b/>
          <w:sz w:val="24"/>
          <w:szCs w:val="24"/>
          <w:lang w:eastAsia="en-US"/>
        </w:rPr>
        <w:t>Next Steps for the ICS</w:t>
      </w:r>
    </w:p>
    <w:p w14:paraId="762A67A2" w14:textId="77777777" w:rsidR="00902F82" w:rsidRDefault="00902F82" w:rsidP="008872F1">
      <w:pPr>
        <w:pStyle w:val="NoSpacing"/>
        <w:ind w:left="720" w:hanging="720"/>
        <w:jc w:val="both"/>
        <w:rPr>
          <w:rFonts w:ascii="Arial" w:hAnsi="Arial" w:cs="Arial"/>
          <w:sz w:val="24"/>
          <w:szCs w:val="24"/>
          <w:lang w:eastAsia="en-US"/>
        </w:rPr>
      </w:pPr>
      <w:r>
        <w:rPr>
          <w:rFonts w:ascii="Arial" w:hAnsi="Arial" w:cs="Arial"/>
          <w:b/>
          <w:sz w:val="24"/>
          <w:szCs w:val="24"/>
          <w:lang w:eastAsia="en-US"/>
        </w:rPr>
        <w:tab/>
      </w:r>
      <w:r>
        <w:rPr>
          <w:rFonts w:ascii="Arial" w:hAnsi="Arial" w:cs="Arial"/>
          <w:sz w:val="24"/>
          <w:szCs w:val="24"/>
          <w:lang w:eastAsia="en-US"/>
        </w:rPr>
        <w:t>The Accountable Officer had been appointed as Geographic Partnership Director for the Humber and would be supporting the transition to an Integrated Care System over the next 12 months. She reported that all staff</w:t>
      </w:r>
      <w:r w:rsidR="008872F1">
        <w:rPr>
          <w:rFonts w:ascii="Arial" w:hAnsi="Arial" w:cs="Arial"/>
          <w:sz w:val="24"/>
          <w:szCs w:val="24"/>
          <w:lang w:eastAsia="en-US"/>
        </w:rPr>
        <w:t>,</w:t>
      </w:r>
      <w:r>
        <w:rPr>
          <w:rFonts w:ascii="Arial" w:hAnsi="Arial" w:cs="Arial"/>
          <w:sz w:val="24"/>
          <w:szCs w:val="24"/>
          <w:lang w:eastAsia="en-US"/>
        </w:rPr>
        <w:t xml:space="preserve"> below Board level</w:t>
      </w:r>
      <w:r w:rsidR="008872F1">
        <w:rPr>
          <w:rFonts w:ascii="Arial" w:hAnsi="Arial" w:cs="Arial"/>
          <w:sz w:val="24"/>
          <w:szCs w:val="24"/>
          <w:lang w:eastAsia="en-US"/>
        </w:rPr>
        <w:t>,</w:t>
      </w:r>
      <w:r>
        <w:rPr>
          <w:rFonts w:ascii="Arial" w:hAnsi="Arial" w:cs="Arial"/>
          <w:sz w:val="24"/>
          <w:szCs w:val="24"/>
          <w:lang w:eastAsia="en-US"/>
        </w:rPr>
        <w:t xml:space="preserve"> would be issued with a letter outlin</w:t>
      </w:r>
      <w:r w:rsidR="00D21098">
        <w:rPr>
          <w:rFonts w:ascii="Arial" w:hAnsi="Arial" w:cs="Arial"/>
          <w:sz w:val="24"/>
          <w:szCs w:val="24"/>
          <w:lang w:eastAsia="en-US"/>
        </w:rPr>
        <w:t>ing</w:t>
      </w:r>
      <w:r>
        <w:rPr>
          <w:rFonts w:ascii="Arial" w:hAnsi="Arial" w:cs="Arial"/>
          <w:sz w:val="24"/>
          <w:szCs w:val="24"/>
          <w:lang w:eastAsia="en-US"/>
        </w:rPr>
        <w:t xml:space="preserve"> what would be happening to them over the next 12 </w:t>
      </w:r>
      <w:r>
        <w:rPr>
          <w:rFonts w:ascii="Arial" w:hAnsi="Arial" w:cs="Arial"/>
          <w:sz w:val="24"/>
          <w:szCs w:val="24"/>
          <w:lang w:eastAsia="en-US"/>
        </w:rPr>
        <w:lastRenderedPageBreak/>
        <w:t>months</w:t>
      </w:r>
      <w:r w:rsidR="00D21098">
        <w:rPr>
          <w:rFonts w:ascii="Arial" w:hAnsi="Arial" w:cs="Arial"/>
          <w:sz w:val="24"/>
          <w:szCs w:val="24"/>
          <w:lang w:eastAsia="en-US"/>
        </w:rPr>
        <w:t xml:space="preserve"> and she stated </w:t>
      </w:r>
      <w:r>
        <w:rPr>
          <w:rFonts w:ascii="Arial" w:hAnsi="Arial" w:cs="Arial"/>
          <w:sz w:val="24"/>
          <w:szCs w:val="24"/>
          <w:lang w:eastAsia="en-US"/>
        </w:rPr>
        <w:t>that she wished to make the transition as seamless as possible for CCG staff across the Humber.  In the meantime</w:t>
      </w:r>
      <w:r w:rsidR="00D21098">
        <w:rPr>
          <w:rFonts w:ascii="Arial" w:hAnsi="Arial" w:cs="Arial"/>
          <w:sz w:val="24"/>
          <w:szCs w:val="24"/>
          <w:lang w:eastAsia="en-US"/>
        </w:rPr>
        <w:t>,</w:t>
      </w:r>
      <w:r>
        <w:rPr>
          <w:rFonts w:ascii="Arial" w:hAnsi="Arial" w:cs="Arial"/>
          <w:sz w:val="24"/>
          <w:szCs w:val="24"/>
          <w:lang w:eastAsia="en-US"/>
        </w:rPr>
        <w:t xml:space="preserve"> she was working on the </w:t>
      </w:r>
      <w:r w:rsidR="008872F1">
        <w:rPr>
          <w:rFonts w:ascii="Arial" w:hAnsi="Arial" w:cs="Arial"/>
          <w:sz w:val="24"/>
          <w:szCs w:val="24"/>
          <w:lang w:eastAsia="en-US"/>
        </w:rPr>
        <w:t xml:space="preserve">operating model for the Humber which put Place firmly at the centre, working with local authorities.  There had been a number of sessions with PCNs, providers and with local authority providers in terms of what this might mean.  She </w:t>
      </w:r>
      <w:r w:rsidR="00D21098">
        <w:rPr>
          <w:rFonts w:ascii="Arial" w:hAnsi="Arial" w:cs="Arial"/>
          <w:sz w:val="24"/>
          <w:szCs w:val="24"/>
          <w:lang w:eastAsia="en-US"/>
        </w:rPr>
        <w:t xml:space="preserve">stated </w:t>
      </w:r>
      <w:r w:rsidR="008872F1">
        <w:rPr>
          <w:rFonts w:ascii="Arial" w:hAnsi="Arial" w:cs="Arial"/>
          <w:sz w:val="24"/>
          <w:szCs w:val="24"/>
          <w:lang w:eastAsia="en-US"/>
        </w:rPr>
        <w:t>that there would be opportunities to shape things mov</w:t>
      </w:r>
      <w:r w:rsidR="005E60ED">
        <w:rPr>
          <w:rFonts w:ascii="Arial" w:hAnsi="Arial" w:cs="Arial"/>
          <w:sz w:val="24"/>
          <w:szCs w:val="24"/>
          <w:lang w:eastAsia="en-US"/>
        </w:rPr>
        <w:t>ing forward</w:t>
      </w:r>
      <w:r w:rsidR="008872F1">
        <w:rPr>
          <w:rFonts w:ascii="Arial" w:hAnsi="Arial" w:cs="Arial"/>
          <w:sz w:val="24"/>
          <w:szCs w:val="24"/>
          <w:lang w:eastAsia="en-US"/>
        </w:rPr>
        <w:t xml:space="preserve"> and the</w:t>
      </w:r>
      <w:r w:rsidR="004309D6">
        <w:rPr>
          <w:rFonts w:ascii="Arial" w:hAnsi="Arial" w:cs="Arial"/>
          <w:sz w:val="24"/>
          <w:szCs w:val="24"/>
          <w:lang w:eastAsia="en-US"/>
        </w:rPr>
        <w:t>re would be many</w:t>
      </w:r>
      <w:r w:rsidR="005E60ED">
        <w:rPr>
          <w:rFonts w:ascii="Arial" w:hAnsi="Arial" w:cs="Arial"/>
          <w:sz w:val="24"/>
          <w:szCs w:val="24"/>
          <w:lang w:eastAsia="en-US"/>
        </w:rPr>
        <w:t xml:space="preserve"> </w:t>
      </w:r>
      <w:r w:rsidR="008872F1">
        <w:rPr>
          <w:rFonts w:ascii="Arial" w:hAnsi="Arial" w:cs="Arial"/>
          <w:sz w:val="24"/>
          <w:szCs w:val="24"/>
          <w:lang w:eastAsia="en-US"/>
        </w:rPr>
        <w:t xml:space="preserve">benefits of having partners </w:t>
      </w:r>
      <w:r w:rsidR="005E60ED">
        <w:rPr>
          <w:rFonts w:ascii="Arial" w:hAnsi="Arial" w:cs="Arial"/>
          <w:sz w:val="24"/>
          <w:szCs w:val="24"/>
          <w:lang w:eastAsia="en-US"/>
        </w:rPr>
        <w:t xml:space="preserve">around the table </w:t>
      </w:r>
      <w:r w:rsidR="008872F1">
        <w:rPr>
          <w:rFonts w:ascii="Arial" w:hAnsi="Arial" w:cs="Arial"/>
          <w:sz w:val="24"/>
          <w:szCs w:val="24"/>
          <w:lang w:eastAsia="en-US"/>
        </w:rPr>
        <w:t>in addressing the wider determin</w:t>
      </w:r>
      <w:r w:rsidR="005E60ED">
        <w:rPr>
          <w:rFonts w:ascii="Arial" w:hAnsi="Arial" w:cs="Arial"/>
          <w:sz w:val="24"/>
          <w:szCs w:val="24"/>
          <w:lang w:eastAsia="en-US"/>
        </w:rPr>
        <w:t>a</w:t>
      </w:r>
      <w:r w:rsidR="008872F1">
        <w:rPr>
          <w:rFonts w:ascii="Arial" w:hAnsi="Arial" w:cs="Arial"/>
          <w:sz w:val="24"/>
          <w:szCs w:val="24"/>
          <w:lang w:eastAsia="en-US"/>
        </w:rPr>
        <w:t>nts.</w:t>
      </w:r>
    </w:p>
    <w:p w14:paraId="53D6AF48" w14:textId="77777777" w:rsidR="005E60ED" w:rsidRDefault="005E60ED" w:rsidP="008872F1">
      <w:pPr>
        <w:pStyle w:val="NoSpacing"/>
        <w:ind w:left="720" w:hanging="720"/>
        <w:jc w:val="both"/>
        <w:rPr>
          <w:rFonts w:ascii="Arial" w:hAnsi="Arial" w:cs="Arial"/>
          <w:sz w:val="24"/>
          <w:szCs w:val="24"/>
          <w:lang w:eastAsia="en-US"/>
        </w:rPr>
      </w:pPr>
    </w:p>
    <w:p w14:paraId="6E0F39B1" w14:textId="77777777" w:rsidR="005E60ED" w:rsidRDefault="005E60ED" w:rsidP="008872F1">
      <w:pPr>
        <w:pStyle w:val="NoSpacing"/>
        <w:ind w:left="720" w:hanging="720"/>
        <w:jc w:val="both"/>
        <w:rPr>
          <w:rFonts w:ascii="Arial" w:hAnsi="Arial" w:cs="Arial"/>
          <w:b/>
          <w:sz w:val="24"/>
          <w:szCs w:val="24"/>
          <w:lang w:eastAsia="en-US"/>
        </w:rPr>
      </w:pPr>
      <w:r>
        <w:rPr>
          <w:rFonts w:ascii="Arial" w:hAnsi="Arial" w:cs="Arial"/>
          <w:sz w:val="24"/>
          <w:szCs w:val="24"/>
          <w:lang w:eastAsia="en-US"/>
        </w:rPr>
        <w:tab/>
      </w:r>
      <w:r w:rsidRPr="005E60ED">
        <w:rPr>
          <w:rFonts w:ascii="Arial" w:hAnsi="Arial" w:cs="Arial"/>
          <w:b/>
          <w:sz w:val="24"/>
          <w:szCs w:val="24"/>
          <w:lang w:eastAsia="en-US"/>
        </w:rPr>
        <w:t>New Long Covid Service</w:t>
      </w:r>
    </w:p>
    <w:p w14:paraId="592521A7" w14:textId="77777777" w:rsidR="00525EDE" w:rsidRDefault="005F26DC" w:rsidP="008872F1">
      <w:pPr>
        <w:pStyle w:val="NoSpacing"/>
        <w:ind w:left="720" w:hanging="720"/>
        <w:jc w:val="both"/>
        <w:rPr>
          <w:rFonts w:ascii="Arial" w:hAnsi="Arial" w:cs="Arial"/>
          <w:sz w:val="24"/>
          <w:szCs w:val="24"/>
          <w:lang w:eastAsia="en-US"/>
        </w:rPr>
      </w:pPr>
      <w:r>
        <w:rPr>
          <w:rFonts w:ascii="Arial" w:hAnsi="Arial" w:cs="Arial"/>
          <w:b/>
          <w:sz w:val="24"/>
          <w:szCs w:val="24"/>
          <w:lang w:eastAsia="en-US"/>
        </w:rPr>
        <w:tab/>
      </w:r>
      <w:bookmarkStart w:id="5" w:name="_Hlk68172408"/>
      <w:r w:rsidRPr="005F26DC">
        <w:rPr>
          <w:rFonts w:ascii="Arial" w:hAnsi="Arial" w:cs="Arial"/>
          <w:sz w:val="24"/>
          <w:szCs w:val="24"/>
          <w:lang w:eastAsia="en-US"/>
        </w:rPr>
        <w:t>The Humber Long Covid Triage an</w:t>
      </w:r>
      <w:r>
        <w:rPr>
          <w:rFonts w:ascii="Arial" w:hAnsi="Arial" w:cs="Arial"/>
          <w:sz w:val="24"/>
          <w:szCs w:val="24"/>
          <w:lang w:eastAsia="en-US"/>
        </w:rPr>
        <w:t>d</w:t>
      </w:r>
      <w:r w:rsidRPr="005F26DC">
        <w:rPr>
          <w:rFonts w:ascii="Arial" w:hAnsi="Arial" w:cs="Arial"/>
          <w:sz w:val="24"/>
          <w:szCs w:val="24"/>
          <w:lang w:eastAsia="en-US"/>
        </w:rPr>
        <w:t xml:space="preserve"> Assessment Service had been launched and would be operating from the Jea</w:t>
      </w:r>
      <w:r>
        <w:rPr>
          <w:rFonts w:ascii="Arial" w:hAnsi="Arial" w:cs="Arial"/>
          <w:sz w:val="24"/>
          <w:szCs w:val="24"/>
          <w:lang w:eastAsia="en-US"/>
        </w:rPr>
        <w:t>n</w:t>
      </w:r>
      <w:r w:rsidRPr="005F26DC">
        <w:rPr>
          <w:rFonts w:ascii="Arial" w:hAnsi="Arial" w:cs="Arial"/>
          <w:sz w:val="24"/>
          <w:szCs w:val="24"/>
          <w:lang w:eastAsia="en-US"/>
        </w:rPr>
        <w:t xml:space="preserve"> Bishop Cent</w:t>
      </w:r>
      <w:r>
        <w:rPr>
          <w:rFonts w:ascii="Arial" w:hAnsi="Arial" w:cs="Arial"/>
          <w:sz w:val="24"/>
          <w:szCs w:val="24"/>
          <w:lang w:eastAsia="en-US"/>
        </w:rPr>
        <w:t>r</w:t>
      </w:r>
      <w:r w:rsidRPr="005F26DC">
        <w:rPr>
          <w:rFonts w:ascii="Arial" w:hAnsi="Arial" w:cs="Arial"/>
          <w:sz w:val="24"/>
          <w:szCs w:val="24"/>
          <w:lang w:eastAsia="en-US"/>
        </w:rPr>
        <w:t>e</w:t>
      </w:r>
      <w:r>
        <w:rPr>
          <w:rFonts w:ascii="Arial" w:hAnsi="Arial" w:cs="Arial"/>
          <w:sz w:val="24"/>
          <w:szCs w:val="24"/>
          <w:lang w:eastAsia="en-US"/>
        </w:rPr>
        <w:t>.</w:t>
      </w:r>
    </w:p>
    <w:bookmarkEnd w:id="5"/>
    <w:p w14:paraId="0088E24E" w14:textId="77777777" w:rsidR="005F26DC" w:rsidRDefault="005F26DC" w:rsidP="008872F1">
      <w:pPr>
        <w:pStyle w:val="NoSpacing"/>
        <w:ind w:left="720" w:hanging="720"/>
        <w:jc w:val="both"/>
        <w:rPr>
          <w:rFonts w:ascii="Arial" w:hAnsi="Arial" w:cs="Arial"/>
          <w:sz w:val="24"/>
          <w:szCs w:val="24"/>
          <w:lang w:eastAsia="en-US"/>
        </w:rPr>
      </w:pPr>
    </w:p>
    <w:p w14:paraId="1E5E8DA0" w14:textId="77777777" w:rsidR="005F26DC" w:rsidRDefault="005F26DC" w:rsidP="008872F1">
      <w:pPr>
        <w:pStyle w:val="NoSpacing"/>
        <w:ind w:left="720" w:hanging="720"/>
        <w:jc w:val="both"/>
        <w:rPr>
          <w:rFonts w:ascii="Arial" w:hAnsi="Arial" w:cs="Arial"/>
          <w:b/>
          <w:sz w:val="24"/>
          <w:szCs w:val="24"/>
          <w:lang w:eastAsia="en-US"/>
        </w:rPr>
      </w:pPr>
      <w:r>
        <w:rPr>
          <w:rFonts w:ascii="Arial" w:hAnsi="Arial" w:cs="Arial"/>
          <w:sz w:val="24"/>
          <w:szCs w:val="24"/>
          <w:lang w:eastAsia="en-US"/>
        </w:rPr>
        <w:tab/>
      </w:r>
      <w:r w:rsidRPr="005F26DC">
        <w:rPr>
          <w:rFonts w:ascii="Arial" w:hAnsi="Arial" w:cs="Arial"/>
          <w:b/>
          <w:sz w:val="24"/>
          <w:szCs w:val="24"/>
          <w:lang w:eastAsia="en-US"/>
        </w:rPr>
        <w:t>David Heseltine</w:t>
      </w:r>
    </w:p>
    <w:p w14:paraId="2C6BEAF3" w14:textId="3CDAAD74" w:rsidR="005F26DC" w:rsidRDefault="005F26DC" w:rsidP="008872F1">
      <w:pPr>
        <w:pStyle w:val="NoSpacing"/>
        <w:ind w:left="720" w:hanging="720"/>
        <w:jc w:val="both"/>
        <w:rPr>
          <w:rFonts w:ascii="Arial" w:hAnsi="Arial" w:cs="Arial"/>
          <w:sz w:val="24"/>
          <w:szCs w:val="24"/>
          <w:lang w:eastAsia="en-US"/>
        </w:rPr>
      </w:pPr>
      <w:r>
        <w:rPr>
          <w:rFonts w:ascii="Arial" w:hAnsi="Arial" w:cs="Arial"/>
          <w:b/>
          <w:sz w:val="24"/>
          <w:szCs w:val="24"/>
          <w:lang w:eastAsia="en-US"/>
        </w:rPr>
        <w:tab/>
      </w:r>
      <w:r>
        <w:rPr>
          <w:rFonts w:ascii="Arial" w:hAnsi="Arial" w:cs="Arial"/>
          <w:sz w:val="24"/>
          <w:szCs w:val="24"/>
          <w:lang w:eastAsia="en-US"/>
        </w:rPr>
        <w:t xml:space="preserve">The Accountable Officer conveyed her personal thanks to </w:t>
      </w:r>
      <w:r w:rsidR="003431D9">
        <w:rPr>
          <w:rFonts w:ascii="Arial" w:hAnsi="Arial" w:cs="Arial"/>
          <w:sz w:val="24"/>
          <w:szCs w:val="24"/>
          <w:lang w:eastAsia="en-US"/>
        </w:rPr>
        <w:t xml:space="preserve">Dr </w:t>
      </w:r>
      <w:r>
        <w:rPr>
          <w:rFonts w:ascii="Arial" w:hAnsi="Arial" w:cs="Arial"/>
          <w:sz w:val="24"/>
          <w:szCs w:val="24"/>
          <w:lang w:eastAsia="en-US"/>
        </w:rPr>
        <w:t>Heseltine for his skills and expertise and all his support and guidance provided to the CCG.</w:t>
      </w:r>
    </w:p>
    <w:p w14:paraId="4321379E" w14:textId="77777777" w:rsidR="005F26DC" w:rsidRDefault="005F26DC" w:rsidP="008872F1">
      <w:pPr>
        <w:pStyle w:val="NoSpacing"/>
        <w:ind w:left="720" w:hanging="720"/>
        <w:jc w:val="both"/>
        <w:rPr>
          <w:rFonts w:ascii="Arial" w:hAnsi="Arial" w:cs="Arial"/>
          <w:sz w:val="24"/>
          <w:szCs w:val="24"/>
          <w:lang w:eastAsia="en-US"/>
        </w:rPr>
      </w:pPr>
    </w:p>
    <w:p w14:paraId="6C5F8798" w14:textId="77777777" w:rsidR="005F26DC" w:rsidRDefault="005F26DC" w:rsidP="007454DA">
      <w:pPr>
        <w:pStyle w:val="NoSpacing"/>
        <w:ind w:left="720"/>
        <w:jc w:val="both"/>
        <w:rPr>
          <w:rFonts w:ascii="Arial" w:hAnsi="Arial" w:cs="Arial"/>
          <w:b/>
          <w:sz w:val="24"/>
          <w:szCs w:val="24"/>
          <w:lang w:eastAsia="en-US"/>
        </w:rPr>
      </w:pPr>
      <w:r w:rsidRPr="005F26DC">
        <w:rPr>
          <w:rFonts w:ascii="Arial" w:hAnsi="Arial" w:cs="Arial"/>
          <w:b/>
          <w:sz w:val="24"/>
          <w:szCs w:val="24"/>
          <w:lang w:eastAsia="en-US"/>
        </w:rPr>
        <w:t>Thank you</w:t>
      </w:r>
    </w:p>
    <w:p w14:paraId="27E1B6A0" w14:textId="77777777" w:rsidR="005F26DC" w:rsidRDefault="005F26DC" w:rsidP="007454DA">
      <w:pPr>
        <w:pStyle w:val="Default"/>
        <w:ind w:left="720"/>
        <w:jc w:val="both"/>
        <w:rPr>
          <w:rFonts w:ascii="Arial" w:hAnsi="Arial" w:cs="Arial"/>
          <w:lang w:eastAsia="en-US"/>
        </w:rPr>
      </w:pPr>
      <w:r>
        <w:rPr>
          <w:rFonts w:ascii="Arial" w:hAnsi="Arial" w:cs="Arial"/>
          <w:lang w:eastAsia="en-US"/>
        </w:rPr>
        <w:t xml:space="preserve">The Accountable Officer </w:t>
      </w:r>
      <w:r w:rsidR="00453E4A">
        <w:rPr>
          <w:rFonts w:ascii="Arial" w:hAnsi="Arial" w:cs="Arial"/>
          <w:lang w:eastAsia="en-US"/>
        </w:rPr>
        <w:t xml:space="preserve">also </w:t>
      </w:r>
      <w:r>
        <w:rPr>
          <w:rFonts w:ascii="Arial" w:hAnsi="Arial" w:cs="Arial"/>
          <w:lang w:eastAsia="en-US"/>
        </w:rPr>
        <w:t>wished to say a big thank you to everyone who had pulled together over the last 12 months. The pressure people have been under</w:t>
      </w:r>
      <w:r w:rsidR="007454DA">
        <w:rPr>
          <w:rFonts w:ascii="Arial" w:hAnsi="Arial" w:cs="Arial"/>
          <w:lang w:eastAsia="en-US"/>
        </w:rPr>
        <w:t xml:space="preserve">, </w:t>
      </w:r>
      <w:r>
        <w:rPr>
          <w:rFonts w:ascii="Arial" w:hAnsi="Arial" w:cs="Arial"/>
          <w:lang w:eastAsia="en-US"/>
        </w:rPr>
        <w:t xml:space="preserve">the work that </w:t>
      </w:r>
      <w:r w:rsidR="004A18E5">
        <w:rPr>
          <w:rFonts w:ascii="Arial" w:hAnsi="Arial" w:cs="Arial"/>
          <w:lang w:eastAsia="en-US"/>
        </w:rPr>
        <w:t>they have</w:t>
      </w:r>
      <w:r>
        <w:rPr>
          <w:rFonts w:ascii="Arial" w:hAnsi="Arial" w:cs="Arial"/>
          <w:lang w:eastAsia="en-US"/>
        </w:rPr>
        <w:t xml:space="preserve"> been doing over and above their day jobs and the risks they have been taking </w:t>
      </w:r>
      <w:r w:rsidR="00D21098">
        <w:rPr>
          <w:rFonts w:ascii="Arial" w:hAnsi="Arial" w:cs="Arial"/>
          <w:lang w:eastAsia="en-US"/>
        </w:rPr>
        <w:t>has been</w:t>
      </w:r>
      <w:r>
        <w:rPr>
          <w:rFonts w:ascii="Arial" w:hAnsi="Arial" w:cs="Arial"/>
          <w:lang w:eastAsia="en-US"/>
        </w:rPr>
        <w:t xml:space="preserve"> selfless.  She stated </w:t>
      </w:r>
      <w:r w:rsidR="007454DA">
        <w:rPr>
          <w:rFonts w:ascii="Arial" w:hAnsi="Arial" w:cs="Arial"/>
          <w:lang w:eastAsia="en-US"/>
        </w:rPr>
        <w:t>t</w:t>
      </w:r>
      <w:r>
        <w:rPr>
          <w:rFonts w:ascii="Arial" w:hAnsi="Arial" w:cs="Arial"/>
          <w:lang w:eastAsia="en-US"/>
        </w:rPr>
        <w:t>hat she was really proud to lead an organisation that had stood up and done what it needed to do</w:t>
      </w:r>
      <w:r w:rsidR="007454DA">
        <w:rPr>
          <w:rFonts w:ascii="Arial" w:hAnsi="Arial" w:cs="Arial"/>
          <w:lang w:eastAsia="en-US"/>
        </w:rPr>
        <w:t xml:space="preserve"> and; </w:t>
      </w:r>
      <w:r w:rsidR="007454DA">
        <w:rPr>
          <w:rFonts w:ascii="Arial" w:hAnsi="Arial" w:cs="Arial"/>
        </w:rPr>
        <w:t>everyone</w:t>
      </w:r>
      <w:r w:rsidR="007454DA" w:rsidRPr="007454DA">
        <w:rPr>
          <w:rFonts w:ascii="Arial" w:hAnsi="Arial" w:cs="Arial"/>
        </w:rPr>
        <w:t xml:space="preserve"> </w:t>
      </w:r>
      <w:r w:rsidR="007454DA">
        <w:rPr>
          <w:rFonts w:ascii="Arial" w:hAnsi="Arial" w:cs="Arial"/>
        </w:rPr>
        <w:t>had</w:t>
      </w:r>
      <w:r w:rsidR="007454DA" w:rsidRPr="007454DA">
        <w:rPr>
          <w:rFonts w:ascii="Arial" w:hAnsi="Arial" w:cs="Arial"/>
        </w:rPr>
        <w:t xml:space="preserve"> played a part in supporting the health and wellbeing of the people in our city through this difficult time</w:t>
      </w:r>
      <w:r w:rsidR="007454DA">
        <w:rPr>
          <w:rFonts w:ascii="Arial" w:hAnsi="Arial" w:cs="Arial"/>
        </w:rPr>
        <w:t>,</w:t>
      </w:r>
      <w:r w:rsidR="007454DA" w:rsidRPr="007454DA">
        <w:rPr>
          <w:rFonts w:ascii="Arial" w:hAnsi="Arial" w:cs="Arial"/>
        </w:rPr>
        <w:t xml:space="preserve"> </w:t>
      </w:r>
      <w:r w:rsidR="007454DA">
        <w:rPr>
          <w:rFonts w:ascii="Arial" w:hAnsi="Arial" w:cs="Arial"/>
          <w:lang w:eastAsia="en-US"/>
        </w:rPr>
        <w:t xml:space="preserve">including </w:t>
      </w:r>
      <w:r w:rsidR="007454DA" w:rsidRPr="007454DA">
        <w:rPr>
          <w:rFonts w:ascii="Arial" w:hAnsi="Arial" w:cs="Arial"/>
          <w:lang w:eastAsia="en-US"/>
        </w:rPr>
        <w:t>the</w:t>
      </w:r>
      <w:r w:rsidR="007454DA">
        <w:rPr>
          <w:rFonts w:ascii="Arial" w:hAnsi="Arial" w:cs="Arial"/>
          <w:lang w:eastAsia="en-US"/>
        </w:rPr>
        <w:t xml:space="preserve"> voluntary sector.</w:t>
      </w:r>
      <w:r>
        <w:rPr>
          <w:rFonts w:ascii="Arial" w:hAnsi="Arial" w:cs="Arial"/>
          <w:lang w:eastAsia="en-US"/>
        </w:rPr>
        <w:t xml:space="preserve"> </w:t>
      </w:r>
    </w:p>
    <w:p w14:paraId="1927DAE4" w14:textId="77777777" w:rsidR="007454DA" w:rsidRDefault="007454DA" w:rsidP="007454DA">
      <w:pPr>
        <w:pStyle w:val="Default"/>
        <w:ind w:left="720"/>
        <w:jc w:val="both"/>
        <w:rPr>
          <w:rFonts w:ascii="Arial" w:hAnsi="Arial" w:cs="Arial"/>
        </w:rPr>
      </w:pPr>
    </w:p>
    <w:p w14:paraId="29050A3D" w14:textId="77777777" w:rsidR="00CD4B09" w:rsidRDefault="007454DA" w:rsidP="00CD4B09">
      <w:pPr>
        <w:pStyle w:val="Default"/>
        <w:ind w:left="720"/>
        <w:jc w:val="both"/>
        <w:rPr>
          <w:rFonts w:ascii="Arial" w:hAnsi="Arial" w:cs="Arial"/>
        </w:rPr>
      </w:pPr>
      <w:r>
        <w:rPr>
          <w:rFonts w:ascii="Arial" w:hAnsi="Arial" w:cs="Arial"/>
        </w:rPr>
        <w:t>The Chair wished to acknowledge the amount of work that people were put</w:t>
      </w:r>
      <w:r w:rsidR="00CD4B09">
        <w:rPr>
          <w:rFonts w:ascii="Arial" w:hAnsi="Arial" w:cs="Arial"/>
        </w:rPr>
        <w:t>ting</w:t>
      </w:r>
      <w:r>
        <w:rPr>
          <w:rFonts w:ascii="Arial" w:hAnsi="Arial" w:cs="Arial"/>
        </w:rPr>
        <w:t xml:space="preserve"> into the reorganisation around the ICS</w:t>
      </w:r>
      <w:r w:rsidR="00CD4B09">
        <w:rPr>
          <w:rFonts w:ascii="Arial" w:hAnsi="Arial" w:cs="Arial"/>
        </w:rPr>
        <w:t>.  He stated that, as an organisation, the CCG was aware of the pressure not just on staff, but also on clinicians, particularly with regards to PCN development and vaccine delivery.  This was being monitored and thought would need to be given to the need to do things in a different way.</w:t>
      </w:r>
    </w:p>
    <w:p w14:paraId="41667C7C" w14:textId="77777777" w:rsidR="00E93E1A" w:rsidRPr="00E93E1A" w:rsidRDefault="00CD4B09" w:rsidP="00CD4B09">
      <w:pPr>
        <w:pStyle w:val="Default"/>
        <w:ind w:left="720"/>
        <w:jc w:val="both"/>
        <w:rPr>
          <w:rFonts w:ascii="Arial" w:hAnsi="Arial" w:cs="Arial"/>
        </w:rPr>
      </w:pPr>
      <w:r>
        <w:rPr>
          <w:rFonts w:ascii="Arial" w:hAnsi="Arial" w:cs="Arial"/>
        </w:rPr>
        <w:t xml:space="preserve"> </w:t>
      </w:r>
    </w:p>
    <w:p w14:paraId="13C26EFA" w14:textId="77777777" w:rsidR="00D42138" w:rsidRPr="002528CD" w:rsidRDefault="00D42138" w:rsidP="00D42138">
      <w:pPr>
        <w:spacing w:line="240" w:lineRule="auto"/>
        <w:ind w:firstLine="720"/>
        <w:jc w:val="both"/>
        <w:rPr>
          <w:rFonts w:ascii="Arial" w:hAnsi="Arial" w:cs="Arial"/>
          <w:b/>
          <w:sz w:val="24"/>
          <w:szCs w:val="24"/>
        </w:rPr>
      </w:pPr>
      <w:r w:rsidRPr="002528CD">
        <w:rPr>
          <w:rFonts w:ascii="Arial" w:hAnsi="Arial" w:cs="Arial"/>
          <w:b/>
          <w:bCs/>
          <w:sz w:val="24"/>
          <w:szCs w:val="24"/>
        </w:rPr>
        <w:t>Resolved</w:t>
      </w:r>
      <w:r w:rsidRPr="002528CD">
        <w:rPr>
          <w:rFonts w:ascii="Arial" w:hAnsi="Arial" w:cs="Arial"/>
          <w:b/>
          <w:sz w:val="24"/>
          <w:szCs w:val="24"/>
        </w:rPr>
        <w:t xml:space="preserve"> </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363"/>
      </w:tblGrid>
      <w:tr w:rsidR="00D42138" w:rsidRPr="00CE4BC1" w14:paraId="09AE29CC" w14:textId="77777777" w:rsidTr="00F35FBF">
        <w:tc>
          <w:tcPr>
            <w:tcW w:w="709" w:type="dxa"/>
            <w:tcMar>
              <w:top w:w="0" w:type="dxa"/>
              <w:left w:w="108" w:type="dxa"/>
              <w:bottom w:w="0" w:type="dxa"/>
              <w:right w:w="108" w:type="dxa"/>
            </w:tcMar>
            <w:hideMark/>
          </w:tcPr>
          <w:p w14:paraId="25281CB4" w14:textId="77777777" w:rsidR="00D42138" w:rsidRPr="002528CD" w:rsidRDefault="00D42138" w:rsidP="00F35FBF">
            <w:pPr>
              <w:pStyle w:val="NoSpacing"/>
              <w:jc w:val="both"/>
              <w:rPr>
                <w:rFonts w:ascii="Arial" w:hAnsi="Arial" w:cs="Arial"/>
                <w:sz w:val="24"/>
                <w:szCs w:val="24"/>
              </w:rPr>
            </w:pPr>
            <w:r w:rsidRPr="002528CD" w:rsidDel="003766B1">
              <w:rPr>
                <w:rFonts w:ascii="Arial" w:hAnsi="Arial" w:cs="Arial"/>
                <w:b/>
                <w:sz w:val="24"/>
                <w:szCs w:val="24"/>
              </w:rPr>
              <w:t xml:space="preserve"> </w:t>
            </w:r>
            <w:r w:rsidRPr="002528CD">
              <w:rPr>
                <w:rFonts w:ascii="Arial" w:hAnsi="Arial" w:cs="Arial"/>
                <w:sz w:val="24"/>
                <w:szCs w:val="24"/>
              </w:rPr>
              <w:t>(a)</w:t>
            </w:r>
          </w:p>
        </w:tc>
        <w:tc>
          <w:tcPr>
            <w:tcW w:w="8363" w:type="dxa"/>
            <w:tcMar>
              <w:top w:w="0" w:type="dxa"/>
              <w:left w:w="108" w:type="dxa"/>
              <w:bottom w:w="0" w:type="dxa"/>
              <w:right w:w="108" w:type="dxa"/>
            </w:tcMar>
          </w:tcPr>
          <w:p w14:paraId="0EE1DB7E" w14:textId="77777777" w:rsidR="00D42138" w:rsidRPr="00CE4BC1" w:rsidRDefault="00D42138" w:rsidP="00D42138">
            <w:pPr>
              <w:spacing w:after="0" w:line="240" w:lineRule="auto"/>
              <w:jc w:val="both"/>
              <w:rPr>
                <w:rFonts w:ascii="Arial" w:hAnsi="Arial" w:cs="Arial"/>
                <w:sz w:val="24"/>
                <w:szCs w:val="24"/>
              </w:rPr>
            </w:pPr>
            <w:r w:rsidRPr="002528CD">
              <w:rPr>
                <w:rFonts w:ascii="Arial" w:hAnsi="Arial" w:cs="Arial"/>
                <w:sz w:val="24"/>
                <w:szCs w:val="24"/>
              </w:rPr>
              <w:t xml:space="preserve">Board Members noted the </w:t>
            </w:r>
            <w:r w:rsidR="006B406F">
              <w:rPr>
                <w:rFonts w:ascii="Arial" w:hAnsi="Arial" w:cs="Arial"/>
                <w:sz w:val="24"/>
                <w:szCs w:val="24"/>
              </w:rPr>
              <w:t xml:space="preserve">content of the </w:t>
            </w:r>
            <w:r w:rsidRPr="002528CD">
              <w:rPr>
                <w:rFonts w:ascii="Arial" w:hAnsi="Arial" w:cs="Arial"/>
                <w:sz w:val="24"/>
                <w:szCs w:val="24"/>
              </w:rPr>
              <w:t>Accountable Officers Update Report</w:t>
            </w:r>
            <w:r w:rsidR="006B406F">
              <w:rPr>
                <w:rFonts w:ascii="Arial" w:hAnsi="Arial" w:cs="Arial"/>
                <w:sz w:val="24"/>
                <w:szCs w:val="24"/>
              </w:rPr>
              <w:t xml:space="preserve"> and the key areas highlighted.</w:t>
            </w:r>
            <w:r>
              <w:rPr>
                <w:rFonts w:ascii="Arial" w:hAnsi="Arial" w:cs="Arial"/>
                <w:sz w:val="24"/>
                <w:szCs w:val="24"/>
              </w:rPr>
              <w:t xml:space="preserve"> </w:t>
            </w:r>
          </w:p>
        </w:tc>
      </w:tr>
    </w:tbl>
    <w:p w14:paraId="79863359" w14:textId="77777777" w:rsidR="00D42138" w:rsidRDefault="00D42138" w:rsidP="009C7898">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8"/>
        </w:tabs>
        <w:jc w:val="both"/>
        <w:rPr>
          <w:rFonts w:ascii="Arial" w:hAnsi="Arial" w:cs="Arial"/>
          <w:b/>
          <w:sz w:val="24"/>
          <w:szCs w:val="24"/>
          <w:lang w:eastAsia="en-US"/>
        </w:rPr>
      </w:pPr>
    </w:p>
    <w:p w14:paraId="2C6CDF09" w14:textId="77777777" w:rsidR="00C76998" w:rsidRDefault="00C76998" w:rsidP="004B2718">
      <w:pPr>
        <w:pStyle w:val="NoSpacing"/>
        <w:jc w:val="both"/>
        <w:rPr>
          <w:rFonts w:ascii="Arial" w:hAnsi="Arial" w:cs="Arial"/>
          <w:b/>
          <w:sz w:val="24"/>
          <w:szCs w:val="24"/>
          <w:lang w:eastAsia="en-US"/>
        </w:rPr>
      </w:pPr>
      <w:r>
        <w:rPr>
          <w:rFonts w:ascii="Arial" w:hAnsi="Arial" w:cs="Arial"/>
          <w:b/>
          <w:sz w:val="24"/>
          <w:szCs w:val="24"/>
          <w:lang w:eastAsia="en-US"/>
        </w:rPr>
        <w:t>6.5</w:t>
      </w:r>
      <w:r>
        <w:rPr>
          <w:rFonts w:ascii="Arial" w:hAnsi="Arial" w:cs="Arial"/>
          <w:b/>
          <w:sz w:val="24"/>
          <w:szCs w:val="24"/>
          <w:lang w:eastAsia="en-US"/>
        </w:rPr>
        <w:tab/>
      </w:r>
      <w:r w:rsidRPr="00C76998">
        <w:rPr>
          <w:rFonts w:ascii="Arial Bold" w:hAnsi="Arial Bold" w:cs="Arial"/>
          <w:b/>
          <w:caps/>
          <w:sz w:val="24"/>
          <w:szCs w:val="24"/>
        </w:rPr>
        <w:t>Annual Equality Information Report 2020/21</w:t>
      </w:r>
    </w:p>
    <w:p w14:paraId="67B51FED" w14:textId="77777777" w:rsidR="002B4406" w:rsidRDefault="00C76998" w:rsidP="0098327A">
      <w:pPr>
        <w:pStyle w:val="NoSpacing"/>
        <w:ind w:left="720"/>
        <w:jc w:val="both"/>
        <w:rPr>
          <w:rFonts w:ascii="Arial" w:hAnsi="Arial" w:cs="Arial"/>
          <w:sz w:val="24"/>
          <w:szCs w:val="24"/>
        </w:rPr>
      </w:pPr>
      <w:r w:rsidRPr="00C76998">
        <w:rPr>
          <w:rFonts w:ascii="Arial" w:hAnsi="Arial" w:cs="Arial"/>
          <w:sz w:val="24"/>
          <w:szCs w:val="24"/>
          <w:lang w:eastAsia="en-US"/>
        </w:rPr>
        <w:t xml:space="preserve">The </w:t>
      </w:r>
      <w:r w:rsidRPr="00C76998">
        <w:rPr>
          <w:rFonts w:ascii="Arial" w:hAnsi="Arial" w:cs="Arial"/>
          <w:sz w:val="24"/>
          <w:szCs w:val="24"/>
        </w:rPr>
        <w:t xml:space="preserve">Associate Director of </w:t>
      </w:r>
      <w:bookmarkStart w:id="6" w:name="_Hlk67983969"/>
      <w:r w:rsidRPr="00C76998">
        <w:rPr>
          <w:rFonts w:ascii="Arial" w:hAnsi="Arial" w:cs="Arial"/>
          <w:sz w:val="24"/>
          <w:szCs w:val="24"/>
        </w:rPr>
        <w:t>Communications and Engagement</w:t>
      </w:r>
      <w:r>
        <w:rPr>
          <w:rFonts w:ascii="Arial" w:hAnsi="Arial" w:cs="Arial"/>
          <w:sz w:val="24"/>
          <w:szCs w:val="24"/>
        </w:rPr>
        <w:t xml:space="preserve"> </w:t>
      </w:r>
      <w:bookmarkEnd w:id="6"/>
      <w:r>
        <w:rPr>
          <w:rFonts w:ascii="Arial" w:hAnsi="Arial" w:cs="Arial"/>
          <w:sz w:val="24"/>
          <w:szCs w:val="24"/>
        </w:rPr>
        <w:t>presented</w:t>
      </w:r>
      <w:r w:rsidR="00FD3270">
        <w:rPr>
          <w:rFonts w:ascii="Arial" w:hAnsi="Arial" w:cs="Arial"/>
          <w:sz w:val="24"/>
          <w:szCs w:val="24"/>
        </w:rPr>
        <w:t xml:space="preserve"> the Annual Equality Information Report 2020/21 for approval.</w:t>
      </w:r>
    </w:p>
    <w:p w14:paraId="2A96C820" w14:textId="77777777" w:rsidR="0023509A" w:rsidRDefault="0023509A" w:rsidP="0098327A">
      <w:pPr>
        <w:pStyle w:val="NoSpacing"/>
        <w:ind w:left="720"/>
        <w:jc w:val="both"/>
        <w:rPr>
          <w:rFonts w:ascii="Arial" w:hAnsi="Arial" w:cs="Arial"/>
          <w:sz w:val="24"/>
          <w:szCs w:val="24"/>
        </w:rPr>
      </w:pPr>
    </w:p>
    <w:p w14:paraId="75884538" w14:textId="77777777" w:rsidR="0023509A" w:rsidRDefault="006B7835" w:rsidP="0098327A">
      <w:pPr>
        <w:pStyle w:val="NoSpacing"/>
        <w:ind w:left="720"/>
        <w:jc w:val="both"/>
        <w:rPr>
          <w:rFonts w:ascii="Arial" w:hAnsi="Arial" w:cs="Arial"/>
          <w:sz w:val="24"/>
          <w:szCs w:val="24"/>
        </w:rPr>
      </w:pPr>
      <w:r>
        <w:rPr>
          <w:rFonts w:ascii="Arial" w:hAnsi="Arial" w:cs="Arial"/>
          <w:sz w:val="24"/>
          <w:szCs w:val="24"/>
        </w:rPr>
        <w:t>Thanks were conveyed to Amanda Heenan, the CCG’s independent Equality, Diversity and Inclusion (EDI) consultant who provide</w:t>
      </w:r>
      <w:r w:rsidR="00D21098">
        <w:rPr>
          <w:rFonts w:ascii="Arial" w:hAnsi="Arial" w:cs="Arial"/>
          <w:sz w:val="24"/>
          <w:szCs w:val="24"/>
        </w:rPr>
        <w:t>s</w:t>
      </w:r>
      <w:r>
        <w:rPr>
          <w:rFonts w:ascii="Arial" w:hAnsi="Arial" w:cs="Arial"/>
          <w:sz w:val="24"/>
          <w:szCs w:val="24"/>
        </w:rPr>
        <w:t xml:space="preserve"> the organisation with expertise, advice and support and was the co-author of this report.</w:t>
      </w:r>
    </w:p>
    <w:p w14:paraId="07D46E22" w14:textId="77777777" w:rsidR="006B7835" w:rsidRDefault="006B7835" w:rsidP="0098327A">
      <w:pPr>
        <w:pStyle w:val="NoSpacing"/>
        <w:ind w:left="720"/>
        <w:jc w:val="both"/>
        <w:rPr>
          <w:rFonts w:ascii="Arial" w:hAnsi="Arial" w:cs="Arial"/>
          <w:sz w:val="24"/>
          <w:szCs w:val="24"/>
        </w:rPr>
      </w:pPr>
    </w:p>
    <w:p w14:paraId="7B91BA55" w14:textId="77777777" w:rsidR="006B7835" w:rsidRDefault="006B7835" w:rsidP="0098327A">
      <w:pPr>
        <w:pStyle w:val="NoSpacing"/>
        <w:ind w:left="720"/>
        <w:jc w:val="both"/>
        <w:rPr>
          <w:rFonts w:ascii="Arial" w:hAnsi="Arial" w:cs="Arial"/>
          <w:sz w:val="24"/>
          <w:szCs w:val="24"/>
        </w:rPr>
      </w:pPr>
      <w:r>
        <w:rPr>
          <w:rFonts w:ascii="Arial" w:hAnsi="Arial" w:cs="Arial"/>
          <w:sz w:val="24"/>
          <w:szCs w:val="24"/>
        </w:rPr>
        <w:t xml:space="preserve">A draft of the document </w:t>
      </w:r>
      <w:r w:rsidR="00D21098">
        <w:rPr>
          <w:rFonts w:ascii="Arial" w:hAnsi="Arial" w:cs="Arial"/>
          <w:sz w:val="24"/>
          <w:szCs w:val="24"/>
        </w:rPr>
        <w:t>had been</w:t>
      </w:r>
      <w:r w:rsidR="000E6601">
        <w:rPr>
          <w:rFonts w:ascii="Arial" w:hAnsi="Arial" w:cs="Arial"/>
          <w:sz w:val="24"/>
          <w:szCs w:val="24"/>
        </w:rPr>
        <w:t xml:space="preserve"> taken</w:t>
      </w:r>
      <w:r>
        <w:rPr>
          <w:rFonts w:ascii="Arial" w:hAnsi="Arial" w:cs="Arial"/>
          <w:sz w:val="24"/>
          <w:szCs w:val="24"/>
        </w:rPr>
        <w:t xml:space="preserve"> to the Q&amp;PC in September 2020 and the CCG </w:t>
      </w:r>
      <w:r w:rsidR="000E6601">
        <w:rPr>
          <w:rFonts w:ascii="Arial" w:hAnsi="Arial" w:cs="Arial"/>
          <w:sz w:val="24"/>
          <w:szCs w:val="24"/>
        </w:rPr>
        <w:t>wa</w:t>
      </w:r>
      <w:r>
        <w:rPr>
          <w:rFonts w:ascii="Arial" w:hAnsi="Arial" w:cs="Arial"/>
          <w:sz w:val="24"/>
          <w:szCs w:val="24"/>
        </w:rPr>
        <w:t>s required to publish the final report by the end of March 2021.</w:t>
      </w:r>
    </w:p>
    <w:p w14:paraId="20A6409F" w14:textId="77777777" w:rsidR="006B7835" w:rsidRDefault="006B7835" w:rsidP="0098327A">
      <w:pPr>
        <w:pStyle w:val="NoSpacing"/>
        <w:ind w:left="720"/>
        <w:jc w:val="both"/>
        <w:rPr>
          <w:rFonts w:ascii="Arial" w:hAnsi="Arial" w:cs="Arial"/>
          <w:sz w:val="24"/>
          <w:szCs w:val="24"/>
        </w:rPr>
      </w:pPr>
    </w:p>
    <w:p w14:paraId="2509E36A" w14:textId="77777777" w:rsidR="006B7835" w:rsidRDefault="006B7835" w:rsidP="0098327A">
      <w:pPr>
        <w:pStyle w:val="NoSpacing"/>
        <w:ind w:left="720"/>
        <w:jc w:val="both"/>
        <w:rPr>
          <w:rFonts w:ascii="Arial" w:hAnsi="Arial" w:cs="Arial"/>
          <w:sz w:val="24"/>
          <w:szCs w:val="24"/>
        </w:rPr>
      </w:pPr>
      <w:r>
        <w:rPr>
          <w:rFonts w:ascii="Arial" w:hAnsi="Arial" w:cs="Arial"/>
          <w:sz w:val="24"/>
          <w:szCs w:val="24"/>
        </w:rPr>
        <w:t>It was acknowledged that the Associate Director of Communications and Engagement had taken over the EDI agenda from September 202</w:t>
      </w:r>
      <w:r w:rsidR="000E6601">
        <w:rPr>
          <w:rFonts w:ascii="Arial" w:hAnsi="Arial" w:cs="Arial"/>
          <w:sz w:val="24"/>
          <w:szCs w:val="24"/>
        </w:rPr>
        <w:t>0</w:t>
      </w:r>
      <w:r>
        <w:rPr>
          <w:rFonts w:ascii="Arial" w:hAnsi="Arial" w:cs="Arial"/>
          <w:sz w:val="24"/>
          <w:szCs w:val="24"/>
        </w:rPr>
        <w:t xml:space="preserve"> and up to</w:t>
      </w:r>
      <w:r w:rsidR="000E6601">
        <w:rPr>
          <w:rFonts w:ascii="Arial" w:hAnsi="Arial" w:cs="Arial"/>
          <w:sz w:val="24"/>
          <w:szCs w:val="24"/>
        </w:rPr>
        <w:t xml:space="preserve"> </w:t>
      </w:r>
      <w:r>
        <w:rPr>
          <w:rFonts w:ascii="Arial" w:hAnsi="Arial" w:cs="Arial"/>
          <w:sz w:val="24"/>
          <w:szCs w:val="24"/>
        </w:rPr>
        <w:t xml:space="preserve">that point the Associate Director of Corporate Affairs </w:t>
      </w:r>
      <w:r w:rsidR="00CF6F7E">
        <w:rPr>
          <w:rFonts w:ascii="Arial" w:hAnsi="Arial" w:cs="Arial"/>
          <w:sz w:val="24"/>
          <w:szCs w:val="24"/>
        </w:rPr>
        <w:t>had been the responsible executive for this area</w:t>
      </w:r>
      <w:r w:rsidR="0024705C">
        <w:rPr>
          <w:rFonts w:ascii="Arial" w:hAnsi="Arial" w:cs="Arial"/>
          <w:sz w:val="24"/>
          <w:szCs w:val="24"/>
        </w:rPr>
        <w:t xml:space="preserve"> of work.</w:t>
      </w:r>
    </w:p>
    <w:p w14:paraId="07661036" w14:textId="77777777" w:rsidR="00CF6F7E" w:rsidRDefault="00CF6F7E" w:rsidP="0098327A">
      <w:pPr>
        <w:pStyle w:val="NoSpacing"/>
        <w:ind w:left="720"/>
        <w:jc w:val="both"/>
        <w:rPr>
          <w:rFonts w:ascii="Arial" w:hAnsi="Arial" w:cs="Arial"/>
          <w:sz w:val="24"/>
          <w:szCs w:val="24"/>
        </w:rPr>
      </w:pPr>
    </w:p>
    <w:p w14:paraId="71888BA8" w14:textId="77777777" w:rsidR="00CF6F7E" w:rsidRDefault="00CF6F7E" w:rsidP="0098327A">
      <w:pPr>
        <w:pStyle w:val="NoSpacing"/>
        <w:ind w:left="720"/>
        <w:jc w:val="both"/>
        <w:rPr>
          <w:rFonts w:ascii="Arial" w:hAnsi="Arial" w:cs="Arial"/>
          <w:sz w:val="24"/>
          <w:szCs w:val="24"/>
        </w:rPr>
      </w:pPr>
      <w:r>
        <w:rPr>
          <w:rFonts w:ascii="Arial" w:hAnsi="Arial" w:cs="Arial"/>
          <w:sz w:val="24"/>
          <w:szCs w:val="24"/>
        </w:rPr>
        <w:t xml:space="preserve">Members were advised that the beginning of the report contained an overview of the CCG’s statutory duties and particular attention was drawn to the </w:t>
      </w:r>
      <w:r w:rsidR="000E6601">
        <w:rPr>
          <w:rFonts w:ascii="Arial" w:hAnsi="Arial" w:cs="Arial"/>
          <w:sz w:val="24"/>
          <w:szCs w:val="24"/>
        </w:rPr>
        <w:t>following</w:t>
      </w:r>
      <w:r>
        <w:rPr>
          <w:rFonts w:ascii="Arial" w:hAnsi="Arial" w:cs="Arial"/>
          <w:sz w:val="24"/>
          <w:szCs w:val="24"/>
        </w:rPr>
        <w:t xml:space="preserve"> areas:</w:t>
      </w:r>
    </w:p>
    <w:p w14:paraId="1E629409" w14:textId="77777777" w:rsidR="00CF6F7E" w:rsidRDefault="00CF6F7E" w:rsidP="0098327A">
      <w:pPr>
        <w:pStyle w:val="NoSpacing"/>
        <w:ind w:left="720"/>
        <w:jc w:val="both"/>
        <w:rPr>
          <w:rFonts w:ascii="Arial" w:hAnsi="Arial" w:cs="Arial"/>
          <w:sz w:val="24"/>
          <w:szCs w:val="24"/>
        </w:rPr>
      </w:pPr>
    </w:p>
    <w:p w14:paraId="46D5D53E" w14:textId="77777777" w:rsidR="00CF6F7E" w:rsidRDefault="00CF6F7E" w:rsidP="0098327A">
      <w:pPr>
        <w:pStyle w:val="NoSpacing"/>
        <w:ind w:left="720"/>
        <w:jc w:val="both"/>
        <w:rPr>
          <w:rFonts w:ascii="Arial" w:hAnsi="Arial" w:cs="Arial"/>
          <w:b/>
          <w:sz w:val="24"/>
          <w:szCs w:val="24"/>
        </w:rPr>
      </w:pPr>
      <w:r w:rsidRPr="00CF6F7E">
        <w:rPr>
          <w:rFonts w:ascii="Arial" w:hAnsi="Arial" w:cs="Arial"/>
          <w:b/>
          <w:sz w:val="24"/>
          <w:szCs w:val="24"/>
        </w:rPr>
        <w:t xml:space="preserve">5 </w:t>
      </w:r>
      <w:r>
        <w:rPr>
          <w:rFonts w:ascii="Arial" w:hAnsi="Arial" w:cs="Arial"/>
          <w:b/>
          <w:sz w:val="24"/>
          <w:szCs w:val="24"/>
        </w:rPr>
        <w:t xml:space="preserve">  </w:t>
      </w:r>
      <w:r w:rsidRPr="00CF6F7E">
        <w:rPr>
          <w:rFonts w:ascii="Arial" w:hAnsi="Arial" w:cs="Arial"/>
          <w:b/>
          <w:sz w:val="24"/>
          <w:szCs w:val="24"/>
        </w:rPr>
        <w:t>Governance and Management Arrangements</w:t>
      </w:r>
    </w:p>
    <w:p w14:paraId="1462794D" w14:textId="77777777" w:rsidR="00CF6F7E" w:rsidRDefault="00CF6F7E" w:rsidP="0098327A">
      <w:pPr>
        <w:pStyle w:val="NoSpacing"/>
        <w:ind w:left="720"/>
        <w:jc w:val="both"/>
        <w:rPr>
          <w:rFonts w:ascii="Arial" w:hAnsi="Arial" w:cs="Arial"/>
          <w:sz w:val="24"/>
          <w:szCs w:val="24"/>
        </w:rPr>
      </w:pPr>
      <w:r>
        <w:rPr>
          <w:rFonts w:ascii="Arial" w:hAnsi="Arial" w:cs="Arial"/>
          <w:sz w:val="24"/>
          <w:szCs w:val="24"/>
        </w:rPr>
        <w:t xml:space="preserve">The EDI Steering Group had been refreshed and the membership had been expanded </w:t>
      </w:r>
      <w:r w:rsidR="000E6601">
        <w:rPr>
          <w:rFonts w:ascii="Arial" w:hAnsi="Arial" w:cs="Arial"/>
          <w:sz w:val="24"/>
          <w:szCs w:val="24"/>
        </w:rPr>
        <w:t>to include</w:t>
      </w:r>
      <w:r>
        <w:rPr>
          <w:rFonts w:ascii="Arial" w:hAnsi="Arial" w:cs="Arial"/>
          <w:sz w:val="24"/>
          <w:szCs w:val="24"/>
        </w:rPr>
        <w:t xml:space="preserve"> representatives from directorates across the organisation and this was reflected in the outcomes reported against. The level of engagement in the group was very positive.</w:t>
      </w:r>
    </w:p>
    <w:p w14:paraId="20D44748" w14:textId="77777777" w:rsidR="00CF6F7E" w:rsidRDefault="00CF6F7E" w:rsidP="0098327A">
      <w:pPr>
        <w:pStyle w:val="NoSpacing"/>
        <w:ind w:left="720"/>
        <w:jc w:val="both"/>
        <w:rPr>
          <w:rFonts w:ascii="Arial" w:hAnsi="Arial" w:cs="Arial"/>
          <w:sz w:val="24"/>
          <w:szCs w:val="24"/>
        </w:rPr>
      </w:pPr>
    </w:p>
    <w:p w14:paraId="0ABF5380" w14:textId="77777777" w:rsidR="00CF6F7E" w:rsidRDefault="00CF6F7E" w:rsidP="0098327A">
      <w:pPr>
        <w:pStyle w:val="NoSpacing"/>
        <w:ind w:left="720"/>
        <w:jc w:val="both"/>
        <w:rPr>
          <w:rFonts w:ascii="Arial" w:hAnsi="Arial" w:cs="Arial"/>
          <w:b/>
          <w:sz w:val="24"/>
          <w:szCs w:val="24"/>
        </w:rPr>
      </w:pPr>
      <w:r w:rsidRPr="00CF6F7E">
        <w:rPr>
          <w:rFonts w:ascii="Arial" w:hAnsi="Arial" w:cs="Arial"/>
          <w:b/>
          <w:sz w:val="24"/>
          <w:szCs w:val="24"/>
        </w:rPr>
        <w:t xml:space="preserve">6 </w:t>
      </w:r>
      <w:r>
        <w:rPr>
          <w:rFonts w:ascii="Arial" w:hAnsi="Arial" w:cs="Arial"/>
          <w:b/>
          <w:sz w:val="24"/>
          <w:szCs w:val="24"/>
        </w:rPr>
        <w:t xml:space="preserve">  </w:t>
      </w:r>
      <w:r w:rsidRPr="00CF6F7E">
        <w:rPr>
          <w:rFonts w:ascii="Arial" w:hAnsi="Arial" w:cs="Arial"/>
          <w:b/>
          <w:sz w:val="24"/>
          <w:szCs w:val="24"/>
        </w:rPr>
        <w:t>Reporting Information</w:t>
      </w:r>
    </w:p>
    <w:p w14:paraId="68F30DC5" w14:textId="77777777" w:rsidR="000E7A9D" w:rsidRDefault="00CF6F7E" w:rsidP="0098327A">
      <w:pPr>
        <w:pStyle w:val="NoSpacing"/>
        <w:ind w:left="720"/>
        <w:jc w:val="both"/>
        <w:rPr>
          <w:rFonts w:ascii="Arial" w:hAnsi="Arial" w:cs="Arial"/>
          <w:sz w:val="24"/>
          <w:szCs w:val="24"/>
        </w:rPr>
      </w:pPr>
      <w:r>
        <w:rPr>
          <w:rFonts w:ascii="Arial" w:hAnsi="Arial" w:cs="Arial"/>
          <w:sz w:val="24"/>
          <w:szCs w:val="24"/>
        </w:rPr>
        <w:t xml:space="preserve">In terms of mandatory reporting, the CCG was required to report against the Workforce Race Equality Standard </w:t>
      </w:r>
      <w:r w:rsidR="000E7A9D">
        <w:rPr>
          <w:rFonts w:ascii="Arial" w:hAnsi="Arial" w:cs="Arial"/>
          <w:sz w:val="24"/>
          <w:szCs w:val="24"/>
        </w:rPr>
        <w:t xml:space="preserve">(RES) and the Board had received a report in September 2020 outlining the CCG’s RES submission.  </w:t>
      </w:r>
    </w:p>
    <w:p w14:paraId="4F642837" w14:textId="77777777" w:rsidR="000E7A9D" w:rsidRDefault="000E7A9D" w:rsidP="0098327A">
      <w:pPr>
        <w:pStyle w:val="NoSpacing"/>
        <w:ind w:left="720"/>
        <w:jc w:val="both"/>
        <w:rPr>
          <w:rFonts w:ascii="Arial" w:hAnsi="Arial" w:cs="Arial"/>
          <w:sz w:val="24"/>
          <w:szCs w:val="24"/>
        </w:rPr>
      </w:pPr>
    </w:p>
    <w:p w14:paraId="5067A42A" w14:textId="77777777" w:rsidR="00CF6F7E" w:rsidRDefault="000E7A9D" w:rsidP="0098327A">
      <w:pPr>
        <w:pStyle w:val="NoSpacing"/>
        <w:ind w:left="720"/>
        <w:jc w:val="both"/>
        <w:rPr>
          <w:rFonts w:ascii="Arial" w:hAnsi="Arial" w:cs="Arial"/>
          <w:sz w:val="24"/>
          <w:szCs w:val="24"/>
        </w:rPr>
      </w:pPr>
      <w:r>
        <w:rPr>
          <w:rFonts w:ascii="Arial" w:hAnsi="Arial" w:cs="Arial"/>
          <w:sz w:val="24"/>
          <w:szCs w:val="24"/>
        </w:rPr>
        <w:t>This year the CCG would also be reporting against Disability Equality Standards in relation to our workforce and this would be compiled and presented to the Board in September 2021.</w:t>
      </w:r>
    </w:p>
    <w:p w14:paraId="3311C576" w14:textId="77777777" w:rsidR="000E7A9D" w:rsidRDefault="000E7A9D" w:rsidP="0098327A">
      <w:pPr>
        <w:pStyle w:val="NoSpacing"/>
        <w:ind w:left="720"/>
        <w:jc w:val="both"/>
        <w:rPr>
          <w:rFonts w:ascii="Arial" w:hAnsi="Arial" w:cs="Arial"/>
          <w:sz w:val="24"/>
          <w:szCs w:val="24"/>
        </w:rPr>
      </w:pPr>
    </w:p>
    <w:p w14:paraId="4BD1106A" w14:textId="77777777" w:rsidR="000E7A9D" w:rsidRDefault="000E7A9D" w:rsidP="0098327A">
      <w:pPr>
        <w:pStyle w:val="NoSpacing"/>
        <w:ind w:left="720"/>
        <w:jc w:val="both"/>
        <w:rPr>
          <w:rFonts w:ascii="Arial" w:hAnsi="Arial" w:cs="Arial"/>
          <w:b/>
          <w:sz w:val="24"/>
          <w:szCs w:val="24"/>
        </w:rPr>
      </w:pPr>
      <w:r>
        <w:rPr>
          <w:rFonts w:ascii="Arial" w:hAnsi="Arial" w:cs="Arial"/>
          <w:b/>
          <w:sz w:val="24"/>
          <w:szCs w:val="24"/>
        </w:rPr>
        <w:t>7   Equality Objectives</w:t>
      </w:r>
    </w:p>
    <w:p w14:paraId="2E6F9677" w14:textId="77777777" w:rsidR="00880028" w:rsidRDefault="000E7A9D" w:rsidP="00880028">
      <w:pPr>
        <w:pStyle w:val="NoSpacing"/>
        <w:ind w:left="720"/>
        <w:jc w:val="both"/>
        <w:rPr>
          <w:rFonts w:ascii="Arial" w:hAnsi="Arial" w:cs="Arial"/>
          <w:sz w:val="24"/>
          <w:szCs w:val="24"/>
        </w:rPr>
      </w:pPr>
      <w:r>
        <w:rPr>
          <w:rFonts w:ascii="Arial" w:hAnsi="Arial" w:cs="Arial"/>
          <w:sz w:val="24"/>
          <w:szCs w:val="24"/>
        </w:rPr>
        <w:t xml:space="preserve">The equality objectives were outlined, these had been refreshed in September 2020 to reflect current events.  As an organisation, progress against these outcomes would be monitored.  </w:t>
      </w:r>
    </w:p>
    <w:p w14:paraId="09EC128C" w14:textId="77777777" w:rsidR="000E7A9D" w:rsidRDefault="00880028" w:rsidP="00880028">
      <w:pPr>
        <w:spacing w:after="0" w:line="240" w:lineRule="auto"/>
        <w:ind w:left="720"/>
        <w:jc w:val="both"/>
        <w:rPr>
          <w:rFonts w:ascii="Arial" w:hAnsi="Arial" w:cs="Arial"/>
          <w:sz w:val="24"/>
          <w:szCs w:val="24"/>
        </w:rPr>
      </w:pPr>
      <w:r>
        <w:rPr>
          <w:rFonts w:ascii="Arial" w:hAnsi="Arial" w:cs="Arial"/>
          <w:bCs/>
          <w:sz w:val="24"/>
          <w:szCs w:val="24"/>
        </w:rPr>
        <w:t>The</w:t>
      </w:r>
      <w:r w:rsidRPr="00880028">
        <w:rPr>
          <w:rFonts w:ascii="Arial" w:hAnsi="Arial" w:cs="Arial"/>
          <w:bCs/>
          <w:sz w:val="24"/>
          <w:szCs w:val="24"/>
        </w:rPr>
        <w:t xml:space="preserve"> approach </w:t>
      </w:r>
      <w:r>
        <w:rPr>
          <w:rFonts w:ascii="Arial" w:hAnsi="Arial" w:cs="Arial"/>
          <w:bCs/>
          <w:sz w:val="24"/>
          <w:szCs w:val="24"/>
        </w:rPr>
        <w:t>taken wa</w:t>
      </w:r>
      <w:r w:rsidRPr="00880028">
        <w:rPr>
          <w:rFonts w:ascii="Arial" w:hAnsi="Arial" w:cs="Arial"/>
          <w:bCs/>
          <w:sz w:val="24"/>
          <w:szCs w:val="24"/>
        </w:rPr>
        <w:t xml:space="preserve">s to target </w:t>
      </w:r>
      <w:r w:rsidR="002944FA">
        <w:rPr>
          <w:rFonts w:ascii="Arial" w:hAnsi="Arial" w:cs="Arial"/>
          <w:bCs/>
          <w:sz w:val="24"/>
          <w:szCs w:val="24"/>
        </w:rPr>
        <w:t>the</w:t>
      </w:r>
      <w:r w:rsidRPr="00880028">
        <w:rPr>
          <w:rFonts w:ascii="Arial" w:hAnsi="Arial" w:cs="Arial"/>
          <w:bCs/>
          <w:sz w:val="24"/>
          <w:szCs w:val="24"/>
        </w:rPr>
        <w:t xml:space="preserve"> focus </w:t>
      </w:r>
      <w:r w:rsidR="002944FA">
        <w:rPr>
          <w:rFonts w:ascii="Arial" w:hAnsi="Arial" w:cs="Arial"/>
          <w:bCs/>
          <w:sz w:val="24"/>
          <w:szCs w:val="24"/>
        </w:rPr>
        <w:t>on</w:t>
      </w:r>
      <w:r w:rsidRPr="00880028">
        <w:rPr>
          <w:rFonts w:ascii="Arial" w:hAnsi="Arial" w:cs="Arial"/>
          <w:bCs/>
          <w:sz w:val="24"/>
          <w:szCs w:val="24"/>
        </w:rPr>
        <w:t xml:space="preserve"> a set of outcomes, matched to </w:t>
      </w:r>
      <w:r w:rsidR="00971DCE">
        <w:rPr>
          <w:rFonts w:ascii="Arial" w:hAnsi="Arial" w:cs="Arial"/>
          <w:bCs/>
          <w:sz w:val="24"/>
          <w:szCs w:val="24"/>
        </w:rPr>
        <w:t>the</w:t>
      </w:r>
      <w:r w:rsidRPr="00880028">
        <w:rPr>
          <w:rFonts w:ascii="Arial" w:hAnsi="Arial" w:cs="Arial"/>
          <w:bCs/>
          <w:sz w:val="24"/>
          <w:szCs w:val="24"/>
        </w:rPr>
        <w:t xml:space="preserve"> equality objectives and aligned to the functions of the CCG.  </w:t>
      </w:r>
      <w:r w:rsidR="000E7A9D">
        <w:rPr>
          <w:rFonts w:ascii="Arial" w:hAnsi="Arial" w:cs="Arial"/>
          <w:sz w:val="24"/>
          <w:szCs w:val="24"/>
        </w:rPr>
        <w:t xml:space="preserve">The outcomes were broken down into directorate level and were embedded within </w:t>
      </w:r>
      <w:r>
        <w:rPr>
          <w:rFonts w:ascii="Arial" w:hAnsi="Arial" w:cs="Arial"/>
          <w:sz w:val="24"/>
          <w:szCs w:val="24"/>
        </w:rPr>
        <w:t>their own</w:t>
      </w:r>
      <w:r w:rsidR="000E7A9D">
        <w:rPr>
          <w:rFonts w:ascii="Arial" w:hAnsi="Arial" w:cs="Arial"/>
          <w:sz w:val="24"/>
          <w:szCs w:val="24"/>
        </w:rPr>
        <w:t xml:space="preserve"> delivery plans.  There was an outcomes framework for </w:t>
      </w:r>
      <w:r>
        <w:rPr>
          <w:rFonts w:ascii="Arial" w:hAnsi="Arial" w:cs="Arial"/>
          <w:sz w:val="24"/>
          <w:szCs w:val="24"/>
        </w:rPr>
        <w:t>equality and diversity and each of the area leads reported against the progress made on their particular outcomes.</w:t>
      </w:r>
    </w:p>
    <w:p w14:paraId="40904AFE" w14:textId="77777777" w:rsidR="00971DCE" w:rsidRDefault="00971DCE" w:rsidP="00880028">
      <w:pPr>
        <w:spacing w:after="0" w:line="240" w:lineRule="auto"/>
        <w:ind w:left="720"/>
        <w:jc w:val="both"/>
        <w:rPr>
          <w:rFonts w:ascii="Arial" w:hAnsi="Arial" w:cs="Arial"/>
          <w:bCs/>
          <w:sz w:val="24"/>
          <w:szCs w:val="24"/>
        </w:rPr>
      </w:pPr>
    </w:p>
    <w:p w14:paraId="7A99CCB5" w14:textId="77777777" w:rsidR="00971DCE" w:rsidRDefault="00971DCE" w:rsidP="00880028">
      <w:pPr>
        <w:spacing w:after="0" w:line="240" w:lineRule="auto"/>
        <w:ind w:left="720"/>
        <w:jc w:val="both"/>
        <w:rPr>
          <w:rFonts w:ascii="Arial" w:hAnsi="Arial" w:cs="Arial"/>
          <w:b/>
          <w:bCs/>
          <w:sz w:val="24"/>
          <w:szCs w:val="24"/>
        </w:rPr>
      </w:pPr>
      <w:r>
        <w:rPr>
          <w:rFonts w:ascii="Arial" w:hAnsi="Arial" w:cs="Arial"/>
          <w:b/>
          <w:bCs/>
          <w:sz w:val="24"/>
          <w:szCs w:val="24"/>
        </w:rPr>
        <w:t>7.1 Summary of progress – the CCG as a Commissioner</w:t>
      </w:r>
    </w:p>
    <w:p w14:paraId="794F452B" w14:textId="77777777" w:rsidR="00971DCE" w:rsidRDefault="00971DCE" w:rsidP="00880028">
      <w:pPr>
        <w:spacing w:after="0" w:line="240" w:lineRule="auto"/>
        <w:ind w:left="720"/>
        <w:jc w:val="both"/>
        <w:rPr>
          <w:rFonts w:ascii="Arial" w:hAnsi="Arial" w:cs="Arial"/>
          <w:bCs/>
          <w:sz w:val="24"/>
          <w:szCs w:val="24"/>
        </w:rPr>
      </w:pPr>
      <w:r>
        <w:rPr>
          <w:rFonts w:ascii="Arial" w:hAnsi="Arial" w:cs="Arial"/>
          <w:bCs/>
          <w:sz w:val="24"/>
          <w:szCs w:val="24"/>
        </w:rPr>
        <w:t xml:space="preserve">This section broke down the outcomes per area and detailed the progress against each of these.  It was reported that there had been some significant progress made in the last year.  It was </w:t>
      </w:r>
      <w:r w:rsidR="000E6601">
        <w:rPr>
          <w:rFonts w:ascii="Arial" w:hAnsi="Arial" w:cs="Arial"/>
          <w:bCs/>
          <w:sz w:val="24"/>
          <w:szCs w:val="24"/>
        </w:rPr>
        <w:t xml:space="preserve">further </w:t>
      </w:r>
      <w:r>
        <w:rPr>
          <w:rFonts w:ascii="Arial" w:hAnsi="Arial" w:cs="Arial"/>
          <w:bCs/>
          <w:sz w:val="24"/>
          <w:szCs w:val="24"/>
        </w:rPr>
        <w:t>reported that there was still a considerable amount of work to be done and, as we moved to an ICS, there would be more collaborative working across the Humber and the wider patch, whilst not losing sight of the local level work.</w:t>
      </w:r>
    </w:p>
    <w:p w14:paraId="711D87EA" w14:textId="77777777" w:rsidR="00971DCE" w:rsidRDefault="00971DCE" w:rsidP="00A5037D">
      <w:pPr>
        <w:spacing w:after="0" w:line="240" w:lineRule="auto"/>
        <w:jc w:val="both"/>
        <w:rPr>
          <w:rFonts w:ascii="Arial" w:hAnsi="Arial" w:cs="Arial"/>
          <w:b/>
          <w:bCs/>
          <w:sz w:val="24"/>
          <w:szCs w:val="24"/>
        </w:rPr>
      </w:pPr>
    </w:p>
    <w:p w14:paraId="14F4219C" w14:textId="77777777" w:rsidR="00971DCE" w:rsidRDefault="00971DCE" w:rsidP="00880028">
      <w:pPr>
        <w:spacing w:after="0" w:line="240" w:lineRule="auto"/>
        <w:ind w:left="720"/>
        <w:jc w:val="both"/>
        <w:rPr>
          <w:rFonts w:ascii="Arial" w:hAnsi="Arial" w:cs="Arial"/>
          <w:bCs/>
          <w:sz w:val="24"/>
          <w:szCs w:val="24"/>
        </w:rPr>
      </w:pPr>
      <w:r>
        <w:rPr>
          <w:rFonts w:ascii="Arial" w:hAnsi="Arial" w:cs="Arial"/>
          <w:bCs/>
          <w:sz w:val="24"/>
          <w:szCs w:val="24"/>
        </w:rPr>
        <w:t xml:space="preserve">Partnerships had started to be established, working across both </w:t>
      </w:r>
      <w:r w:rsidR="000A5927">
        <w:rPr>
          <w:rFonts w:ascii="Arial" w:hAnsi="Arial" w:cs="Arial"/>
          <w:bCs/>
          <w:sz w:val="24"/>
          <w:szCs w:val="24"/>
        </w:rPr>
        <w:t xml:space="preserve">the </w:t>
      </w:r>
      <w:r>
        <w:rPr>
          <w:rFonts w:ascii="Arial" w:hAnsi="Arial" w:cs="Arial"/>
          <w:bCs/>
          <w:sz w:val="24"/>
          <w:szCs w:val="24"/>
        </w:rPr>
        <w:t>Hull and Humber area.  The CCG was an active member of the Yorkshire and Humber EDI Leads Network and there was also a</w:t>
      </w:r>
      <w:r w:rsidR="00A5037D">
        <w:rPr>
          <w:rFonts w:ascii="Arial" w:hAnsi="Arial" w:cs="Arial"/>
          <w:bCs/>
          <w:sz w:val="24"/>
          <w:szCs w:val="24"/>
        </w:rPr>
        <w:t xml:space="preserve"> Humber</w:t>
      </w:r>
      <w:r>
        <w:rPr>
          <w:rFonts w:ascii="Arial" w:hAnsi="Arial" w:cs="Arial"/>
          <w:bCs/>
          <w:sz w:val="24"/>
          <w:szCs w:val="24"/>
        </w:rPr>
        <w:t xml:space="preserve"> EDI </w:t>
      </w:r>
      <w:r w:rsidR="00A5037D">
        <w:rPr>
          <w:rFonts w:ascii="Arial" w:hAnsi="Arial" w:cs="Arial"/>
          <w:bCs/>
          <w:sz w:val="24"/>
          <w:szCs w:val="24"/>
        </w:rPr>
        <w:t>Partnership Group which included providers.</w:t>
      </w:r>
    </w:p>
    <w:p w14:paraId="74BA0C0D" w14:textId="77777777" w:rsidR="00A5037D" w:rsidRDefault="00A5037D" w:rsidP="00880028">
      <w:pPr>
        <w:spacing w:after="0" w:line="240" w:lineRule="auto"/>
        <w:ind w:left="720"/>
        <w:jc w:val="both"/>
        <w:rPr>
          <w:rFonts w:ascii="Arial" w:hAnsi="Arial" w:cs="Arial"/>
          <w:bCs/>
          <w:sz w:val="24"/>
          <w:szCs w:val="24"/>
        </w:rPr>
      </w:pPr>
    </w:p>
    <w:p w14:paraId="206D3946" w14:textId="77777777" w:rsidR="00A5037D" w:rsidRDefault="00A5037D" w:rsidP="00880028">
      <w:pPr>
        <w:spacing w:after="0" w:line="240" w:lineRule="auto"/>
        <w:ind w:left="720"/>
        <w:jc w:val="both"/>
        <w:rPr>
          <w:rFonts w:ascii="Arial" w:hAnsi="Arial" w:cs="Arial"/>
          <w:bCs/>
          <w:sz w:val="24"/>
          <w:szCs w:val="24"/>
        </w:rPr>
      </w:pPr>
      <w:r>
        <w:rPr>
          <w:rFonts w:ascii="Arial" w:hAnsi="Arial" w:cs="Arial"/>
          <w:bCs/>
          <w:sz w:val="24"/>
          <w:szCs w:val="24"/>
        </w:rPr>
        <w:t>More collaborative work was taking place with the local authority to look at harmonising some processes, particularly in relation to Equality Impact Assessments and standardising the data being used to complete assessments.</w:t>
      </w:r>
    </w:p>
    <w:p w14:paraId="193AF14C" w14:textId="77777777" w:rsidR="00A5037D" w:rsidRDefault="00A5037D" w:rsidP="00880028">
      <w:pPr>
        <w:spacing w:after="0" w:line="240" w:lineRule="auto"/>
        <w:ind w:left="720"/>
        <w:jc w:val="both"/>
        <w:rPr>
          <w:rFonts w:ascii="Arial" w:hAnsi="Arial" w:cs="Arial"/>
          <w:bCs/>
          <w:sz w:val="24"/>
          <w:szCs w:val="24"/>
        </w:rPr>
      </w:pPr>
    </w:p>
    <w:p w14:paraId="0547B34D" w14:textId="77777777" w:rsidR="00A5037D" w:rsidRPr="00A5037D" w:rsidRDefault="00A5037D" w:rsidP="00880028">
      <w:pPr>
        <w:spacing w:after="0" w:line="240" w:lineRule="auto"/>
        <w:ind w:left="720"/>
        <w:jc w:val="both"/>
        <w:rPr>
          <w:rFonts w:ascii="Arial" w:hAnsi="Arial" w:cs="Arial"/>
          <w:b/>
          <w:bCs/>
          <w:sz w:val="24"/>
          <w:szCs w:val="24"/>
        </w:rPr>
      </w:pPr>
      <w:r>
        <w:rPr>
          <w:rFonts w:ascii="Arial" w:hAnsi="Arial" w:cs="Arial"/>
          <w:b/>
          <w:bCs/>
          <w:sz w:val="24"/>
          <w:szCs w:val="24"/>
        </w:rPr>
        <w:t>Equality Delivery System</w:t>
      </w:r>
    </w:p>
    <w:p w14:paraId="2AB6376A" w14:textId="77777777" w:rsidR="00A5037D" w:rsidRDefault="00A5037D" w:rsidP="00A5037D">
      <w:pPr>
        <w:spacing w:after="0" w:line="240" w:lineRule="auto"/>
        <w:ind w:left="720"/>
        <w:jc w:val="both"/>
        <w:rPr>
          <w:rFonts w:ascii="Arial" w:hAnsi="Arial" w:cs="Arial"/>
          <w:bCs/>
          <w:sz w:val="24"/>
          <w:szCs w:val="24"/>
        </w:rPr>
      </w:pPr>
      <w:r>
        <w:rPr>
          <w:rFonts w:ascii="Arial" w:hAnsi="Arial" w:cs="Arial"/>
          <w:bCs/>
          <w:sz w:val="24"/>
          <w:szCs w:val="24"/>
        </w:rPr>
        <w:t>Guidance was awaited around the implementation of the new Equality Delivery System which would enable progress to be more effectively measured along with outcomes and would also enable the impact that this was making across our communities to be measured.</w:t>
      </w:r>
    </w:p>
    <w:p w14:paraId="2B7897F4" w14:textId="77777777" w:rsidR="00A5037D" w:rsidRDefault="00A5037D" w:rsidP="00A5037D">
      <w:pPr>
        <w:spacing w:after="0" w:line="240" w:lineRule="auto"/>
        <w:ind w:left="720"/>
        <w:jc w:val="both"/>
        <w:rPr>
          <w:rFonts w:ascii="Arial" w:hAnsi="Arial" w:cs="Arial"/>
          <w:bCs/>
          <w:sz w:val="24"/>
          <w:szCs w:val="24"/>
        </w:rPr>
      </w:pPr>
    </w:p>
    <w:p w14:paraId="4C6A3931" w14:textId="77777777" w:rsidR="00A5037D" w:rsidRDefault="00A5037D" w:rsidP="00A5037D">
      <w:pPr>
        <w:spacing w:after="0" w:line="240" w:lineRule="auto"/>
        <w:ind w:left="720"/>
        <w:jc w:val="both"/>
        <w:rPr>
          <w:rFonts w:ascii="Arial" w:hAnsi="Arial" w:cs="Arial"/>
          <w:bCs/>
          <w:sz w:val="24"/>
          <w:szCs w:val="24"/>
        </w:rPr>
      </w:pPr>
      <w:r>
        <w:rPr>
          <w:rFonts w:ascii="Arial" w:hAnsi="Arial" w:cs="Arial"/>
          <w:bCs/>
          <w:sz w:val="24"/>
          <w:szCs w:val="24"/>
        </w:rPr>
        <w:t xml:space="preserve">Members were advised that a new Equality and Diversity Inclusion Manager </w:t>
      </w:r>
      <w:r w:rsidR="00BF2FC5">
        <w:rPr>
          <w:rFonts w:ascii="Arial" w:hAnsi="Arial" w:cs="Arial"/>
          <w:bCs/>
          <w:sz w:val="24"/>
          <w:szCs w:val="24"/>
        </w:rPr>
        <w:t xml:space="preserve">was now in post </w:t>
      </w:r>
      <w:r>
        <w:rPr>
          <w:rFonts w:ascii="Arial" w:hAnsi="Arial" w:cs="Arial"/>
          <w:bCs/>
          <w:sz w:val="24"/>
          <w:szCs w:val="24"/>
        </w:rPr>
        <w:t>working across Hull and North Lincolnshire</w:t>
      </w:r>
      <w:r w:rsidR="00BF2FC5">
        <w:rPr>
          <w:rFonts w:ascii="Arial" w:hAnsi="Arial" w:cs="Arial"/>
          <w:bCs/>
          <w:sz w:val="24"/>
          <w:szCs w:val="24"/>
        </w:rPr>
        <w:t xml:space="preserve">.  </w:t>
      </w:r>
      <w:r>
        <w:rPr>
          <w:rFonts w:ascii="Arial" w:hAnsi="Arial" w:cs="Arial"/>
          <w:bCs/>
          <w:sz w:val="24"/>
          <w:szCs w:val="24"/>
        </w:rPr>
        <w:t xml:space="preserve"> </w:t>
      </w:r>
      <w:r w:rsidR="00BF2FC5">
        <w:rPr>
          <w:rFonts w:ascii="Arial" w:hAnsi="Arial" w:cs="Arial"/>
          <w:bCs/>
          <w:sz w:val="24"/>
          <w:szCs w:val="24"/>
        </w:rPr>
        <w:t xml:space="preserve">This was a much needed resource and would strengthen the ability of our organisation to focus on equality issues and carry out some meaningful work with our communities, working with  </w:t>
      </w:r>
      <w:r w:rsidR="00BF2FC5">
        <w:rPr>
          <w:rFonts w:ascii="Arial" w:hAnsi="Arial" w:cs="Arial"/>
          <w:bCs/>
          <w:sz w:val="24"/>
          <w:szCs w:val="24"/>
        </w:rPr>
        <w:lastRenderedPageBreak/>
        <w:t xml:space="preserve">PCNs and other providers to ensure </w:t>
      </w:r>
      <w:r w:rsidR="0024705C">
        <w:rPr>
          <w:rFonts w:ascii="Arial" w:hAnsi="Arial" w:cs="Arial"/>
          <w:bCs/>
          <w:sz w:val="24"/>
          <w:szCs w:val="24"/>
        </w:rPr>
        <w:t xml:space="preserve">people </w:t>
      </w:r>
      <w:r w:rsidR="00BF2FC5">
        <w:rPr>
          <w:rFonts w:ascii="Arial" w:hAnsi="Arial" w:cs="Arial"/>
          <w:bCs/>
          <w:sz w:val="24"/>
          <w:szCs w:val="24"/>
        </w:rPr>
        <w:t>were able to access the services they deserve.</w:t>
      </w:r>
    </w:p>
    <w:p w14:paraId="2220E691" w14:textId="77777777" w:rsidR="005B2D1B" w:rsidRDefault="005B2D1B" w:rsidP="00A5037D">
      <w:pPr>
        <w:spacing w:after="0" w:line="240" w:lineRule="auto"/>
        <w:ind w:left="720"/>
        <w:jc w:val="both"/>
        <w:rPr>
          <w:rFonts w:ascii="Arial" w:hAnsi="Arial" w:cs="Arial"/>
          <w:bCs/>
          <w:sz w:val="24"/>
          <w:szCs w:val="24"/>
        </w:rPr>
      </w:pPr>
    </w:p>
    <w:p w14:paraId="633A1361" w14:textId="77777777" w:rsidR="005B2D1B" w:rsidRPr="00971DCE" w:rsidRDefault="005B2D1B" w:rsidP="00A5037D">
      <w:pPr>
        <w:spacing w:after="0" w:line="240" w:lineRule="auto"/>
        <w:ind w:left="720"/>
        <w:jc w:val="both"/>
        <w:rPr>
          <w:rFonts w:ascii="Arial" w:hAnsi="Arial" w:cs="Arial"/>
          <w:bCs/>
          <w:sz w:val="24"/>
          <w:szCs w:val="24"/>
        </w:rPr>
      </w:pPr>
      <w:r>
        <w:rPr>
          <w:rFonts w:ascii="Arial" w:hAnsi="Arial" w:cs="Arial"/>
          <w:bCs/>
          <w:sz w:val="24"/>
          <w:szCs w:val="24"/>
        </w:rPr>
        <w:t xml:space="preserve">The Chief Finance Officer </w:t>
      </w:r>
      <w:r w:rsidR="00E2100A">
        <w:rPr>
          <w:rFonts w:ascii="Arial" w:hAnsi="Arial" w:cs="Arial"/>
          <w:bCs/>
          <w:sz w:val="24"/>
          <w:szCs w:val="24"/>
        </w:rPr>
        <w:t xml:space="preserve">welcomed the report, but felt that </w:t>
      </w:r>
      <w:r w:rsidR="000A5927">
        <w:rPr>
          <w:rFonts w:ascii="Arial" w:hAnsi="Arial" w:cs="Arial"/>
          <w:bCs/>
          <w:sz w:val="24"/>
          <w:szCs w:val="24"/>
        </w:rPr>
        <w:t>the CCG’s</w:t>
      </w:r>
      <w:r>
        <w:rPr>
          <w:rFonts w:ascii="Arial" w:hAnsi="Arial" w:cs="Arial"/>
          <w:bCs/>
          <w:sz w:val="24"/>
          <w:szCs w:val="24"/>
        </w:rPr>
        <w:t xml:space="preserve"> approach to differential resource allocation in line with our ambitions</w:t>
      </w:r>
      <w:r w:rsidR="000A5927">
        <w:rPr>
          <w:rFonts w:ascii="Arial" w:hAnsi="Arial" w:cs="Arial"/>
          <w:bCs/>
          <w:sz w:val="24"/>
          <w:szCs w:val="24"/>
        </w:rPr>
        <w:t xml:space="preserve"> </w:t>
      </w:r>
      <w:r>
        <w:rPr>
          <w:rFonts w:ascii="Arial" w:hAnsi="Arial" w:cs="Arial"/>
          <w:bCs/>
          <w:sz w:val="24"/>
          <w:szCs w:val="24"/>
        </w:rPr>
        <w:t>a</w:t>
      </w:r>
      <w:r w:rsidR="0024705C">
        <w:rPr>
          <w:rFonts w:ascii="Arial" w:hAnsi="Arial" w:cs="Arial"/>
          <w:bCs/>
          <w:sz w:val="24"/>
          <w:szCs w:val="24"/>
        </w:rPr>
        <w:t>nd</w:t>
      </w:r>
      <w:r>
        <w:rPr>
          <w:rFonts w:ascii="Arial" w:hAnsi="Arial" w:cs="Arial"/>
          <w:bCs/>
          <w:sz w:val="24"/>
          <w:szCs w:val="24"/>
        </w:rPr>
        <w:t xml:space="preserve"> health in</w:t>
      </w:r>
      <w:r w:rsidR="00E2100A">
        <w:rPr>
          <w:rFonts w:ascii="Arial" w:hAnsi="Arial" w:cs="Arial"/>
          <w:bCs/>
          <w:sz w:val="24"/>
          <w:szCs w:val="24"/>
        </w:rPr>
        <w:t>e</w:t>
      </w:r>
      <w:r>
        <w:rPr>
          <w:rFonts w:ascii="Arial" w:hAnsi="Arial" w:cs="Arial"/>
          <w:bCs/>
          <w:sz w:val="24"/>
          <w:szCs w:val="24"/>
        </w:rPr>
        <w:t>qualities</w:t>
      </w:r>
      <w:r w:rsidR="00E2100A">
        <w:rPr>
          <w:rFonts w:ascii="Arial" w:hAnsi="Arial" w:cs="Arial"/>
          <w:bCs/>
          <w:sz w:val="24"/>
          <w:szCs w:val="24"/>
        </w:rPr>
        <w:t>,</w:t>
      </w:r>
      <w:r>
        <w:rPr>
          <w:rFonts w:ascii="Arial" w:hAnsi="Arial" w:cs="Arial"/>
          <w:bCs/>
          <w:sz w:val="24"/>
          <w:szCs w:val="24"/>
        </w:rPr>
        <w:t xml:space="preserve"> needed to be reflected</w:t>
      </w:r>
      <w:r w:rsidR="00E2100A">
        <w:rPr>
          <w:rFonts w:ascii="Arial" w:hAnsi="Arial" w:cs="Arial"/>
          <w:bCs/>
          <w:sz w:val="24"/>
          <w:szCs w:val="24"/>
        </w:rPr>
        <w:t xml:space="preserve"> in this report.</w:t>
      </w:r>
      <w:r>
        <w:rPr>
          <w:rFonts w:ascii="Arial" w:hAnsi="Arial" w:cs="Arial"/>
          <w:bCs/>
          <w:sz w:val="24"/>
          <w:szCs w:val="24"/>
        </w:rPr>
        <w:t xml:space="preserve"> </w:t>
      </w:r>
      <w:r w:rsidR="00E2100A">
        <w:rPr>
          <w:rFonts w:ascii="Arial" w:hAnsi="Arial" w:cs="Arial"/>
          <w:bCs/>
          <w:sz w:val="24"/>
          <w:szCs w:val="24"/>
        </w:rPr>
        <w:t xml:space="preserve">  The Associate Director of </w:t>
      </w:r>
      <w:r w:rsidR="00E2100A" w:rsidRPr="00C76998">
        <w:rPr>
          <w:rFonts w:ascii="Arial" w:hAnsi="Arial" w:cs="Arial"/>
          <w:sz w:val="24"/>
          <w:szCs w:val="24"/>
        </w:rPr>
        <w:t>Communications and Engagement</w:t>
      </w:r>
      <w:r w:rsidR="00E2100A">
        <w:rPr>
          <w:rFonts w:ascii="Arial" w:hAnsi="Arial" w:cs="Arial"/>
          <w:sz w:val="24"/>
          <w:szCs w:val="24"/>
        </w:rPr>
        <w:t xml:space="preserve"> was happy to include this and would work with </w:t>
      </w:r>
      <w:r w:rsidR="00A273BD">
        <w:rPr>
          <w:rFonts w:ascii="Arial" w:hAnsi="Arial" w:cs="Arial"/>
          <w:sz w:val="24"/>
          <w:szCs w:val="24"/>
        </w:rPr>
        <w:t>th</w:t>
      </w:r>
      <w:r w:rsidR="00D13A4F">
        <w:rPr>
          <w:rFonts w:ascii="Arial" w:hAnsi="Arial" w:cs="Arial"/>
          <w:sz w:val="24"/>
          <w:szCs w:val="24"/>
        </w:rPr>
        <w:t>e</w:t>
      </w:r>
      <w:r w:rsidR="00A273BD">
        <w:rPr>
          <w:rFonts w:ascii="Arial" w:hAnsi="Arial" w:cs="Arial"/>
          <w:sz w:val="24"/>
          <w:szCs w:val="24"/>
        </w:rPr>
        <w:t xml:space="preserve"> </w:t>
      </w:r>
      <w:r w:rsidR="00E2100A">
        <w:rPr>
          <w:rFonts w:ascii="Arial" w:hAnsi="Arial" w:cs="Arial"/>
          <w:sz w:val="24"/>
          <w:szCs w:val="24"/>
        </w:rPr>
        <w:t>Chief Finance Officer to ensure this was reflected appropriately within the report.</w:t>
      </w:r>
    </w:p>
    <w:p w14:paraId="46064DC0" w14:textId="77777777" w:rsidR="002B4406" w:rsidRPr="00A5037D" w:rsidRDefault="002B4406" w:rsidP="002B4406">
      <w:pPr>
        <w:pStyle w:val="NoSpacing"/>
        <w:jc w:val="both"/>
        <w:rPr>
          <w:rFonts w:ascii="Arial" w:hAnsi="Arial" w:cs="Arial"/>
          <w:bCs/>
          <w:sz w:val="24"/>
          <w:szCs w:val="24"/>
        </w:rPr>
      </w:pPr>
    </w:p>
    <w:p w14:paraId="7AE18C99" w14:textId="77777777" w:rsidR="002B4406" w:rsidRDefault="002B4406" w:rsidP="002B4406">
      <w:pPr>
        <w:pStyle w:val="NoSpacing"/>
        <w:ind w:firstLine="720"/>
        <w:jc w:val="both"/>
        <w:rPr>
          <w:rFonts w:ascii="Arial" w:hAnsi="Arial" w:cs="Arial"/>
          <w:b/>
          <w:sz w:val="24"/>
          <w:szCs w:val="24"/>
        </w:rPr>
      </w:pPr>
      <w:r w:rsidRPr="002528CD">
        <w:rPr>
          <w:rFonts w:ascii="Arial" w:hAnsi="Arial" w:cs="Arial"/>
          <w:b/>
          <w:bCs/>
          <w:sz w:val="24"/>
          <w:szCs w:val="24"/>
        </w:rPr>
        <w:t>Resolved</w:t>
      </w:r>
      <w:r w:rsidRPr="002528CD">
        <w:rPr>
          <w:rFonts w:ascii="Arial" w:hAnsi="Arial" w:cs="Arial"/>
          <w:b/>
          <w:sz w:val="24"/>
          <w:szCs w:val="24"/>
        </w:rPr>
        <w:t xml:space="preserve"> </w:t>
      </w:r>
    </w:p>
    <w:p w14:paraId="39DBBF38" w14:textId="77777777" w:rsidR="002B4406" w:rsidRPr="002B4406" w:rsidRDefault="002B4406" w:rsidP="002B4406">
      <w:pPr>
        <w:pStyle w:val="NoSpacing"/>
        <w:ind w:firstLine="720"/>
        <w:jc w:val="both"/>
        <w:rPr>
          <w:rFonts w:ascii="Arial" w:hAnsi="Arial" w:cs="Arial"/>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363"/>
      </w:tblGrid>
      <w:tr w:rsidR="002B4406" w:rsidRPr="00CE4BC1" w14:paraId="754CDBB7" w14:textId="77777777" w:rsidTr="00B10229">
        <w:tc>
          <w:tcPr>
            <w:tcW w:w="709" w:type="dxa"/>
            <w:tcMar>
              <w:top w:w="0" w:type="dxa"/>
              <w:left w:w="108" w:type="dxa"/>
              <w:bottom w:w="0" w:type="dxa"/>
              <w:right w:w="108" w:type="dxa"/>
            </w:tcMar>
            <w:hideMark/>
          </w:tcPr>
          <w:p w14:paraId="3E43A814" w14:textId="77777777" w:rsidR="002B4406" w:rsidRPr="002528CD" w:rsidRDefault="002B4406" w:rsidP="00B10229">
            <w:pPr>
              <w:pStyle w:val="NoSpacing"/>
              <w:jc w:val="both"/>
              <w:rPr>
                <w:rFonts w:ascii="Arial" w:hAnsi="Arial" w:cs="Arial"/>
                <w:sz w:val="24"/>
                <w:szCs w:val="24"/>
              </w:rPr>
            </w:pPr>
            <w:r w:rsidRPr="002528CD" w:rsidDel="003766B1">
              <w:rPr>
                <w:rFonts w:ascii="Arial" w:hAnsi="Arial" w:cs="Arial"/>
                <w:b/>
                <w:sz w:val="24"/>
                <w:szCs w:val="24"/>
              </w:rPr>
              <w:t xml:space="preserve"> </w:t>
            </w:r>
            <w:r w:rsidRPr="002528CD">
              <w:rPr>
                <w:rFonts w:ascii="Arial" w:hAnsi="Arial" w:cs="Arial"/>
                <w:sz w:val="24"/>
                <w:szCs w:val="24"/>
              </w:rPr>
              <w:t>(a)</w:t>
            </w:r>
          </w:p>
        </w:tc>
        <w:tc>
          <w:tcPr>
            <w:tcW w:w="8363" w:type="dxa"/>
            <w:tcMar>
              <w:top w:w="0" w:type="dxa"/>
              <w:left w:w="108" w:type="dxa"/>
              <w:bottom w:w="0" w:type="dxa"/>
              <w:right w:w="108" w:type="dxa"/>
            </w:tcMar>
          </w:tcPr>
          <w:p w14:paraId="4493CDD9" w14:textId="77777777" w:rsidR="002B4406" w:rsidRPr="00CE4BC1" w:rsidRDefault="002B4406" w:rsidP="00B10229">
            <w:pPr>
              <w:spacing w:after="0" w:line="240" w:lineRule="auto"/>
              <w:jc w:val="both"/>
              <w:rPr>
                <w:rFonts w:ascii="Arial" w:hAnsi="Arial" w:cs="Arial"/>
                <w:sz w:val="24"/>
                <w:szCs w:val="24"/>
              </w:rPr>
            </w:pPr>
            <w:r w:rsidRPr="002528CD">
              <w:rPr>
                <w:rFonts w:ascii="Arial" w:hAnsi="Arial" w:cs="Arial"/>
                <w:sz w:val="24"/>
                <w:szCs w:val="24"/>
              </w:rPr>
              <w:t xml:space="preserve">Board Members </w:t>
            </w:r>
            <w:r w:rsidR="00E2100A">
              <w:rPr>
                <w:rFonts w:ascii="Arial" w:hAnsi="Arial" w:cs="Arial"/>
                <w:sz w:val="24"/>
                <w:szCs w:val="24"/>
              </w:rPr>
              <w:t xml:space="preserve">approved the Annual Equality Information Report 2020/21, subject to the inclusion of </w:t>
            </w:r>
            <w:r w:rsidR="000A5927">
              <w:rPr>
                <w:rFonts w:ascii="Arial" w:hAnsi="Arial" w:cs="Arial"/>
                <w:sz w:val="24"/>
                <w:szCs w:val="24"/>
              </w:rPr>
              <w:t xml:space="preserve">the CCG’s </w:t>
            </w:r>
            <w:r w:rsidR="006A2510">
              <w:rPr>
                <w:rFonts w:ascii="Arial" w:hAnsi="Arial" w:cs="Arial"/>
                <w:sz w:val="24"/>
                <w:szCs w:val="24"/>
              </w:rPr>
              <w:t xml:space="preserve">approach to differential resource allocation in line with our ambitions </w:t>
            </w:r>
            <w:r w:rsidR="0024705C">
              <w:rPr>
                <w:rFonts w:ascii="Arial" w:hAnsi="Arial" w:cs="Arial"/>
                <w:sz w:val="24"/>
                <w:szCs w:val="24"/>
              </w:rPr>
              <w:t xml:space="preserve">and health inequalities </w:t>
            </w:r>
            <w:r w:rsidR="006A2510">
              <w:rPr>
                <w:rFonts w:ascii="Arial" w:hAnsi="Arial" w:cs="Arial"/>
                <w:sz w:val="24"/>
                <w:szCs w:val="24"/>
              </w:rPr>
              <w:t>which would be provided by the Chief Finance Officer.</w:t>
            </w:r>
          </w:p>
        </w:tc>
      </w:tr>
    </w:tbl>
    <w:p w14:paraId="2095EC2D" w14:textId="77777777" w:rsidR="00C76998" w:rsidRDefault="00C76998" w:rsidP="004B2718">
      <w:pPr>
        <w:pStyle w:val="NoSpacing"/>
        <w:jc w:val="both"/>
        <w:rPr>
          <w:rFonts w:ascii="Arial" w:hAnsi="Arial" w:cs="Arial"/>
          <w:sz w:val="24"/>
          <w:szCs w:val="24"/>
        </w:rPr>
      </w:pPr>
    </w:p>
    <w:p w14:paraId="32923505" w14:textId="77777777" w:rsidR="00C76998" w:rsidRPr="004C67A6" w:rsidRDefault="00C76998" w:rsidP="004B2718">
      <w:pPr>
        <w:pStyle w:val="NoSpacing"/>
        <w:jc w:val="both"/>
        <w:rPr>
          <w:rFonts w:ascii="Arial Bold" w:hAnsi="Arial Bold" w:cs="Arial"/>
          <w:b/>
          <w:caps/>
          <w:sz w:val="24"/>
          <w:szCs w:val="24"/>
        </w:rPr>
      </w:pPr>
      <w:r w:rsidRPr="00C76998">
        <w:rPr>
          <w:rFonts w:ascii="Arial" w:hAnsi="Arial" w:cs="Arial"/>
          <w:b/>
          <w:sz w:val="24"/>
          <w:szCs w:val="24"/>
        </w:rPr>
        <w:t>6.6</w:t>
      </w:r>
      <w:r>
        <w:rPr>
          <w:rFonts w:ascii="Arial" w:hAnsi="Arial" w:cs="Arial"/>
          <w:b/>
          <w:sz w:val="24"/>
          <w:szCs w:val="24"/>
        </w:rPr>
        <w:tab/>
      </w:r>
      <w:r w:rsidRPr="004C67A6">
        <w:rPr>
          <w:rFonts w:ascii="Arial Bold" w:hAnsi="Arial Bold" w:cs="Arial"/>
          <w:b/>
          <w:caps/>
          <w:sz w:val="24"/>
          <w:szCs w:val="24"/>
        </w:rPr>
        <w:t>Risk Register</w:t>
      </w:r>
    </w:p>
    <w:p w14:paraId="2E08BCE9" w14:textId="77777777" w:rsidR="00C76998" w:rsidRDefault="00C76998" w:rsidP="00D13A4F">
      <w:pPr>
        <w:pStyle w:val="NoSpacing"/>
        <w:ind w:left="720"/>
        <w:jc w:val="both"/>
        <w:rPr>
          <w:rFonts w:ascii="Arial" w:hAnsi="Arial" w:cs="Arial"/>
          <w:sz w:val="24"/>
          <w:szCs w:val="24"/>
          <w:lang w:eastAsia="en-US"/>
        </w:rPr>
      </w:pPr>
      <w:bookmarkStart w:id="7" w:name="_Hlk67510103"/>
      <w:r>
        <w:rPr>
          <w:rFonts w:ascii="Arial" w:hAnsi="Arial" w:cs="Arial"/>
          <w:sz w:val="24"/>
          <w:szCs w:val="24"/>
          <w:lang w:eastAsia="en-US"/>
        </w:rPr>
        <w:t>The Associate Director of Corporate Affairs</w:t>
      </w:r>
      <w:r w:rsidR="00D13A4F">
        <w:rPr>
          <w:rFonts w:ascii="Arial" w:hAnsi="Arial" w:cs="Arial"/>
          <w:sz w:val="24"/>
          <w:szCs w:val="24"/>
          <w:lang w:eastAsia="en-US"/>
        </w:rPr>
        <w:t xml:space="preserve"> presented the Corporate Risk Register for consideration.</w:t>
      </w:r>
    </w:p>
    <w:p w14:paraId="2044040C" w14:textId="77777777" w:rsidR="00D13A4F" w:rsidRDefault="00D13A4F" w:rsidP="00D13A4F">
      <w:pPr>
        <w:pStyle w:val="NoSpacing"/>
        <w:ind w:left="720"/>
        <w:jc w:val="both"/>
        <w:rPr>
          <w:rFonts w:ascii="Arial" w:hAnsi="Arial" w:cs="Arial"/>
          <w:sz w:val="24"/>
          <w:szCs w:val="24"/>
          <w:lang w:eastAsia="en-US"/>
        </w:rPr>
      </w:pPr>
    </w:p>
    <w:p w14:paraId="6C5C0C2F" w14:textId="2C3D1D00" w:rsidR="00D13A4F" w:rsidRDefault="00D13A4F" w:rsidP="00D13A4F">
      <w:pPr>
        <w:pStyle w:val="NoSpacing"/>
        <w:ind w:left="720"/>
        <w:jc w:val="both"/>
        <w:rPr>
          <w:rFonts w:ascii="Arial" w:hAnsi="Arial" w:cs="Arial"/>
          <w:sz w:val="24"/>
          <w:szCs w:val="24"/>
          <w:lang w:eastAsia="en-US"/>
        </w:rPr>
      </w:pPr>
      <w:r>
        <w:rPr>
          <w:rFonts w:ascii="Arial" w:hAnsi="Arial" w:cs="Arial"/>
          <w:sz w:val="24"/>
          <w:szCs w:val="24"/>
          <w:lang w:eastAsia="en-US"/>
        </w:rPr>
        <w:t xml:space="preserve">Members were reminded that both the Risk Register and the Board Assurance Framework (BAF) were scrutinised to a high degree </w:t>
      </w:r>
      <w:r w:rsidR="003431D9">
        <w:rPr>
          <w:rFonts w:ascii="Arial" w:hAnsi="Arial" w:cs="Arial"/>
          <w:sz w:val="24"/>
          <w:szCs w:val="24"/>
          <w:lang w:eastAsia="en-US"/>
        </w:rPr>
        <w:t xml:space="preserve">on behalf of the Board </w:t>
      </w:r>
      <w:r>
        <w:rPr>
          <w:rFonts w:ascii="Arial" w:hAnsi="Arial" w:cs="Arial"/>
          <w:sz w:val="24"/>
          <w:szCs w:val="24"/>
          <w:lang w:eastAsia="en-US"/>
        </w:rPr>
        <w:t xml:space="preserve">by the Integrated Audit and Governance Committee at </w:t>
      </w:r>
      <w:r w:rsidR="003431D9">
        <w:rPr>
          <w:rFonts w:ascii="Arial" w:hAnsi="Arial" w:cs="Arial"/>
          <w:sz w:val="24"/>
          <w:szCs w:val="24"/>
          <w:lang w:eastAsia="en-US"/>
        </w:rPr>
        <w:t xml:space="preserve">each of its </w:t>
      </w:r>
      <w:r>
        <w:rPr>
          <w:rFonts w:ascii="Arial" w:hAnsi="Arial" w:cs="Arial"/>
          <w:sz w:val="24"/>
          <w:szCs w:val="24"/>
          <w:lang w:eastAsia="en-US"/>
        </w:rPr>
        <w:t>meeting</w:t>
      </w:r>
      <w:r w:rsidR="003431D9">
        <w:rPr>
          <w:rFonts w:ascii="Arial" w:hAnsi="Arial" w:cs="Arial"/>
          <w:sz w:val="24"/>
          <w:szCs w:val="24"/>
          <w:lang w:eastAsia="en-US"/>
        </w:rPr>
        <w:t>s</w:t>
      </w:r>
      <w:r>
        <w:rPr>
          <w:rFonts w:ascii="Arial" w:hAnsi="Arial" w:cs="Arial"/>
          <w:sz w:val="24"/>
          <w:szCs w:val="24"/>
          <w:lang w:eastAsia="en-US"/>
        </w:rPr>
        <w:t xml:space="preserve"> and there was a robust confirm and challenge process in place in terms of the updates.</w:t>
      </w:r>
    </w:p>
    <w:p w14:paraId="224C6063" w14:textId="77777777" w:rsidR="00D13A4F" w:rsidRDefault="00D13A4F" w:rsidP="00D13A4F">
      <w:pPr>
        <w:pStyle w:val="NoSpacing"/>
        <w:ind w:left="720"/>
        <w:jc w:val="both"/>
        <w:rPr>
          <w:rFonts w:ascii="Arial" w:hAnsi="Arial" w:cs="Arial"/>
          <w:sz w:val="24"/>
          <w:szCs w:val="24"/>
          <w:lang w:eastAsia="en-US"/>
        </w:rPr>
      </w:pPr>
    </w:p>
    <w:p w14:paraId="671A6C70" w14:textId="77777777" w:rsidR="00D13A4F" w:rsidRDefault="00D13A4F" w:rsidP="00D13A4F">
      <w:pPr>
        <w:pStyle w:val="NoSpacing"/>
        <w:ind w:left="720"/>
        <w:jc w:val="both"/>
        <w:rPr>
          <w:rFonts w:ascii="Arial" w:hAnsi="Arial" w:cs="Arial"/>
          <w:sz w:val="24"/>
          <w:szCs w:val="24"/>
          <w:lang w:eastAsia="en-US"/>
        </w:rPr>
      </w:pPr>
      <w:r>
        <w:rPr>
          <w:rFonts w:ascii="Arial" w:hAnsi="Arial" w:cs="Arial"/>
          <w:sz w:val="24"/>
          <w:szCs w:val="24"/>
          <w:lang w:eastAsia="en-US"/>
        </w:rPr>
        <w:t>It was reported that of the 34 current risks on the Risk Register, 16 had a current risk rating of high or extreme and were included with</w:t>
      </w:r>
      <w:r w:rsidR="0024705C">
        <w:rPr>
          <w:rFonts w:ascii="Arial" w:hAnsi="Arial" w:cs="Arial"/>
          <w:sz w:val="24"/>
          <w:szCs w:val="24"/>
          <w:lang w:eastAsia="en-US"/>
        </w:rPr>
        <w:t>in</w:t>
      </w:r>
      <w:r>
        <w:rPr>
          <w:rFonts w:ascii="Arial" w:hAnsi="Arial" w:cs="Arial"/>
          <w:sz w:val="24"/>
          <w:szCs w:val="24"/>
          <w:lang w:eastAsia="en-US"/>
        </w:rPr>
        <w:t xml:space="preserve"> the report for the Board’s attention.</w:t>
      </w:r>
    </w:p>
    <w:p w14:paraId="7BBEE08C" w14:textId="77777777" w:rsidR="00D13A4F" w:rsidRDefault="00D13A4F" w:rsidP="00D13A4F">
      <w:pPr>
        <w:pStyle w:val="NoSpacing"/>
        <w:ind w:left="720"/>
        <w:jc w:val="both"/>
        <w:rPr>
          <w:rFonts w:ascii="Arial" w:hAnsi="Arial" w:cs="Arial"/>
          <w:sz w:val="24"/>
          <w:szCs w:val="24"/>
          <w:lang w:eastAsia="en-US"/>
        </w:rPr>
      </w:pPr>
    </w:p>
    <w:p w14:paraId="64B94F39" w14:textId="77777777" w:rsidR="00D13A4F" w:rsidRDefault="00D13A4F" w:rsidP="00D13A4F">
      <w:pPr>
        <w:pStyle w:val="NoSpacing"/>
        <w:ind w:left="720"/>
        <w:jc w:val="both"/>
        <w:rPr>
          <w:rFonts w:ascii="Arial" w:hAnsi="Arial" w:cs="Arial"/>
          <w:sz w:val="24"/>
          <w:szCs w:val="24"/>
          <w:lang w:eastAsia="en-US"/>
        </w:rPr>
      </w:pPr>
      <w:r>
        <w:rPr>
          <w:rFonts w:ascii="Arial" w:hAnsi="Arial" w:cs="Arial"/>
          <w:sz w:val="24"/>
          <w:szCs w:val="24"/>
          <w:lang w:eastAsia="en-US"/>
        </w:rPr>
        <w:t>The following risk was highlighted:</w:t>
      </w:r>
    </w:p>
    <w:p w14:paraId="34211AFE" w14:textId="77777777" w:rsidR="00D13A4F" w:rsidRDefault="00D13A4F" w:rsidP="00D13A4F">
      <w:pPr>
        <w:pStyle w:val="NoSpacing"/>
        <w:ind w:left="720"/>
        <w:jc w:val="both"/>
        <w:rPr>
          <w:rFonts w:ascii="Arial" w:hAnsi="Arial" w:cs="Arial"/>
          <w:sz w:val="24"/>
          <w:szCs w:val="24"/>
          <w:lang w:eastAsia="en-US"/>
        </w:rPr>
      </w:pPr>
    </w:p>
    <w:p w14:paraId="75156194" w14:textId="77777777" w:rsidR="00D13A4F" w:rsidRDefault="000A5927" w:rsidP="00D13A4F">
      <w:pPr>
        <w:pStyle w:val="NoSpacing"/>
        <w:ind w:left="720"/>
        <w:jc w:val="both"/>
        <w:rPr>
          <w:rFonts w:ascii="Arial" w:hAnsi="Arial" w:cs="Arial"/>
          <w:sz w:val="24"/>
          <w:szCs w:val="24"/>
          <w:lang w:eastAsia="en-US"/>
        </w:rPr>
      </w:pPr>
      <w:r>
        <w:rPr>
          <w:rFonts w:ascii="Arial" w:hAnsi="Arial" w:cs="Arial"/>
          <w:sz w:val="24"/>
          <w:szCs w:val="24"/>
          <w:lang w:eastAsia="en-US"/>
        </w:rPr>
        <w:t xml:space="preserve">Members attention was drawn to </w:t>
      </w:r>
      <w:r w:rsidR="00D13A4F" w:rsidRPr="000A5927">
        <w:rPr>
          <w:rFonts w:ascii="Arial" w:hAnsi="Arial" w:cs="Arial"/>
          <w:sz w:val="24"/>
          <w:szCs w:val="24"/>
          <w:lang w:eastAsia="en-US"/>
        </w:rPr>
        <w:t>Risk 902</w:t>
      </w:r>
      <w:r>
        <w:rPr>
          <w:rFonts w:ascii="Arial" w:hAnsi="Arial" w:cs="Arial"/>
          <w:sz w:val="24"/>
          <w:szCs w:val="24"/>
          <w:lang w:eastAsia="en-US"/>
        </w:rPr>
        <w:t xml:space="preserve">, </w:t>
      </w:r>
      <w:r w:rsidR="00D13A4F">
        <w:rPr>
          <w:rFonts w:ascii="Arial" w:hAnsi="Arial" w:cs="Arial"/>
          <w:sz w:val="24"/>
          <w:szCs w:val="24"/>
          <w:lang w:eastAsia="en-US"/>
        </w:rPr>
        <w:t xml:space="preserve">which was in relation to </w:t>
      </w:r>
      <w:r w:rsidR="004C67A6">
        <w:rPr>
          <w:rFonts w:ascii="Arial" w:hAnsi="Arial" w:cs="Arial"/>
          <w:sz w:val="24"/>
          <w:szCs w:val="24"/>
          <w:lang w:eastAsia="en-US"/>
        </w:rPr>
        <w:t xml:space="preserve">being able to maintain a resilient </w:t>
      </w:r>
      <w:r w:rsidR="00D13A4F">
        <w:rPr>
          <w:rFonts w:ascii="Arial" w:hAnsi="Arial" w:cs="Arial"/>
          <w:sz w:val="24"/>
          <w:szCs w:val="24"/>
          <w:lang w:eastAsia="en-US"/>
        </w:rPr>
        <w:t xml:space="preserve">primary </w:t>
      </w:r>
      <w:r w:rsidR="004C67A6">
        <w:rPr>
          <w:rFonts w:ascii="Arial" w:hAnsi="Arial" w:cs="Arial"/>
          <w:sz w:val="24"/>
          <w:szCs w:val="24"/>
          <w:lang w:eastAsia="en-US"/>
        </w:rPr>
        <w:t>care workforce.  This risk had been updated further to reflect the sustained risk in relation to the resilience caused by Covid and the</w:t>
      </w:r>
      <w:r w:rsidR="0024705C">
        <w:rPr>
          <w:rFonts w:ascii="Arial" w:hAnsi="Arial" w:cs="Arial"/>
          <w:sz w:val="24"/>
          <w:szCs w:val="24"/>
          <w:lang w:eastAsia="en-US"/>
        </w:rPr>
        <w:t xml:space="preserve"> response of </w:t>
      </w:r>
      <w:r w:rsidR="004C67A6">
        <w:rPr>
          <w:rFonts w:ascii="Arial" w:hAnsi="Arial" w:cs="Arial"/>
          <w:sz w:val="24"/>
          <w:szCs w:val="24"/>
          <w:lang w:eastAsia="en-US"/>
        </w:rPr>
        <w:t>primary care staff to that</w:t>
      </w:r>
      <w:r w:rsidR="0024705C">
        <w:rPr>
          <w:rFonts w:ascii="Arial" w:hAnsi="Arial" w:cs="Arial"/>
          <w:sz w:val="24"/>
          <w:szCs w:val="24"/>
          <w:lang w:eastAsia="en-US"/>
        </w:rPr>
        <w:t>;</w:t>
      </w:r>
      <w:r w:rsidR="004C67A6">
        <w:rPr>
          <w:rFonts w:ascii="Arial" w:hAnsi="Arial" w:cs="Arial"/>
          <w:sz w:val="24"/>
          <w:szCs w:val="24"/>
          <w:lang w:eastAsia="en-US"/>
        </w:rPr>
        <w:t xml:space="preserve"> not least because of the response to the vaccine programme and the potential for ongoing commitment to that. Some of the mitigations and plans in place were set out but it was reported that it was likely that this risk may well increase if we are unable to support an increase in the mitigations in relation to how we offset the sustained pressure in primary care. This w</w:t>
      </w:r>
      <w:r w:rsidR="0024705C">
        <w:rPr>
          <w:rFonts w:ascii="Arial" w:hAnsi="Arial" w:cs="Arial"/>
          <w:sz w:val="24"/>
          <w:szCs w:val="24"/>
          <w:lang w:eastAsia="en-US"/>
        </w:rPr>
        <w:t>ork was on</w:t>
      </w:r>
      <w:r w:rsidR="004C67A6">
        <w:rPr>
          <w:rFonts w:ascii="Arial" w:hAnsi="Arial" w:cs="Arial"/>
          <w:sz w:val="24"/>
          <w:szCs w:val="24"/>
          <w:lang w:eastAsia="en-US"/>
        </w:rPr>
        <w:t>-going and a review date would be re-set.</w:t>
      </w:r>
    </w:p>
    <w:p w14:paraId="504D6CC4" w14:textId="77777777" w:rsidR="004C67A6" w:rsidRDefault="004C67A6" w:rsidP="00D13A4F">
      <w:pPr>
        <w:pStyle w:val="NoSpacing"/>
        <w:ind w:left="720"/>
        <w:jc w:val="both"/>
        <w:rPr>
          <w:rFonts w:ascii="Arial" w:hAnsi="Arial" w:cs="Arial"/>
          <w:sz w:val="24"/>
          <w:szCs w:val="24"/>
          <w:lang w:eastAsia="en-US"/>
        </w:rPr>
      </w:pPr>
    </w:p>
    <w:p w14:paraId="45527ABD" w14:textId="77777777" w:rsidR="00F93FD4" w:rsidRDefault="004C67A6" w:rsidP="006909B1">
      <w:pPr>
        <w:pStyle w:val="NoSpacing"/>
        <w:ind w:left="720"/>
        <w:jc w:val="both"/>
        <w:rPr>
          <w:rFonts w:ascii="Arial" w:hAnsi="Arial" w:cs="Arial"/>
          <w:sz w:val="24"/>
          <w:szCs w:val="24"/>
          <w:lang w:eastAsia="en-US"/>
        </w:rPr>
      </w:pPr>
      <w:r>
        <w:rPr>
          <w:rFonts w:ascii="Arial" w:hAnsi="Arial" w:cs="Arial"/>
          <w:sz w:val="24"/>
          <w:szCs w:val="24"/>
          <w:lang w:eastAsia="en-US"/>
        </w:rPr>
        <w:t>The Accountable Officer commented that there was a key risk around loss of CCG staff and trying to maintain business as usual as we moved into the new system</w:t>
      </w:r>
      <w:r w:rsidR="00FB539A">
        <w:rPr>
          <w:rFonts w:ascii="Arial" w:hAnsi="Arial" w:cs="Arial"/>
          <w:sz w:val="24"/>
          <w:szCs w:val="24"/>
          <w:lang w:eastAsia="en-US"/>
        </w:rPr>
        <w:t xml:space="preserve"> and </w:t>
      </w:r>
      <w:r>
        <w:rPr>
          <w:rFonts w:ascii="Arial" w:hAnsi="Arial" w:cs="Arial"/>
          <w:sz w:val="24"/>
          <w:szCs w:val="24"/>
          <w:lang w:eastAsia="en-US"/>
        </w:rPr>
        <w:t>thought would need to be given to how the organisation would manage the risk</w:t>
      </w:r>
      <w:r w:rsidR="00FB539A">
        <w:rPr>
          <w:rFonts w:ascii="Arial" w:hAnsi="Arial" w:cs="Arial"/>
          <w:sz w:val="24"/>
          <w:szCs w:val="24"/>
          <w:lang w:eastAsia="en-US"/>
        </w:rPr>
        <w:t xml:space="preserve"> of increased pressure on people.</w:t>
      </w:r>
      <w:r>
        <w:rPr>
          <w:rFonts w:ascii="Arial" w:hAnsi="Arial" w:cs="Arial"/>
          <w:sz w:val="24"/>
          <w:szCs w:val="24"/>
          <w:lang w:eastAsia="en-US"/>
        </w:rPr>
        <w:t xml:space="preserve"> </w:t>
      </w:r>
      <w:r w:rsidR="00F93FD4">
        <w:rPr>
          <w:rFonts w:ascii="Arial" w:hAnsi="Arial" w:cs="Arial"/>
          <w:sz w:val="24"/>
          <w:szCs w:val="24"/>
          <w:lang w:eastAsia="en-US"/>
        </w:rPr>
        <w:t>The Associate Director or Corporate Affairs</w:t>
      </w:r>
      <w:r w:rsidR="006909B1">
        <w:rPr>
          <w:rFonts w:ascii="Arial" w:hAnsi="Arial" w:cs="Arial"/>
          <w:sz w:val="24"/>
          <w:szCs w:val="24"/>
          <w:lang w:eastAsia="en-US"/>
        </w:rPr>
        <w:t xml:space="preserve"> advised that this would be addressed in the </w:t>
      </w:r>
      <w:r w:rsidR="0024705C">
        <w:rPr>
          <w:rFonts w:ascii="Arial" w:hAnsi="Arial" w:cs="Arial"/>
          <w:sz w:val="24"/>
          <w:szCs w:val="24"/>
          <w:lang w:eastAsia="en-US"/>
        </w:rPr>
        <w:t>following agenda item on</w:t>
      </w:r>
      <w:r w:rsidR="006909B1">
        <w:rPr>
          <w:rFonts w:ascii="Arial" w:hAnsi="Arial" w:cs="Arial"/>
          <w:sz w:val="24"/>
          <w:szCs w:val="24"/>
          <w:lang w:eastAsia="en-US"/>
        </w:rPr>
        <w:t xml:space="preserve"> the BAF.</w:t>
      </w:r>
      <w:r w:rsidR="00F93FD4">
        <w:rPr>
          <w:rFonts w:ascii="Arial" w:hAnsi="Arial" w:cs="Arial"/>
          <w:sz w:val="24"/>
          <w:szCs w:val="24"/>
          <w:lang w:eastAsia="en-US"/>
        </w:rPr>
        <w:t xml:space="preserve"> </w:t>
      </w:r>
    </w:p>
    <w:p w14:paraId="083B6ED8" w14:textId="77777777" w:rsidR="00FB539A" w:rsidRDefault="00FB539A" w:rsidP="00D13A4F">
      <w:pPr>
        <w:pStyle w:val="NoSpacing"/>
        <w:ind w:left="720"/>
        <w:jc w:val="both"/>
        <w:rPr>
          <w:rFonts w:ascii="Arial" w:hAnsi="Arial" w:cs="Arial"/>
          <w:sz w:val="24"/>
          <w:szCs w:val="24"/>
          <w:lang w:eastAsia="en-US"/>
        </w:rPr>
      </w:pPr>
    </w:p>
    <w:p w14:paraId="6B180133" w14:textId="77777777" w:rsidR="00FB539A" w:rsidRDefault="00FB539A" w:rsidP="00D13A4F">
      <w:pPr>
        <w:pStyle w:val="NoSpacing"/>
        <w:ind w:left="720"/>
        <w:jc w:val="both"/>
        <w:rPr>
          <w:rFonts w:ascii="Arial" w:hAnsi="Arial" w:cs="Arial"/>
          <w:sz w:val="24"/>
          <w:szCs w:val="24"/>
          <w:lang w:eastAsia="en-US"/>
        </w:rPr>
      </w:pPr>
      <w:r>
        <w:rPr>
          <w:rFonts w:ascii="Arial" w:hAnsi="Arial" w:cs="Arial"/>
          <w:sz w:val="24"/>
          <w:szCs w:val="24"/>
          <w:lang w:eastAsia="en-US"/>
        </w:rPr>
        <w:t xml:space="preserve">Karen Marshall wished to make the Board aware that the risk around patient safety which </w:t>
      </w:r>
      <w:r w:rsidR="00F93FD4">
        <w:rPr>
          <w:rFonts w:ascii="Arial" w:hAnsi="Arial" w:cs="Arial"/>
          <w:sz w:val="24"/>
          <w:szCs w:val="24"/>
          <w:lang w:eastAsia="en-US"/>
        </w:rPr>
        <w:t>focused on</w:t>
      </w:r>
      <w:r>
        <w:rPr>
          <w:rFonts w:ascii="Arial" w:hAnsi="Arial" w:cs="Arial"/>
          <w:sz w:val="24"/>
          <w:szCs w:val="24"/>
          <w:lang w:eastAsia="en-US"/>
        </w:rPr>
        <w:t xml:space="preserve"> Never Events (Risk 861) had been replaced by Risk 963 which related to SIs. Through discussion at both IAGC and Q&amp;PC, this risk was currently being revised and broadened to articulate SUIs in total</w:t>
      </w:r>
      <w:r w:rsidR="00F93FD4">
        <w:rPr>
          <w:rFonts w:ascii="Arial" w:hAnsi="Arial" w:cs="Arial"/>
          <w:sz w:val="24"/>
          <w:szCs w:val="24"/>
          <w:lang w:eastAsia="en-US"/>
        </w:rPr>
        <w:t xml:space="preserve"> to reflect the current situation and would be reviewed and brought back to the next IAGC meeting.</w:t>
      </w:r>
    </w:p>
    <w:bookmarkEnd w:id="7"/>
    <w:p w14:paraId="12F2EC3A" w14:textId="77777777" w:rsidR="005478F1" w:rsidRDefault="005478F1" w:rsidP="002B4406">
      <w:pPr>
        <w:pStyle w:val="NoSpacing"/>
        <w:ind w:firstLine="720"/>
        <w:jc w:val="both"/>
        <w:rPr>
          <w:rFonts w:ascii="Arial" w:hAnsi="Arial" w:cs="Arial"/>
          <w:b/>
          <w:bCs/>
          <w:sz w:val="24"/>
          <w:szCs w:val="24"/>
        </w:rPr>
      </w:pPr>
    </w:p>
    <w:p w14:paraId="0C5D39BA" w14:textId="77777777" w:rsidR="005478F1" w:rsidRDefault="005478F1" w:rsidP="002B4406">
      <w:pPr>
        <w:pStyle w:val="NoSpacing"/>
        <w:ind w:firstLine="720"/>
        <w:jc w:val="both"/>
        <w:rPr>
          <w:rFonts w:ascii="Arial" w:hAnsi="Arial" w:cs="Arial"/>
          <w:b/>
          <w:bCs/>
          <w:sz w:val="24"/>
          <w:szCs w:val="24"/>
        </w:rPr>
      </w:pPr>
    </w:p>
    <w:p w14:paraId="6F7C4113" w14:textId="77777777" w:rsidR="002B4406" w:rsidRDefault="002B4406" w:rsidP="002B4406">
      <w:pPr>
        <w:pStyle w:val="NoSpacing"/>
        <w:ind w:firstLine="720"/>
        <w:jc w:val="both"/>
        <w:rPr>
          <w:rFonts w:ascii="Arial" w:hAnsi="Arial" w:cs="Arial"/>
          <w:b/>
          <w:sz w:val="24"/>
          <w:szCs w:val="24"/>
        </w:rPr>
      </w:pPr>
      <w:r w:rsidRPr="002528CD">
        <w:rPr>
          <w:rFonts w:ascii="Arial" w:hAnsi="Arial" w:cs="Arial"/>
          <w:b/>
          <w:bCs/>
          <w:sz w:val="24"/>
          <w:szCs w:val="24"/>
        </w:rPr>
        <w:lastRenderedPageBreak/>
        <w:t>Resolved</w:t>
      </w:r>
      <w:r w:rsidRPr="002528CD">
        <w:rPr>
          <w:rFonts w:ascii="Arial" w:hAnsi="Arial" w:cs="Arial"/>
          <w:b/>
          <w:sz w:val="24"/>
          <w:szCs w:val="24"/>
        </w:rPr>
        <w:t xml:space="preserve"> </w:t>
      </w:r>
    </w:p>
    <w:p w14:paraId="0CD97210" w14:textId="77777777" w:rsidR="002B4406" w:rsidRPr="002B4406" w:rsidRDefault="002B4406" w:rsidP="002B4406">
      <w:pPr>
        <w:pStyle w:val="NoSpacing"/>
        <w:ind w:firstLine="720"/>
        <w:jc w:val="both"/>
        <w:rPr>
          <w:rFonts w:ascii="Arial" w:hAnsi="Arial" w:cs="Arial"/>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363"/>
      </w:tblGrid>
      <w:tr w:rsidR="002B4406" w:rsidRPr="00CE4BC1" w14:paraId="53202111" w14:textId="77777777" w:rsidTr="00B10229">
        <w:tc>
          <w:tcPr>
            <w:tcW w:w="709" w:type="dxa"/>
            <w:tcMar>
              <w:top w:w="0" w:type="dxa"/>
              <w:left w:w="108" w:type="dxa"/>
              <w:bottom w:w="0" w:type="dxa"/>
              <w:right w:w="108" w:type="dxa"/>
            </w:tcMar>
            <w:hideMark/>
          </w:tcPr>
          <w:p w14:paraId="0CF9828B" w14:textId="77777777" w:rsidR="002B4406" w:rsidRPr="002528CD" w:rsidRDefault="002B4406" w:rsidP="00B10229">
            <w:pPr>
              <w:pStyle w:val="NoSpacing"/>
              <w:jc w:val="both"/>
              <w:rPr>
                <w:rFonts w:ascii="Arial" w:hAnsi="Arial" w:cs="Arial"/>
                <w:sz w:val="24"/>
                <w:szCs w:val="24"/>
              </w:rPr>
            </w:pPr>
            <w:r w:rsidRPr="002528CD" w:rsidDel="003766B1">
              <w:rPr>
                <w:rFonts w:ascii="Arial" w:hAnsi="Arial" w:cs="Arial"/>
                <w:b/>
                <w:sz w:val="24"/>
                <w:szCs w:val="24"/>
              </w:rPr>
              <w:t xml:space="preserve"> </w:t>
            </w:r>
            <w:r w:rsidRPr="002528CD">
              <w:rPr>
                <w:rFonts w:ascii="Arial" w:hAnsi="Arial" w:cs="Arial"/>
                <w:sz w:val="24"/>
                <w:szCs w:val="24"/>
              </w:rPr>
              <w:t>(a)</w:t>
            </w:r>
          </w:p>
        </w:tc>
        <w:tc>
          <w:tcPr>
            <w:tcW w:w="8363" w:type="dxa"/>
            <w:tcMar>
              <w:top w:w="0" w:type="dxa"/>
              <w:left w:w="108" w:type="dxa"/>
              <w:bottom w:w="0" w:type="dxa"/>
              <w:right w:w="108" w:type="dxa"/>
            </w:tcMar>
          </w:tcPr>
          <w:p w14:paraId="5B11C0D9" w14:textId="77777777" w:rsidR="002B4406" w:rsidRPr="00CE4BC1" w:rsidRDefault="002B4406" w:rsidP="00B10229">
            <w:pPr>
              <w:spacing w:after="0" w:line="240" w:lineRule="auto"/>
              <w:jc w:val="both"/>
              <w:rPr>
                <w:rFonts w:ascii="Arial" w:hAnsi="Arial" w:cs="Arial"/>
                <w:sz w:val="24"/>
                <w:szCs w:val="24"/>
              </w:rPr>
            </w:pPr>
            <w:r w:rsidRPr="002528CD">
              <w:rPr>
                <w:rFonts w:ascii="Arial" w:hAnsi="Arial" w:cs="Arial"/>
                <w:sz w:val="24"/>
                <w:szCs w:val="24"/>
              </w:rPr>
              <w:t xml:space="preserve">Board Members </w:t>
            </w:r>
            <w:r w:rsidR="00F93FD4">
              <w:rPr>
                <w:rFonts w:ascii="Arial" w:hAnsi="Arial" w:cs="Arial"/>
                <w:sz w:val="24"/>
                <w:szCs w:val="24"/>
              </w:rPr>
              <w:t>noted the content of the Risk Register.</w:t>
            </w:r>
          </w:p>
        </w:tc>
      </w:tr>
    </w:tbl>
    <w:p w14:paraId="12A17A05" w14:textId="77777777" w:rsidR="00C76998" w:rsidRDefault="00C76998" w:rsidP="004B2718">
      <w:pPr>
        <w:pStyle w:val="NoSpacing"/>
        <w:jc w:val="both"/>
        <w:rPr>
          <w:rFonts w:ascii="Arial" w:hAnsi="Arial" w:cs="Arial"/>
          <w:sz w:val="24"/>
          <w:szCs w:val="24"/>
          <w:lang w:eastAsia="en-US"/>
        </w:rPr>
      </w:pPr>
    </w:p>
    <w:p w14:paraId="57D2DA6C" w14:textId="77777777" w:rsidR="00C76998" w:rsidRPr="00C76998" w:rsidRDefault="00C76998" w:rsidP="004B2718">
      <w:pPr>
        <w:pStyle w:val="NoSpacing"/>
        <w:jc w:val="both"/>
        <w:rPr>
          <w:rFonts w:ascii="Arial" w:hAnsi="Arial" w:cs="Arial"/>
          <w:b/>
          <w:sz w:val="24"/>
          <w:szCs w:val="24"/>
          <w:lang w:eastAsia="en-US"/>
        </w:rPr>
      </w:pPr>
      <w:r w:rsidRPr="00C76998">
        <w:rPr>
          <w:rFonts w:ascii="Arial" w:hAnsi="Arial" w:cs="Arial"/>
          <w:b/>
          <w:sz w:val="24"/>
          <w:szCs w:val="24"/>
          <w:lang w:eastAsia="en-US"/>
        </w:rPr>
        <w:t>6.7</w:t>
      </w:r>
      <w:r w:rsidRPr="00C76998">
        <w:rPr>
          <w:rFonts w:ascii="Arial" w:hAnsi="Arial" w:cs="Arial"/>
          <w:b/>
          <w:sz w:val="24"/>
          <w:szCs w:val="24"/>
          <w:lang w:eastAsia="en-US"/>
        </w:rPr>
        <w:tab/>
      </w:r>
      <w:r w:rsidRPr="00C76998">
        <w:rPr>
          <w:rFonts w:ascii="Arial Bold" w:hAnsi="Arial Bold" w:cs="Arial"/>
          <w:b/>
          <w:caps/>
          <w:sz w:val="24"/>
          <w:szCs w:val="24"/>
        </w:rPr>
        <w:t>Board Assurance Framework (BAF)</w:t>
      </w:r>
      <w:r w:rsidR="009E0DDE">
        <w:rPr>
          <w:rFonts w:ascii="Arial Bold" w:hAnsi="Arial Bold" w:cs="Arial"/>
          <w:b/>
          <w:caps/>
          <w:sz w:val="24"/>
          <w:szCs w:val="24"/>
        </w:rPr>
        <w:t xml:space="preserve"> 2020/21</w:t>
      </w:r>
    </w:p>
    <w:p w14:paraId="4F123B73" w14:textId="77777777" w:rsidR="00C76998" w:rsidRDefault="00C76998" w:rsidP="006909B1">
      <w:pPr>
        <w:pStyle w:val="NoSpacing"/>
        <w:ind w:left="720"/>
        <w:jc w:val="both"/>
        <w:rPr>
          <w:rFonts w:ascii="Arial" w:hAnsi="Arial" w:cs="Arial"/>
          <w:sz w:val="24"/>
          <w:szCs w:val="24"/>
          <w:lang w:eastAsia="en-US"/>
        </w:rPr>
      </w:pPr>
      <w:r>
        <w:rPr>
          <w:rFonts w:ascii="Arial" w:hAnsi="Arial" w:cs="Arial"/>
          <w:sz w:val="24"/>
          <w:szCs w:val="24"/>
          <w:lang w:eastAsia="en-US"/>
        </w:rPr>
        <w:t>The Associate Director of Corporate Affairs</w:t>
      </w:r>
      <w:r w:rsidR="00F93FD4">
        <w:rPr>
          <w:rFonts w:ascii="Arial" w:hAnsi="Arial" w:cs="Arial"/>
          <w:sz w:val="24"/>
          <w:szCs w:val="24"/>
          <w:lang w:eastAsia="en-US"/>
        </w:rPr>
        <w:t xml:space="preserve"> presented </w:t>
      </w:r>
      <w:r w:rsidR="006909B1">
        <w:rPr>
          <w:rFonts w:ascii="Arial" w:hAnsi="Arial" w:cs="Arial"/>
          <w:sz w:val="24"/>
          <w:szCs w:val="24"/>
          <w:lang w:eastAsia="en-US"/>
        </w:rPr>
        <w:t>the current Board Assurance Framework for approval.</w:t>
      </w:r>
    </w:p>
    <w:p w14:paraId="097F78EE" w14:textId="77777777" w:rsidR="006909B1" w:rsidRDefault="006909B1" w:rsidP="006909B1">
      <w:pPr>
        <w:pStyle w:val="NoSpacing"/>
        <w:ind w:left="720"/>
        <w:jc w:val="both"/>
        <w:rPr>
          <w:rFonts w:ascii="Arial" w:hAnsi="Arial" w:cs="Arial"/>
          <w:sz w:val="24"/>
          <w:szCs w:val="24"/>
          <w:lang w:eastAsia="en-US"/>
        </w:rPr>
      </w:pPr>
    </w:p>
    <w:p w14:paraId="7A4F073E" w14:textId="77777777" w:rsidR="006909B1" w:rsidRDefault="00446692" w:rsidP="006909B1">
      <w:pPr>
        <w:pStyle w:val="NoSpacing"/>
        <w:ind w:left="720"/>
        <w:jc w:val="both"/>
        <w:rPr>
          <w:rFonts w:ascii="Arial" w:hAnsi="Arial" w:cs="Arial"/>
          <w:sz w:val="24"/>
          <w:szCs w:val="24"/>
          <w:lang w:eastAsia="en-US"/>
        </w:rPr>
      </w:pPr>
      <w:r>
        <w:rPr>
          <w:rFonts w:ascii="Arial" w:hAnsi="Arial" w:cs="Arial"/>
          <w:sz w:val="24"/>
          <w:szCs w:val="24"/>
          <w:lang w:eastAsia="en-US"/>
        </w:rPr>
        <w:t xml:space="preserve">Members were advised that </w:t>
      </w:r>
      <w:r w:rsidR="006909B1">
        <w:rPr>
          <w:rFonts w:ascii="Arial" w:hAnsi="Arial" w:cs="Arial"/>
          <w:sz w:val="24"/>
          <w:szCs w:val="24"/>
          <w:lang w:eastAsia="en-US"/>
        </w:rPr>
        <w:t xml:space="preserve">the CCG </w:t>
      </w:r>
      <w:r>
        <w:rPr>
          <w:rFonts w:ascii="Arial" w:hAnsi="Arial" w:cs="Arial"/>
          <w:sz w:val="24"/>
          <w:szCs w:val="24"/>
          <w:lang w:eastAsia="en-US"/>
        </w:rPr>
        <w:t>had commenced the</w:t>
      </w:r>
      <w:r w:rsidR="006909B1">
        <w:rPr>
          <w:rFonts w:ascii="Arial" w:hAnsi="Arial" w:cs="Arial"/>
          <w:sz w:val="24"/>
          <w:szCs w:val="24"/>
          <w:lang w:eastAsia="en-US"/>
        </w:rPr>
        <w:t xml:space="preserve"> process of re-casting the BAF </w:t>
      </w:r>
      <w:r w:rsidR="00EE62B4">
        <w:rPr>
          <w:rFonts w:ascii="Arial" w:hAnsi="Arial" w:cs="Arial"/>
          <w:sz w:val="24"/>
          <w:szCs w:val="24"/>
          <w:lang w:eastAsia="en-US"/>
        </w:rPr>
        <w:t xml:space="preserve">for 2021/22 </w:t>
      </w:r>
      <w:r w:rsidR="006909B1">
        <w:rPr>
          <w:rFonts w:ascii="Arial" w:hAnsi="Arial" w:cs="Arial"/>
          <w:sz w:val="24"/>
          <w:szCs w:val="24"/>
          <w:lang w:eastAsia="en-US"/>
        </w:rPr>
        <w:t>to reflect the updated strategic objectives that are set at the start of each financial year.  The revised strategic objective</w:t>
      </w:r>
      <w:r>
        <w:rPr>
          <w:rFonts w:ascii="Arial" w:hAnsi="Arial" w:cs="Arial"/>
          <w:sz w:val="24"/>
          <w:szCs w:val="24"/>
          <w:lang w:eastAsia="en-US"/>
        </w:rPr>
        <w:t>s</w:t>
      </w:r>
      <w:r w:rsidR="006909B1">
        <w:rPr>
          <w:rFonts w:ascii="Arial" w:hAnsi="Arial" w:cs="Arial"/>
          <w:sz w:val="24"/>
          <w:szCs w:val="24"/>
          <w:lang w:eastAsia="en-US"/>
        </w:rPr>
        <w:t xml:space="preserve"> would go through the executive team and then would come to the </w:t>
      </w:r>
      <w:r>
        <w:rPr>
          <w:rFonts w:ascii="Arial" w:hAnsi="Arial" w:cs="Arial"/>
          <w:sz w:val="24"/>
          <w:szCs w:val="24"/>
          <w:lang w:eastAsia="en-US"/>
        </w:rPr>
        <w:t>Board D</w:t>
      </w:r>
      <w:r w:rsidR="006909B1">
        <w:rPr>
          <w:rFonts w:ascii="Arial" w:hAnsi="Arial" w:cs="Arial"/>
          <w:sz w:val="24"/>
          <w:szCs w:val="24"/>
          <w:lang w:eastAsia="en-US"/>
        </w:rPr>
        <w:t xml:space="preserve">evelopment </w:t>
      </w:r>
      <w:r>
        <w:rPr>
          <w:rFonts w:ascii="Arial" w:hAnsi="Arial" w:cs="Arial"/>
          <w:sz w:val="24"/>
          <w:szCs w:val="24"/>
          <w:lang w:eastAsia="en-US"/>
        </w:rPr>
        <w:t>S</w:t>
      </w:r>
      <w:r w:rsidR="006909B1">
        <w:rPr>
          <w:rFonts w:ascii="Arial" w:hAnsi="Arial" w:cs="Arial"/>
          <w:sz w:val="24"/>
          <w:szCs w:val="24"/>
          <w:lang w:eastAsia="en-US"/>
        </w:rPr>
        <w:t xml:space="preserve">ession </w:t>
      </w:r>
      <w:r>
        <w:rPr>
          <w:rFonts w:ascii="Arial" w:hAnsi="Arial" w:cs="Arial"/>
          <w:sz w:val="24"/>
          <w:szCs w:val="24"/>
          <w:lang w:eastAsia="en-US"/>
        </w:rPr>
        <w:t>i</w:t>
      </w:r>
      <w:r w:rsidR="006909B1">
        <w:rPr>
          <w:rFonts w:ascii="Arial" w:hAnsi="Arial" w:cs="Arial"/>
          <w:sz w:val="24"/>
          <w:szCs w:val="24"/>
          <w:lang w:eastAsia="en-US"/>
        </w:rPr>
        <w:t xml:space="preserve">n April with a view to establishing the primary risks against those which </w:t>
      </w:r>
      <w:r w:rsidR="003D48F2">
        <w:rPr>
          <w:rFonts w:ascii="Arial" w:hAnsi="Arial" w:cs="Arial"/>
          <w:sz w:val="24"/>
          <w:szCs w:val="24"/>
          <w:lang w:eastAsia="en-US"/>
        </w:rPr>
        <w:t xml:space="preserve">would </w:t>
      </w:r>
      <w:r w:rsidR="006909B1">
        <w:rPr>
          <w:rFonts w:ascii="Arial" w:hAnsi="Arial" w:cs="Arial"/>
          <w:sz w:val="24"/>
          <w:szCs w:val="24"/>
          <w:lang w:eastAsia="en-US"/>
        </w:rPr>
        <w:t>then form the BAF.  One aspect of this would be a</w:t>
      </w:r>
      <w:r w:rsidR="003143C5">
        <w:rPr>
          <w:rFonts w:ascii="Arial" w:hAnsi="Arial" w:cs="Arial"/>
          <w:sz w:val="24"/>
          <w:szCs w:val="24"/>
          <w:lang w:eastAsia="en-US"/>
        </w:rPr>
        <w:t>round</w:t>
      </w:r>
      <w:r w:rsidR="006909B1">
        <w:rPr>
          <w:rFonts w:ascii="Arial" w:hAnsi="Arial" w:cs="Arial"/>
          <w:sz w:val="24"/>
          <w:szCs w:val="24"/>
          <w:lang w:eastAsia="en-US"/>
        </w:rPr>
        <w:t xml:space="preserve"> managing the closedown and the transition and the demands o</w:t>
      </w:r>
      <w:r w:rsidR="003143C5">
        <w:rPr>
          <w:rFonts w:ascii="Arial" w:hAnsi="Arial" w:cs="Arial"/>
          <w:sz w:val="24"/>
          <w:szCs w:val="24"/>
          <w:lang w:eastAsia="en-US"/>
        </w:rPr>
        <w:t>n</w:t>
      </w:r>
      <w:r w:rsidR="006909B1">
        <w:rPr>
          <w:rFonts w:ascii="Arial" w:hAnsi="Arial" w:cs="Arial"/>
          <w:sz w:val="24"/>
          <w:szCs w:val="24"/>
          <w:lang w:eastAsia="en-US"/>
        </w:rPr>
        <w:t xml:space="preserve"> workforce </w:t>
      </w:r>
      <w:r>
        <w:rPr>
          <w:rFonts w:ascii="Arial" w:hAnsi="Arial" w:cs="Arial"/>
          <w:sz w:val="24"/>
          <w:szCs w:val="24"/>
          <w:lang w:eastAsia="en-US"/>
        </w:rPr>
        <w:t xml:space="preserve">which </w:t>
      </w:r>
      <w:r w:rsidR="006909B1">
        <w:rPr>
          <w:rFonts w:ascii="Arial" w:hAnsi="Arial" w:cs="Arial"/>
          <w:sz w:val="24"/>
          <w:szCs w:val="24"/>
          <w:lang w:eastAsia="en-US"/>
        </w:rPr>
        <w:t>would form part of one of the key strategic objectives for next year</w:t>
      </w:r>
      <w:r>
        <w:rPr>
          <w:rFonts w:ascii="Arial" w:hAnsi="Arial" w:cs="Arial"/>
          <w:sz w:val="24"/>
          <w:szCs w:val="24"/>
          <w:lang w:eastAsia="en-US"/>
        </w:rPr>
        <w:t>. T</w:t>
      </w:r>
      <w:r w:rsidR="006909B1">
        <w:rPr>
          <w:rFonts w:ascii="Arial" w:hAnsi="Arial" w:cs="Arial"/>
          <w:sz w:val="24"/>
          <w:szCs w:val="24"/>
          <w:lang w:eastAsia="en-US"/>
        </w:rPr>
        <w:t>he workforce risks</w:t>
      </w:r>
      <w:r>
        <w:rPr>
          <w:rFonts w:ascii="Arial" w:hAnsi="Arial" w:cs="Arial"/>
          <w:sz w:val="24"/>
          <w:szCs w:val="24"/>
          <w:lang w:eastAsia="en-US"/>
        </w:rPr>
        <w:t>, both for staff and clinical leadership etc.,</w:t>
      </w:r>
      <w:r w:rsidR="006909B1">
        <w:rPr>
          <w:rFonts w:ascii="Arial" w:hAnsi="Arial" w:cs="Arial"/>
          <w:sz w:val="24"/>
          <w:szCs w:val="24"/>
          <w:lang w:eastAsia="en-US"/>
        </w:rPr>
        <w:t xml:space="preserve"> across the system </w:t>
      </w:r>
      <w:r>
        <w:rPr>
          <w:rFonts w:ascii="Arial" w:hAnsi="Arial" w:cs="Arial"/>
          <w:sz w:val="24"/>
          <w:szCs w:val="24"/>
          <w:lang w:eastAsia="en-US"/>
        </w:rPr>
        <w:t xml:space="preserve">would be reflected </w:t>
      </w:r>
      <w:r w:rsidR="006909B1">
        <w:rPr>
          <w:rFonts w:ascii="Arial" w:hAnsi="Arial" w:cs="Arial"/>
          <w:sz w:val="24"/>
          <w:szCs w:val="24"/>
          <w:lang w:eastAsia="en-US"/>
        </w:rPr>
        <w:t>in an updated BAF</w:t>
      </w:r>
      <w:r>
        <w:rPr>
          <w:rFonts w:ascii="Arial" w:hAnsi="Arial" w:cs="Arial"/>
          <w:sz w:val="24"/>
          <w:szCs w:val="24"/>
          <w:lang w:eastAsia="en-US"/>
        </w:rPr>
        <w:t xml:space="preserve"> and the risks and mitigations would be discussed at the April Board Development Session.</w:t>
      </w:r>
    </w:p>
    <w:p w14:paraId="44D5CBFC" w14:textId="77777777" w:rsidR="00C60BC8" w:rsidRDefault="00C60BC8" w:rsidP="006909B1">
      <w:pPr>
        <w:pStyle w:val="NoSpacing"/>
        <w:ind w:left="720"/>
        <w:jc w:val="both"/>
        <w:rPr>
          <w:rFonts w:ascii="Arial" w:hAnsi="Arial" w:cs="Arial"/>
          <w:sz w:val="24"/>
          <w:szCs w:val="24"/>
          <w:lang w:eastAsia="en-US"/>
        </w:rPr>
      </w:pPr>
    </w:p>
    <w:p w14:paraId="58FF6321" w14:textId="77777777" w:rsidR="0017225A" w:rsidRDefault="00C60BC8" w:rsidP="00C60BC8">
      <w:pPr>
        <w:pStyle w:val="NoSpacing"/>
        <w:ind w:left="720"/>
        <w:jc w:val="both"/>
        <w:rPr>
          <w:rFonts w:ascii="Arial" w:hAnsi="Arial" w:cs="Arial"/>
          <w:sz w:val="24"/>
          <w:szCs w:val="24"/>
          <w:lang w:eastAsia="en-US"/>
        </w:rPr>
      </w:pPr>
      <w:r>
        <w:rPr>
          <w:rFonts w:ascii="Arial" w:hAnsi="Arial" w:cs="Arial"/>
          <w:sz w:val="24"/>
          <w:szCs w:val="24"/>
          <w:lang w:eastAsia="en-US"/>
        </w:rPr>
        <w:t xml:space="preserve">Members were advised that, in relation to Strategic Object 4 which was </w:t>
      </w:r>
      <w:r w:rsidR="00EE62B4">
        <w:rPr>
          <w:rFonts w:ascii="Arial" w:hAnsi="Arial" w:cs="Arial"/>
          <w:sz w:val="24"/>
          <w:szCs w:val="24"/>
          <w:lang w:eastAsia="en-US"/>
        </w:rPr>
        <w:t>“</w:t>
      </w:r>
      <w:r>
        <w:rPr>
          <w:rFonts w:ascii="Arial" w:hAnsi="Arial" w:cs="Arial"/>
          <w:sz w:val="24"/>
          <w:szCs w:val="24"/>
          <w:lang w:eastAsia="en-US"/>
        </w:rPr>
        <w:t>to successfully and effectively commission health services to meet the reasonable health needs of the people of Hull</w:t>
      </w:r>
      <w:r w:rsidR="00EE62B4">
        <w:rPr>
          <w:rFonts w:ascii="Arial" w:hAnsi="Arial" w:cs="Arial"/>
          <w:sz w:val="24"/>
          <w:szCs w:val="24"/>
          <w:lang w:eastAsia="en-US"/>
        </w:rPr>
        <w:t>”</w:t>
      </w:r>
      <w:r>
        <w:rPr>
          <w:rFonts w:ascii="Arial" w:hAnsi="Arial" w:cs="Arial"/>
          <w:sz w:val="24"/>
          <w:szCs w:val="24"/>
          <w:lang w:eastAsia="en-US"/>
        </w:rPr>
        <w:t>, further narrative had been included to reflect the on-going work that was be</w:t>
      </w:r>
      <w:r w:rsidR="00EE62B4">
        <w:rPr>
          <w:rFonts w:ascii="Arial" w:hAnsi="Arial" w:cs="Arial"/>
          <w:sz w:val="24"/>
          <w:szCs w:val="24"/>
          <w:lang w:eastAsia="en-US"/>
        </w:rPr>
        <w:t>ing</w:t>
      </w:r>
      <w:r>
        <w:rPr>
          <w:rFonts w:ascii="Arial" w:hAnsi="Arial" w:cs="Arial"/>
          <w:sz w:val="24"/>
          <w:szCs w:val="24"/>
          <w:lang w:eastAsia="en-US"/>
        </w:rPr>
        <w:t xml:space="preserve"> done in relation to the 52 week waits in particular and the process of oversight and assurance in terms of the recovery plans of the provider in the system.  Further work was required in this area, particular</w:t>
      </w:r>
      <w:r w:rsidR="00EE62B4">
        <w:rPr>
          <w:rFonts w:ascii="Arial" w:hAnsi="Arial" w:cs="Arial"/>
          <w:sz w:val="24"/>
          <w:szCs w:val="24"/>
          <w:lang w:eastAsia="en-US"/>
        </w:rPr>
        <w:t>ly</w:t>
      </w:r>
      <w:r>
        <w:rPr>
          <w:rFonts w:ascii="Arial" w:hAnsi="Arial" w:cs="Arial"/>
          <w:sz w:val="24"/>
          <w:szCs w:val="24"/>
          <w:lang w:eastAsia="en-US"/>
        </w:rPr>
        <w:t xml:space="preserve"> in terms of the current risk rating and the likelihood of making significant progress against that</w:t>
      </w:r>
      <w:r w:rsidR="0017225A">
        <w:rPr>
          <w:rFonts w:ascii="Arial" w:hAnsi="Arial" w:cs="Arial"/>
          <w:sz w:val="24"/>
          <w:szCs w:val="24"/>
          <w:lang w:eastAsia="en-US"/>
        </w:rPr>
        <w:t>.  This would be further considered at the April Board Development Session.</w:t>
      </w:r>
    </w:p>
    <w:p w14:paraId="588AC7FF" w14:textId="77777777" w:rsidR="0017225A" w:rsidRDefault="0017225A" w:rsidP="00C60BC8">
      <w:pPr>
        <w:pStyle w:val="NoSpacing"/>
        <w:ind w:left="720"/>
        <w:jc w:val="both"/>
        <w:rPr>
          <w:rFonts w:ascii="Arial" w:hAnsi="Arial" w:cs="Arial"/>
          <w:sz w:val="24"/>
          <w:szCs w:val="24"/>
          <w:lang w:eastAsia="en-US"/>
        </w:rPr>
      </w:pPr>
    </w:p>
    <w:p w14:paraId="5F2767C3" w14:textId="77777777" w:rsidR="00923BF8" w:rsidRDefault="0017225A" w:rsidP="00C60BC8">
      <w:pPr>
        <w:pStyle w:val="NoSpacing"/>
        <w:ind w:left="720"/>
        <w:jc w:val="both"/>
        <w:rPr>
          <w:rFonts w:ascii="Arial" w:hAnsi="Arial" w:cs="Arial"/>
          <w:sz w:val="24"/>
          <w:szCs w:val="24"/>
        </w:rPr>
      </w:pPr>
      <w:r>
        <w:rPr>
          <w:rFonts w:ascii="Arial" w:hAnsi="Arial" w:cs="Arial"/>
          <w:sz w:val="24"/>
          <w:szCs w:val="24"/>
          <w:lang w:eastAsia="en-US"/>
        </w:rPr>
        <w:t>Ian Goode questioned what work was being done in relation to Strategic Objective 5 with regard to the vaccine programme</w:t>
      </w:r>
      <w:r w:rsidR="00EE62B4">
        <w:rPr>
          <w:rFonts w:ascii="Arial" w:hAnsi="Arial" w:cs="Arial"/>
          <w:sz w:val="24"/>
          <w:szCs w:val="24"/>
          <w:lang w:eastAsia="en-US"/>
        </w:rPr>
        <w:t>,</w:t>
      </w:r>
      <w:r>
        <w:rPr>
          <w:rFonts w:ascii="Arial" w:hAnsi="Arial" w:cs="Arial"/>
          <w:sz w:val="24"/>
          <w:szCs w:val="24"/>
          <w:lang w:eastAsia="en-US"/>
        </w:rPr>
        <w:t xml:space="preserve"> in targeting the harder to reach parts of the community.</w:t>
      </w:r>
      <w:r w:rsidR="00C60BC8">
        <w:rPr>
          <w:rFonts w:ascii="Arial" w:hAnsi="Arial" w:cs="Arial"/>
          <w:sz w:val="24"/>
          <w:szCs w:val="24"/>
          <w:lang w:eastAsia="en-US"/>
        </w:rPr>
        <w:t xml:space="preserve">  </w:t>
      </w:r>
      <w:r>
        <w:rPr>
          <w:rFonts w:ascii="Arial" w:hAnsi="Arial" w:cs="Arial"/>
          <w:sz w:val="24"/>
          <w:szCs w:val="24"/>
          <w:lang w:eastAsia="en-US"/>
        </w:rPr>
        <w:t xml:space="preserve">The Chair provided assurance that a lot of work was being done to encourage a high level of uptake in these groups.  The Associate Director </w:t>
      </w:r>
      <w:r w:rsidRPr="00C76998">
        <w:rPr>
          <w:rFonts w:ascii="Arial" w:hAnsi="Arial" w:cs="Arial"/>
          <w:sz w:val="24"/>
          <w:szCs w:val="24"/>
        </w:rPr>
        <w:t>of Communications and Engagement</w:t>
      </w:r>
      <w:r>
        <w:rPr>
          <w:rFonts w:ascii="Arial" w:hAnsi="Arial" w:cs="Arial"/>
          <w:sz w:val="24"/>
          <w:szCs w:val="24"/>
        </w:rPr>
        <w:t xml:space="preserve"> advised that </w:t>
      </w:r>
      <w:r w:rsidR="007D3291">
        <w:rPr>
          <w:rFonts w:ascii="Arial" w:hAnsi="Arial" w:cs="Arial"/>
          <w:sz w:val="24"/>
          <w:szCs w:val="24"/>
        </w:rPr>
        <w:t xml:space="preserve">a local Vaccine Inequalities Group had been established and provided reassurance that there was a whole programme of engagement </w:t>
      </w:r>
      <w:r w:rsidR="00EE62B4">
        <w:rPr>
          <w:rFonts w:ascii="Arial" w:hAnsi="Arial" w:cs="Arial"/>
          <w:sz w:val="24"/>
          <w:szCs w:val="24"/>
        </w:rPr>
        <w:t xml:space="preserve">at a </w:t>
      </w:r>
      <w:r w:rsidR="007D3291">
        <w:rPr>
          <w:rFonts w:ascii="Arial" w:hAnsi="Arial" w:cs="Arial"/>
          <w:sz w:val="24"/>
          <w:szCs w:val="24"/>
        </w:rPr>
        <w:t>multi-agency approach</w:t>
      </w:r>
      <w:r w:rsidR="00732869">
        <w:rPr>
          <w:rFonts w:ascii="Arial" w:hAnsi="Arial" w:cs="Arial"/>
          <w:sz w:val="24"/>
          <w:szCs w:val="24"/>
        </w:rPr>
        <w:t xml:space="preserve"> </w:t>
      </w:r>
      <w:r w:rsidR="00EE62B4">
        <w:rPr>
          <w:rFonts w:ascii="Arial" w:hAnsi="Arial" w:cs="Arial"/>
          <w:sz w:val="24"/>
          <w:szCs w:val="24"/>
        </w:rPr>
        <w:t>between the</w:t>
      </w:r>
      <w:r w:rsidR="00732869">
        <w:rPr>
          <w:rFonts w:ascii="Arial" w:hAnsi="Arial" w:cs="Arial"/>
          <w:sz w:val="24"/>
          <w:szCs w:val="24"/>
        </w:rPr>
        <w:t xml:space="preserve"> CCG, local authority, Healthwatch and various </w:t>
      </w:r>
      <w:r w:rsidR="00EE62B4">
        <w:rPr>
          <w:rFonts w:ascii="Arial" w:hAnsi="Arial" w:cs="Arial"/>
          <w:sz w:val="24"/>
          <w:szCs w:val="24"/>
        </w:rPr>
        <w:t>V</w:t>
      </w:r>
      <w:r w:rsidR="00732869">
        <w:rPr>
          <w:rFonts w:ascii="Arial" w:hAnsi="Arial" w:cs="Arial"/>
          <w:sz w:val="24"/>
          <w:szCs w:val="24"/>
        </w:rPr>
        <w:t xml:space="preserve">oluntary </w:t>
      </w:r>
      <w:r w:rsidR="00EE62B4">
        <w:rPr>
          <w:rFonts w:ascii="Arial" w:hAnsi="Arial" w:cs="Arial"/>
          <w:sz w:val="24"/>
          <w:szCs w:val="24"/>
        </w:rPr>
        <w:t>S</w:t>
      </w:r>
      <w:r w:rsidR="00732869">
        <w:rPr>
          <w:rFonts w:ascii="Arial" w:hAnsi="Arial" w:cs="Arial"/>
          <w:sz w:val="24"/>
          <w:szCs w:val="24"/>
        </w:rPr>
        <w:t xml:space="preserve">ector organisations which were evidence led and enabled </w:t>
      </w:r>
      <w:r w:rsidR="00923BF8">
        <w:rPr>
          <w:rFonts w:ascii="Arial" w:hAnsi="Arial" w:cs="Arial"/>
          <w:sz w:val="24"/>
          <w:szCs w:val="24"/>
        </w:rPr>
        <w:t>a local picture to be built up in order to target the key groups</w:t>
      </w:r>
      <w:r w:rsidR="00EE62B4">
        <w:rPr>
          <w:rFonts w:ascii="Arial" w:hAnsi="Arial" w:cs="Arial"/>
          <w:sz w:val="24"/>
          <w:szCs w:val="24"/>
        </w:rPr>
        <w:t>.</w:t>
      </w:r>
    </w:p>
    <w:p w14:paraId="05C493C9" w14:textId="77777777" w:rsidR="00923BF8" w:rsidRDefault="00923BF8" w:rsidP="00C60BC8">
      <w:pPr>
        <w:pStyle w:val="NoSpacing"/>
        <w:ind w:left="720"/>
        <w:jc w:val="both"/>
        <w:rPr>
          <w:rFonts w:ascii="Arial" w:hAnsi="Arial" w:cs="Arial"/>
          <w:sz w:val="24"/>
          <w:szCs w:val="24"/>
        </w:rPr>
      </w:pPr>
    </w:p>
    <w:p w14:paraId="616647BB" w14:textId="77777777" w:rsidR="006909B1" w:rsidRDefault="00923BF8" w:rsidP="00C60BC8">
      <w:pPr>
        <w:pStyle w:val="NoSpacing"/>
        <w:ind w:left="720"/>
        <w:jc w:val="both"/>
        <w:rPr>
          <w:rFonts w:ascii="Arial" w:hAnsi="Arial" w:cs="Arial"/>
          <w:sz w:val="24"/>
          <w:szCs w:val="24"/>
        </w:rPr>
      </w:pPr>
      <w:r>
        <w:rPr>
          <w:rFonts w:ascii="Arial" w:hAnsi="Arial" w:cs="Arial"/>
          <w:sz w:val="24"/>
          <w:szCs w:val="24"/>
        </w:rPr>
        <w:t>The Chair stated that careful thought would need to be given to the BAF at the Board Development Session in April, to look at what our risks are over the next 12 months which may require a radical re-think given it was the CCG’s last year.</w:t>
      </w:r>
    </w:p>
    <w:p w14:paraId="2BDAB63D" w14:textId="77777777" w:rsidR="00923BF8" w:rsidRDefault="00923BF8" w:rsidP="00C60BC8">
      <w:pPr>
        <w:pStyle w:val="NoSpacing"/>
        <w:ind w:left="720"/>
        <w:jc w:val="both"/>
        <w:rPr>
          <w:rFonts w:ascii="Arial" w:hAnsi="Arial" w:cs="Arial"/>
          <w:sz w:val="24"/>
          <w:szCs w:val="24"/>
          <w:lang w:eastAsia="en-US"/>
        </w:rPr>
      </w:pPr>
    </w:p>
    <w:p w14:paraId="008E0BD2" w14:textId="77777777" w:rsidR="002B4406" w:rsidRDefault="002B4406" w:rsidP="002B4406">
      <w:pPr>
        <w:pStyle w:val="NoSpacing"/>
        <w:ind w:firstLine="720"/>
        <w:jc w:val="both"/>
        <w:rPr>
          <w:rFonts w:ascii="Arial" w:hAnsi="Arial" w:cs="Arial"/>
          <w:b/>
          <w:sz w:val="24"/>
          <w:szCs w:val="24"/>
        </w:rPr>
      </w:pPr>
      <w:r w:rsidRPr="002528CD">
        <w:rPr>
          <w:rFonts w:ascii="Arial" w:hAnsi="Arial" w:cs="Arial"/>
          <w:b/>
          <w:bCs/>
          <w:sz w:val="24"/>
          <w:szCs w:val="24"/>
        </w:rPr>
        <w:t>Resolved</w:t>
      </w:r>
      <w:r w:rsidRPr="002528CD">
        <w:rPr>
          <w:rFonts w:ascii="Arial" w:hAnsi="Arial" w:cs="Arial"/>
          <w:b/>
          <w:sz w:val="24"/>
          <w:szCs w:val="24"/>
        </w:rPr>
        <w:t xml:space="preserve"> </w:t>
      </w:r>
    </w:p>
    <w:p w14:paraId="6468199B" w14:textId="77777777" w:rsidR="002B4406" w:rsidRPr="002B4406" w:rsidRDefault="002B4406" w:rsidP="002B4406">
      <w:pPr>
        <w:pStyle w:val="NoSpacing"/>
        <w:ind w:firstLine="720"/>
        <w:jc w:val="both"/>
        <w:rPr>
          <w:rFonts w:ascii="Arial" w:hAnsi="Arial" w:cs="Arial"/>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363"/>
      </w:tblGrid>
      <w:tr w:rsidR="002B4406" w:rsidRPr="00CE4BC1" w14:paraId="2B9F3F36" w14:textId="77777777" w:rsidTr="00B10229">
        <w:tc>
          <w:tcPr>
            <w:tcW w:w="709" w:type="dxa"/>
            <w:tcMar>
              <w:top w:w="0" w:type="dxa"/>
              <w:left w:w="108" w:type="dxa"/>
              <w:bottom w:w="0" w:type="dxa"/>
              <w:right w:w="108" w:type="dxa"/>
            </w:tcMar>
            <w:hideMark/>
          </w:tcPr>
          <w:p w14:paraId="08AB307F" w14:textId="77777777" w:rsidR="002B4406" w:rsidRPr="002528CD" w:rsidRDefault="002B4406" w:rsidP="00B10229">
            <w:pPr>
              <w:pStyle w:val="NoSpacing"/>
              <w:jc w:val="both"/>
              <w:rPr>
                <w:rFonts w:ascii="Arial" w:hAnsi="Arial" w:cs="Arial"/>
                <w:sz w:val="24"/>
                <w:szCs w:val="24"/>
              </w:rPr>
            </w:pPr>
            <w:r w:rsidRPr="002528CD" w:rsidDel="003766B1">
              <w:rPr>
                <w:rFonts w:ascii="Arial" w:hAnsi="Arial" w:cs="Arial"/>
                <w:b/>
                <w:sz w:val="24"/>
                <w:szCs w:val="24"/>
              </w:rPr>
              <w:t xml:space="preserve"> </w:t>
            </w:r>
            <w:r w:rsidRPr="002528CD">
              <w:rPr>
                <w:rFonts w:ascii="Arial" w:hAnsi="Arial" w:cs="Arial"/>
                <w:sz w:val="24"/>
                <w:szCs w:val="24"/>
              </w:rPr>
              <w:t>(a)</w:t>
            </w:r>
          </w:p>
        </w:tc>
        <w:tc>
          <w:tcPr>
            <w:tcW w:w="8363" w:type="dxa"/>
            <w:tcMar>
              <w:top w:w="0" w:type="dxa"/>
              <w:left w:w="108" w:type="dxa"/>
              <w:bottom w:w="0" w:type="dxa"/>
              <w:right w:w="108" w:type="dxa"/>
            </w:tcMar>
          </w:tcPr>
          <w:p w14:paraId="2A702745" w14:textId="77777777" w:rsidR="002B4406" w:rsidRPr="00CE4BC1" w:rsidRDefault="002B4406" w:rsidP="00B10229">
            <w:pPr>
              <w:spacing w:after="0" w:line="240" w:lineRule="auto"/>
              <w:jc w:val="both"/>
              <w:rPr>
                <w:rFonts w:ascii="Arial" w:hAnsi="Arial" w:cs="Arial"/>
                <w:sz w:val="24"/>
                <w:szCs w:val="24"/>
              </w:rPr>
            </w:pPr>
            <w:r w:rsidRPr="002528CD">
              <w:rPr>
                <w:rFonts w:ascii="Arial" w:hAnsi="Arial" w:cs="Arial"/>
                <w:sz w:val="24"/>
                <w:szCs w:val="24"/>
              </w:rPr>
              <w:t xml:space="preserve">Board Members </w:t>
            </w:r>
            <w:r w:rsidR="00923BF8">
              <w:rPr>
                <w:rFonts w:ascii="Arial" w:hAnsi="Arial" w:cs="Arial"/>
                <w:sz w:val="24"/>
                <w:szCs w:val="24"/>
              </w:rPr>
              <w:t>noted the updates provided and approved the BAF</w:t>
            </w:r>
            <w:r w:rsidR="006005D0">
              <w:rPr>
                <w:rFonts w:ascii="Arial" w:hAnsi="Arial" w:cs="Arial"/>
                <w:sz w:val="24"/>
                <w:szCs w:val="24"/>
              </w:rPr>
              <w:t xml:space="preserve"> </w:t>
            </w:r>
            <w:r w:rsidR="00923BF8">
              <w:rPr>
                <w:rFonts w:ascii="Arial" w:hAnsi="Arial" w:cs="Arial"/>
                <w:sz w:val="24"/>
                <w:szCs w:val="24"/>
              </w:rPr>
              <w:t>2020/21,</w:t>
            </w:r>
          </w:p>
        </w:tc>
      </w:tr>
      <w:tr w:rsidR="00923BF8" w:rsidRPr="00CE4BC1" w14:paraId="61234978" w14:textId="77777777" w:rsidTr="00B10229">
        <w:tc>
          <w:tcPr>
            <w:tcW w:w="709" w:type="dxa"/>
            <w:tcMar>
              <w:top w:w="0" w:type="dxa"/>
              <w:left w:w="108" w:type="dxa"/>
              <w:bottom w:w="0" w:type="dxa"/>
              <w:right w:w="108" w:type="dxa"/>
            </w:tcMar>
          </w:tcPr>
          <w:p w14:paraId="1748B67D" w14:textId="77777777" w:rsidR="00923BF8" w:rsidRPr="00560C3E" w:rsidDel="003766B1" w:rsidRDefault="00560C3E" w:rsidP="00560C3E">
            <w:pPr>
              <w:pStyle w:val="NoSpacing"/>
              <w:rPr>
                <w:rFonts w:ascii="Arial" w:hAnsi="Arial" w:cs="Arial"/>
                <w:sz w:val="24"/>
                <w:szCs w:val="24"/>
              </w:rPr>
            </w:pPr>
            <w:r>
              <w:rPr>
                <w:rFonts w:ascii="Arial" w:hAnsi="Arial" w:cs="Arial"/>
                <w:sz w:val="24"/>
                <w:szCs w:val="24"/>
              </w:rPr>
              <w:t xml:space="preserve"> </w:t>
            </w:r>
            <w:r w:rsidR="00923BF8" w:rsidRPr="00560C3E">
              <w:rPr>
                <w:rFonts w:ascii="Arial" w:hAnsi="Arial" w:cs="Arial"/>
                <w:sz w:val="24"/>
                <w:szCs w:val="24"/>
              </w:rPr>
              <w:t>(b)</w:t>
            </w:r>
          </w:p>
        </w:tc>
        <w:tc>
          <w:tcPr>
            <w:tcW w:w="8363" w:type="dxa"/>
            <w:tcMar>
              <w:top w:w="0" w:type="dxa"/>
              <w:left w:w="108" w:type="dxa"/>
              <w:bottom w:w="0" w:type="dxa"/>
              <w:right w:w="108" w:type="dxa"/>
            </w:tcMar>
          </w:tcPr>
          <w:p w14:paraId="5B8D91E8" w14:textId="77777777" w:rsidR="00923BF8" w:rsidRPr="002528CD" w:rsidRDefault="006005D0" w:rsidP="00B10229">
            <w:pPr>
              <w:spacing w:after="0" w:line="240" w:lineRule="auto"/>
              <w:jc w:val="both"/>
              <w:rPr>
                <w:rFonts w:ascii="Arial" w:hAnsi="Arial" w:cs="Arial"/>
                <w:sz w:val="24"/>
                <w:szCs w:val="24"/>
              </w:rPr>
            </w:pPr>
            <w:r>
              <w:rPr>
                <w:rFonts w:ascii="Arial" w:hAnsi="Arial" w:cs="Arial"/>
                <w:sz w:val="24"/>
                <w:szCs w:val="24"/>
              </w:rPr>
              <w:t xml:space="preserve">The re-cast BAF for 2021/22 would be discussed at the Board Development Session in April 2021 </w:t>
            </w:r>
          </w:p>
        </w:tc>
      </w:tr>
    </w:tbl>
    <w:p w14:paraId="21C678C8" w14:textId="77777777" w:rsidR="00C76998" w:rsidRPr="00C76998" w:rsidRDefault="00C76998" w:rsidP="004B2718">
      <w:pPr>
        <w:pStyle w:val="NoSpacing"/>
        <w:jc w:val="both"/>
        <w:rPr>
          <w:rFonts w:ascii="Arial" w:hAnsi="Arial" w:cs="Arial"/>
          <w:sz w:val="24"/>
          <w:szCs w:val="24"/>
          <w:lang w:eastAsia="en-US"/>
        </w:rPr>
      </w:pPr>
    </w:p>
    <w:p w14:paraId="5614519E" w14:textId="77777777" w:rsidR="003C1589" w:rsidRDefault="003C1589" w:rsidP="004B2718">
      <w:pPr>
        <w:pStyle w:val="NoSpacing"/>
        <w:jc w:val="both"/>
        <w:rPr>
          <w:rFonts w:ascii="Arial" w:hAnsi="Arial" w:cs="Arial"/>
          <w:b/>
          <w:sz w:val="24"/>
          <w:szCs w:val="24"/>
          <w:lang w:eastAsia="en-US"/>
        </w:rPr>
      </w:pPr>
    </w:p>
    <w:p w14:paraId="648C06BE" w14:textId="77777777" w:rsidR="003C1589" w:rsidRDefault="003C1589" w:rsidP="004B2718">
      <w:pPr>
        <w:pStyle w:val="NoSpacing"/>
        <w:jc w:val="both"/>
        <w:rPr>
          <w:rFonts w:ascii="Arial" w:hAnsi="Arial" w:cs="Arial"/>
          <w:b/>
          <w:sz w:val="24"/>
          <w:szCs w:val="24"/>
          <w:lang w:eastAsia="en-US"/>
        </w:rPr>
      </w:pPr>
    </w:p>
    <w:p w14:paraId="6AEB99E3" w14:textId="77777777" w:rsidR="003C1589" w:rsidRDefault="003C1589" w:rsidP="004B2718">
      <w:pPr>
        <w:pStyle w:val="NoSpacing"/>
        <w:jc w:val="both"/>
        <w:rPr>
          <w:rFonts w:ascii="Arial" w:hAnsi="Arial" w:cs="Arial"/>
          <w:b/>
          <w:sz w:val="24"/>
          <w:szCs w:val="24"/>
          <w:lang w:eastAsia="en-US"/>
        </w:rPr>
      </w:pPr>
    </w:p>
    <w:p w14:paraId="6B7B84C3" w14:textId="77777777" w:rsidR="003C1589" w:rsidRDefault="003C1589" w:rsidP="004B2718">
      <w:pPr>
        <w:pStyle w:val="NoSpacing"/>
        <w:jc w:val="both"/>
        <w:rPr>
          <w:rFonts w:ascii="Arial" w:hAnsi="Arial" w:cs="Arial"/>
          <w:b/>
          <w:sz w:val="24"/>
          <w:szCs w:val="24"/>
          <w:lang w:eastAsia="en-US"/>
        </w:rPr>
      </w:pPr>
    </w:p>
    <w:p w14:paraId="7CA10ADF" w14:textId="77777777" w:rsidR="003C1589" w:rsidRDefault="003C1589" w:rsidP="004B2718">
      <w:pPr>
        <w:pStyle w:val="NoSpacing"/>
        <w:jc w:val="both"/>
        <w:rPr>
          <w:rFonts w:ascii="Arial" w:hAnsi="Arial" w:cs="Arial"/>
          <w:b/>
          <w:sz w:val="24"/>
          <w:szCs w:val="24"/>
          <w:lang w:eastAsia="en-US"/>
        </w:rPr>
      </w:pPr>
    </w:p>
    <w:p w14:paraId="492B0BB7" w14:textId="77777777" w:rsidR="00361654" w:rsidRDefault="00C76998" w:rsidP="004B2718">
      <w:pPr>
        <w:pStyle w:val="NoSpacing"/>
        <w:jc w:val="both"/>
        <w:rPr>
          <w:rFonts w:ascii="Arial" w:hAnsi="Arial" w:cs="Arial"/>
          <w:b/>
          <w:sz w:val="24"/>
          <w:szCs w:val="24"/>
          <w:lang w:eastAsia="en-US"/>
        </w:rPr>
      </w:pPr>
      <w:r>
        <w:rPr>
          <w:rFonts w:ascii="Arial" w:hAnsi="Arial" w:cs="Arial"/>
          <w:b/>
          <w:sz w:val="24"/>
          <w:szCs w:val="24"/>
          <w:lang w:eastAsia="en-US"/>
        </w:rPr>
        <w:lastRenderedPageBreak/>
        <w:t>7</w:t>
      </w:r>
      <w:r w:rsidR="00361654" w:rsidRPr="00273A70">
        <w:rPr>
          <w:rFonts w:ascii="Arial" w:hAnsi="Arial" w:cs="Arial"/>
          <w:b/>
          <w:sz w:val="24"/>
          <w:szCs w:val="24"/>
          <w:lang w:eastAsia="en-US"/>
        </w:rPr>
        <w:t>.</w:t>
      </w:r>
      <w:r w:rsidR="00361654" w:rsidRPr="00273A70">
        <w:rPr>
          <w:rFonts w:ascii="Arial" w:hAnsi="Arial" w:cs="Arial"/>
          <w:b/>
          <w:sz w:val="24"/>
          <w:szCs w:val="24"/>
          <w:lang w:eastAsia="en-US"/>
        </w:rPr>
        <w:tab/>
        <w:t>STRATEGY</w:t>
      </w:r>
    </w:p>
    <w:p w14:paraId="136D4B51" w14:textId="77777777" w:rsidR="007E4773" w:rsidRDefault="007E4773" w:rsidP="004B2718">
      <w:pPr>
        <w:pStyle w:val="NoSpacing"/>
        <w:jc w:val="both"/>
        <w:rPr>
          <w:rFonts w:ascii="Arial" w:hAnsi="Arial" w:cs="Arial"/>
          <w:b/>
          <w:sz w:val="24"/>
          <w:szCs w:val="24"/>
          <w:lang w:eastAsia="en-US"/>
        </w:rPr>
      </w:pPr>
    </w:p>
    <w:p w14:paraId="62EF221D" w14:textId="77777777" w:rsidR="007E4773" w:rsidRPr="007E4773" w:rsidRDefault="007E4773" w:rsidP="007E4773">
      <w:pPr>
        <w:pStyle w:val="Heading1"/>
        <w:shd w:val="clear" w:color="auto" w:fill="FFFFFF"/>
        <w:spacing w:before="0"/>
        <w:textAlignment w:val="baseline"/>
        <w:rPr>
          <w:rFonts w:ascii="Arial" w:hAnsi="Arial" w:cs="Arial"/>
          <w:bCs w:val="0"/>
          <w:color w:val="auto"/>
          <w:sz w:val="24"/>
          <w:szCs w:val="24"/>
        </w:rPr>
      </w:pPr>
      <w:r w:rsidRPr="007E4773">
        <w:rPr>
          <w:rFonts w:ascii="Arial" w:hAnsi="Arial" w:cs="Arial"/>
          <w:color w:val="auto"/>
          <w:sz w:val="24"/>
          <w:szCs w:val="24"/>
        </w:rPr>
        <w:t>7.1</w:t>
      </w:r>
      <w:r w:rsidRPr="007E4773">
        <w:rPr>
          <w:rFonts w:ascii="Arial" w:hAnsi="Arial" w:cs="Arial"/>
          <w:color w:val="auto"/>
          <w:sz w:val="24"/>
          <w:szCs w:val="24"/>
        </w:rPr>
        <w:tab/>
      </w:r>
      <w:r w:rsidRPr="007E4773">
        <w:rPr>
          <w:rFonts w:ascii="Arial Bold" w:hAnsi="Arial Bold" w:cs="Arial"/>
          <w:bCs w:val="0"/>
          <w:caps/>
          <w:color w:val="auto"/>
          <w:sz w:val="24"/>
          <w:szCs w:val="24"/>
        </w:rPr>
        <w:t>Integrating Care: Next Steps</w:t>
      </w:r>
    </w:p>
    <w:p w14:paraId="0AFC9B83" w14:textId="77777777" w:rsidR="007E4773" w:rsidRPr="007E4773" w:rsidRDefault="007E4773" w:rsidP="007E4773">
      <w:pPr>
        <w:pStyle w:val="Heading1"/>
        <w:keepNext w:val="0"/>
        <w:keepLines w:val="0"/>
        <w:numPr>
          <w:ilvl w:val="0"/>
          <w:numId w:val="32"/>
        </w:numPr>
        <w:shd w:val="clear" w:color="auto" w:fill="FFFFFF"/>
        <w:spacing w:before="0" w:line="240" w:lineRule="auto"/>
        <w:contextualSpacing/>
        <w:textAlignment w:val="baseline"/>
        <w:rPr>
          <w:rFonts w:ascii="Arial" w:hAnsi="Arial" w:cs="Arial"/>
          <w:bCs w:val="0"/>
          <w:color w:val="auto"/>
          <w:sz w:val="24"/>
          <w:szCs w:val="24"/>
        </w:rPr>
      </w:pPr>
      <w:r w:rsidRPr="007E4773">
        <w:rPr>
          <w:rFonts w:ascii="Arial" w:hAnsi="Arial" w:cs="Arial"/>
          <w:bCs w:val="0"/>
          <w:color w:val="auto"/>
          <w:sz w:val="24"/>
          <w:szCs w:val="24"/>
        </w:rPr>
        <w:t>Humber Coast and Vale</w:t>
      </w:r>
    </w:p>
    <w:p w14:paraId="17E6B66D" w14:textId="77777777" w:rsidR="007E4773" w:rsidRPr="007E4773" w:rsidRDefault="007E4773" w:rsidP="007E4773">
      <w:pPr>
        <w:pStyle w:val="Heading1"/>
        <w:keepNext w:val="0"/>
        <w:keepLines w:val="0"/>
        <w:numPr>
          <w:ilvl w:val="0"/>
          <w:numId w:val="32"/>
        </w:numPr>
        <w:shd w:val="clear" w:color="auto" w:fill="FFFFFF"/>
        <w:spacing w:before="0" w:line="240" w:lineRule="auto"/>
        <w:contextualSpacing/>
        <w:textAlignment w:val="baseline"/>
        <w:rPr>
          <w:rFonts w:ascii="Arial" w:hAnsi="Arial" w:cs="Arial"/>
          <w:bCs w:val="0"/>
          <w:color w:val="auto"/>
          <w:sz w:val="24"/>
          <w:szCs w:val="24"/>
        </w:rPr>
      </w:pPr>
      <w:r w:rsidRPr="007E4773">
        <w:rPr>
          <w:rFonts w:ascii="Arial" w:hAnsi="Arial" w:cs="Arial"/>
          <w:bCs w:val="0"/>
          <w:color w:val="auto"/>
          <w:sz w:val="24"/>
          <w:szCs w:val="24"/>
        </w:rPr>
        <w:t>Humber</w:t>
      </w:r>
    </w:p>
    <w:p w14:paraId="08F1322B" w14:textId="77777777" w:rsidR="00EE62B4" w:rsidRPr="00EE62B4" w:rsidRDefault="007E4773" w:rsidP="00EE62B4">
      <w:pPr>
        <w:pStyle w:val="NoSpacing"/>
        <w:numPr>
          <w:ilvl w:val="0"/>
          <w:numId w:val="32"/>
        </w:numPr>
        <w:jc w:val="both"/>
        <w:rPr>
          <w:rFonts w:ascii="Arial" w:hAnsi="Arial" w:cs="Arial"/>
          <w:b/>
          <w:sz w:val="24"/>
          <w:szCs w:val="24"/>
          <w:lang w:eastAsia="en-US"/>
        </w:rPr>
      </w:pPr>
      <w:r w:rsidRPr="007E4773">
        <w:rPr>
          <w:rFonts w:ascii="Arial" w:hAnsi="Arial" w:cs="Arial"/>
          <w:b/>
          <w:sz w:val="24"/>
          <w:szCs w:val="24"/>
        </w:rPr>
        <w:t>Hull</w:t>
      </w:r>
      <w:r w:rsidR="00EE62B4">
        <w:rPr>
          <w:rFonts w:ascii="Arial" w:hAnsi="Arial" w:cs="Arial"/>
          <w:b/>
          <w:sz w:val="24"/>
          <w:szCs w:val="24"/>
        </w:rPr>
        <w:t xml:space="preserve"> </w:t>
      </w:r>
    </w:p>
    <w:p w14:paraId="281E4270" w14:textId="77777777" w:rsidR="007C5C65" w:rsidRDefault="00315C99" w:rsidP="00315C99">
      <w:pPr>
        <w:pStyle w:val="NoSpacing"/>
        <w:ind w:left="720"/>
        <w:jc w:val="both"/>
        <w:rPr>
          <w:rFonts w:ascii="Arial" w:hAnsi="Arial" w:cs="Arial"/>
          <w:sz w:val="24"/>
          <w:szCs w:val="24"/>
          <w:lang w:eastAsia="en-US"/>
        </w:rPr>
      </w:pPr>
      <w:bookmarkStart w:id="8" w:name="_Hlk68187285"/>
      <w:r>
        <w:rPr>
          <w:rFonts w:ascii="Arial" w:hAnsi="Arial" w:cs="Arial"/>
          <w:sz w:val="24"/>
          <w:szCs w:val="24"/>
          <w:lang w:eastAsia="en-US"/>
        </w:rPr>
        <w:t xml:space="preserve">The Accountable Officer provided a verbal update </w:t>
      </w:r>
      <w:r w:rsidR="007C22DD">
        <w:rPr>
          <w:rFonts w:ascii="Arial" w:hAnsi="Arial" w:cs="Arial"/>
          <w:sz w:val="24"/>
          <w:szCs w:val="24"/>
          <w:lang w:eastAsia="en-US"/>
        </w:rPr>
        <w:t>with regard to this</w:t>
      </w:r>
      <w:r>
        <w:rPr>
          <w:rFonts w:ascii="Arial" w:hAnsi="Arial" w:cs="Arial"/>
          <w:sz w:val="24"/>
          <w:szCs w:val="24"/>
          <w:lang w:eastAsia="en-US"/>
        </w:rPr>
        <w:t xml:space="preserve"> item </w:t>
      </w:r>
      <w:bookmarkEnd w:id="8"/>
      <w:r>
        <w:rPr>
          <w:rFonts w:ascii="Arial" w:hAnsi="Arial" w:cs="Arial"/>
          <w:sz w:val="24"/>
          <w:szCs w:val="24"/>
          <w:lang w:eastAsia="en-US"/>
        </w:rPr>
        <w:t xml:space="preserve">and advised that the recently published Government White Paper would be going through a legislation process in May 2021.  </w:t>
      </w:r>
    </w:p>
    <w:p w14:paraId="2BE7799D" w14:textId="77777777" w:rsidR="007C5C65" w:rsidRDefault="007C5C65" w:rsidP="00315C99">
      <w:pPr>
        <w:pStyle w:val="NoSpacing"/>
        <w:ind w:left="720"/>
        <w:jc w:val="both"/>
        <w:rPr>
          <w:rFonts w:ascii="Arial" w:hAnsi="Arial" w:cs="Arial"/>
          <w:sz w:val="24"/>
          <w:szCs w:val="24"/>
          <w:lang w:eastAsia="en-US"/>
        </w:rPr>
      </w:pPr>
    </w:p>
    <w:p w14:paraId="6A3134FA" w14:textId="77777777" w:rsidR="007C5C65" w:rsidRDefault="007C5C65" w:rsidP="00315C99">
      <w:pPr>
        <w:pStyle w:val="NoSpacing"/>
        <w:ind w:left="720"/>
        <w:jc w:val="both"/>
        <w:rPr>
          <w:rFonts w:ascii="Arial" w:hAnsi="Arial" w:cs="Arial"/>
          <w:sz w:val="24"/>
          <w:szCs w:val="24"/>
          <w:lang w:eastAsia="en-US"/>
        </w:rPr>
      </w:pPr>
      <w:r>
        <w:rPr>
          <w:rFonts w:ascii="Arial" w:hAnsi="Arial" w:cs="Arial"/>
          <w:sz w:val="24"/>
          <w:szCs w:val="24"/>
          <w:lang w:eastAsia="en-US"/>
        </w:rPr>
        <w:t>She reported that t</w:t>
      </w:r>
      <w:r w:rsidR="00315C99">
        <w:rPr>
          <w:rFonts w:ascii="Arial" w:hAnsi="Arial" w:cs="Arial"/>
          <w:sz w:val="24"/>
          <w:szCs w:val="24"/>
          <w:lang w:eastAsia="en-US"/>
        </w:rPr>
        <w:t xml:space="preserve">here was a lot of work to be done; guidance was expected to be issued in the next few weeks around the appointment of the Chair and </w:t>
      </w:r>
      <w:r w:rsidR="00315C99">
        <w:rPr>
          <w:rFonts w:ascii="Arial" w:hAnsi="Arial" w:cs="Arial"/>
          <w:caps/>
          <w:sz w:val="24"/>
          <w:szCs w:val="24"/>
          <w:lang w:eastAsia="en-US"/>
        </w:rPr>
        <w:t>a</w:t>
      </w:r>
      <w:r w:rsidR="00315C99">
        <w:rPr>
          <w:rFonts w:ascii="Arial" w:hAnsi="Arial" w:cs="Arial"/>
          <w:sz w:val="24"/>
          <w:szCs w:val="24"/>
          <w:lang w:eastAsia="en-US"/>
        </w:rPr>
        <w:t>ccountable Officer of the ICS and further guidance was expected in April from an HR perspective</w:t>
      </w:r>
      <w:r w:rsidR="00B33178">
        <w:rPr>
          <w:rFonts w:ascii="Arial" w:hAnsi="Arial" w:cs="Arial"/>
          <w:sz w:val="24"/>
          <w:szCs w:val="24"/>
          <w:lang w:eastAsia="en-US"/>
        </w:rPr>
        <w:t xml:space="preserve"> in terms of how this would be managed moving forward.  It was further reported that there was an on-going discussion in relation to the </w:t>
      </w:r>
      <w:r w:rsidR="00EE62B4">
        <w:rPr>
          <w:rFonts w:ascii="Arial" w:hAnsi="Arial" w:cs="Arial"/>
          <w:sz w:val="24"/>
          <w:szCs w:val="24"/>
          <w:lang w:eastAsia="en-US"/>
        </w:rPr>
        <w:t>e</w:t>
      </w:r>
      <w:r w:rsidR="00B33178">
        <w:rPr>
          <w:rFonts w:ascii="Arial" w:hAnsi="Arial" w:cs="Arial"/>
          <w:sz w:val="24"/>
          <w:szCs w:val="24"/>
          <w:lang w:eastAsia="en-US"/>
        </w:rPr>
        <w:t xml:space="preserve">xecutive level posts to be included.  </w:t>
      </w:r>
    </w:p>
    <w:p w14:paraId="7CCA5CD1" w14:textId="77777777" w:rsidR="007C5C65" w:rsidRDefault="007C5C65" w:rsidP="00315C99">
      <w:pPr>
        <w:pStyle w:val="NoSpacing"/>
        <w:ind w:left="720"/>
        <w:jc w:val="both"/>
        <w:rPr>
          <w:rFonts w:ascii="Arial" w:hAnsi="Arial" w:cs="Arial"/>
          <w:sz w:val="24"/>
          <w:szCs w:val="24"/>
          <w:lang w:eastAsia="en-US"/>
        </w:rPr>
      </w:pPr>
    </w:p>
    <w:p w14:paraId="7A57C3BF" w14:textId="77777777" w:rsidR="00297934" w:rsidRDefault="00B33178" w:rsidP="00315C99">
      <w:pPr>
        <w:pStyle w:val="NoSpacing"/>
        <w:ind w:left="720"/>
        <w:jc w:val="both"/>
        <w:rPr>
          <w:rFonts w:ascii="Arial" w:hAnsi="Arial" w:cs="Arial"/>
          <w:sz w:val="24"/>
          <w:szCs w:val="24"/>
          <w:lang w:eastAsia="en-US"/>
        </w:rPr>
      </w:pPr>
      <w:r>
        <w:rPr>
          <w:rFonts w:ascii="Arial" w:hAnsi="Arial" w:cs="Arial"/>
          <w:sz w:val="24"/>
          <w:szCs w:val="24"/>
          <w:lang w:eastAsia="en-US"/>
        </w:rPr>
        <w:t xml:space="preserve">A model for the Humber was being looked at which had </w:t>
      </w:r>
      <w:r w:rsidR="007C5C65">
        <w:rPr>
          <w:rFonts w:ascii="Arial" w:hAnsi="Arial" w:cs="Arial"/>
          <w:sz w:val="24"/>
          <w:szCs w:val="24"/>
          <w:lang w:eastAsia="en-US"/>
        </w:rPr>
        <w:t xml:space="preserve">a </w:t>
      </w:r>
      <w:r>
        <w:rPr>
          <w:rFonts w:ascii="Arial" w:hAnsi="Arial" w:cs="Arial"/>
          <w:sz w:val="24"/>
          <w:szCs w:val="24"/>
          <w:lang w:eastAsia="en-US"/>
        </w:rPr>
        <w:t xml:space="preserve">similar operating model very much based on Place and </w:t>
      </w:r>
      <w:r w:rsidR="007C5C65">
        <w:rPr>
          <w:rFonts w:ascii="Arial" w:hAnsi="Arial" w:cs="Arial"/>
          <w:sz w:val="24"/>
          <w:szCs w:val="24"/>
          <w:lang w:eastAsia="en-US"/>
        </w:rPr>
        <w:t>thought was being given as to</w:t>
      </w:r>
      <w:r>
        <w:rPr>
          <w:rFonts w:ascii="Arial" w:hAnsi="Arial" w:cs="Arial"/>
          <w:sz w:val="24"/>
          <w:szCs w:val="24"/>
          <w:lang w:eastAsia="en-US"/>
        </w:rPr>
        <w:t xml:space="preserve"> how Clinical Leadership</w:t>
      </w:r>
      <w:r w:rsidR="00297934">
        <w:rPr>
          <w:rFonts w:ascii="Arial" w:hAnsi="Arial" w:cs="Arial"/>
          <w:sz w:val="24"/>
          <w:szCs w:val="24"/>
          <w:lang w:eastAsia="en-US"/>
        </w:rPr>
        <w:t xml:space="preserve"> and</w:t>
      </w:r>
      <w:r>
        <w:rPr>
          <w:rFonts w:ascii="Arial" w:hAnsi="Arial" w:cs="Arial"/>
          <w:sz w:val="24"/>
          <w:szCs w:val="24"/>
          <w:lang w:eastAsia="en-US"/>
        </w:rPr>
        <w:t xml:space="preserve"> Lay input w</w:t>
      </w:r>
      <w:r w:rsidR="00297934">
        <w:rPr>
          <w:rFonts w:ascii="Arial" w:hAnsi="Arial" w:cs="Arial"/>
          <w:sz w:val="24"/>
          <w:szCs w:val="24"/>
          <w:lang w:eastAsia="en-US"/>
        </w:rPr>
        <w:t>ould be</w:t>
      </w:r>
      <w:r>
        <w:rPr>
          <w:rFonts w:ascii="Arial" w:hAnsi="Arial" w:cs="Arial"/>
          <w:sz w:val="24"/>
          <w:szCs w:val="24"/>
          <w:lang w:eastAsia="en-US"/>
        </w:rPr>
        <w:t xml:space="preserve"> directed into that.  </w:t>
      </w:r>
    </w:p>
    <w:p w14:paraId="13FD601D" w14:textId="77777777" w:rsidR="00297934" w:rsidRDefault="00297934" w:rsidP="00315C99">
      <w:pPr>
        <w:pStyle w:val="NoSpacing"/>
        <w:ind w:left="720"/>
        <w:jc w:val="both"/>
        <w:rPr>
          <w:rFonts w:ascii="Arial" w:hAnsi="Arial" w:cs="Arial"/>
          <w:sz w:val="24"/>
          <w:szCs w:val="24"/>
          <w:lang w:eastAsia="en-US"/>
        </w:rPr>
      </w:pPr>
    </w:p>
    <w:p w14:paraId="7A5CF766" w14:textId="77777777" w:rsidR="00315C99" w:rsidRDefault="00B33178" w:rsidP="00315C99">
      <w:pPr>
        <w:pStyle w:val="NoSpacing"/>
        <w:ind w:left="720"/>
        <w:jc w:val="both"/>
        <w:rPr>
          <w:rFonts w:ascii="Arial" w:hAnsi="Arial" w:cs="Arial"/>
          <w:sz w:val="24"/>
          <w:szCs w:val="24"/>
          <w:lang w:eastAsia="en-US"/>
        </w:rPr>
      </w:pPr>
      <w:r>
        <w:rPr>
          <w:rFonts w:ascii="Arial" w:hAnsi="Arial" w:cs="Arial"/>
          <w:sz w:val="24"/>
          <w:szCs w:val="24"/>
          <w:lang w:eastAsia="en-US"/>
        </w:rPr>
        <w:t xml:space="preserve">There was still a lot of work to be done on Provider Collaboratives and their role in this.  Thought would need to be given to the minimum </w:t>
      </w:r>
      <w:r w:rsidR="007C5C65">
        <w:rPr>
          <w:rFonts w:ascii="Arial" w:hAnsi="Arial" w:cs="Arial"/>
          <w:sz w:val="24"/>
          <w:szCs w:val="24"/>
          <w:lang w:eastAsia="en-US"/>
        </w:rPr>
        <w:t>‘</w:t>
      </w:r>
      <w:r>
        <w:rPr>
          <w:rFonts w:ascii="Arial" w:hAnsi="Arial" w:cs="Arial"/>
          <w:sz w:val="24"/>
          <w:szCs w:val="24"/>
          <w:lang w:eastAsia="en-US"/>
        </w:rPr>
        <w:t>business as usual</w:t>
      </w:r>
      <w:r w:rsidR="007C5C65">
        <w:rPr>
          <w:rFonts w:ascii="Arial" w:hAnsi="Arial" w:cs="Arial"/>
          <w:sz w:val="24"/>
          <w:szCs w:val="24"/>
          <w:lang w:eastAsia="en-US"/>
        </w:rPr>
        <w:t>’ we should be doing as an organisation in the next 12 months as we build the new architecture</w:t>
      </w:r>
      <w:r w:rsidR="00297934">
        <w:rPr>
          <w:rFonts w:ascii="Arial" w:hAnsi="Arial" w:cs="Arial"/>
          <w:sz w:val="24"/>
          <w:szCs w:val="24"/>
          <w:lang w:eastAsia="en-US"/>
        </w:rPr>
        <w:t>.</w:t>
      </w:r>
      <w:r w:rsidR="007C5C65">
        <w:rPr>
          <w:rFonts w:ascii="Arial" w:hAnsi="Arial" w:cs="Arial"/>
          <w:sz w:val="24"/>
          <w:szCs w:val="24"/>
          <w:lang w:eastAsia="en-US"/>
        </w:rPr>
        <w:t xml:space="preserve"> </w:t>
      </w:r>
      <w:r w:rsidR="00297934">
        <w:rPr>
          <w:rFonts w:ascii="Arial" w:hAnsi="Arial" w:cs="Arial"/>
          <w:sz w:val="24"/>
          <w:szCs w:val="24"/>
          <w:lang w:eastAsia="en-US"/>
        </w:rPr>
        <w:t xml:space="preserve"> Work was taking place with the Interim Chief Operating Officer </w:t>
      </w:r>
      <w:r w:rsidR="007C5C65">
        <w:rPr>
          <w:rFonts w:ascii="Arial" w:hAnsi="Arial" w:cs="Arial"/>
          <w:sz w:val="24"/>
          <w:szCs w:val="24"/>
          <w:lang w:eastAsia="en-US"/>
        </w:rPr>
        <w:t>in terms of what the hea</w:t>
      </w:r>
      <w:r w:rsidR="005478F1">
        <w:rPr>
          <w:rFonts w:ascii="Arial" w:hAnsi="Arial" w:cs="Arial"/>
          <w:sz w:val="24"/>
          <w:szCs w:val="24"/>
          <w:lang w:eastAsia="en-US"/>
        </w:rPr>
        <w:t>l</w:t>
      </w:r>
      <w:r w:rsidR="007C5C65">
        <w:rPr>
          <w:rFonts w:ascii="Arial" w:hAnsi="Arial" w:cs="Arial"/>
          <w:sz w:val="24"/>
          <w:szCs w:val="24"/>
          <w:lang w:eastAsia="en-US"/>
        </w:rPr>
        <w:t xml:space="preserve">th and care offer could look like at Place moving forward and what delegated responsibility we may get from the ICS to help us to change and reduce health and inequalities.  There was a lot of scope in the new guidance for improvements but we </w:t>
      </w:r>
      <w:r w:rsidR="00297934">
        <w:rPr>
          <w:rFonts w:ascii="Arial" w:hAnsi="Arial" w:cs="Arial"/>
          <w:sz w:val="24"/>
          <w:szCs w:val="24"/>
          <w:lang w:eastAsia="en-US"/>
        </w:rPr>
        <w:t xml:space="preserve">would need to </w:t>
      </w:r>
      <w:r w:rsidR="007C5C65">
        <w:rPr>
          <w:rFonts w:ascii="Arial" w:hAnsi="Arial" w:cs="Arial"/>
          <w:sz w:val="24"/>
          <w:szCs w:val="24"/>
          <w:lang w:eastAsia="en-US"/>
        </w:rPr>
        <w:t>ensure that</w:t>
      </w:r>
      <w:r w:rsidR="00297934">
        <w:rPr>
          <w:rFonts w:ascii="Arial" w:hAnsi="Arial" w:cs="Arial"/>
          <w:sz w:val="24"/>
          <w:szCs w:val="24"/>
          <w:lang w:eastAsia="en-US"/>
        </w:rPr>
        <w:t xml:space="preserve"> we had the right </w:t>
      </w:r>
      <w:r w:rsidR="007C5C65">
        <w:rPr>
          <w:rFonts w:ascii="Arial" w:hAnsi="Arial" w:cs="Arial"/>
          <w:sz w:val="24"/>
          <w:szCs w:val="24"/>
          <w:lang w:eastAsia="en-US"/>
        </w:rPr>
        <w:t>delegated authority and that we d</w:t>
      </w:r>
      <w:r w:rsidR="00ED3D33">
        <w:rPr>
          <w:rFonts w:ascii="Arial" w:hAnsi="Arial" w:cs="Arial"/>
          <w:sz w:val="24"/>
          <w:szCs w:val="24"/>
          <w:lang w:eastAsia="en-US"/>
        </w:rPr>
        <w:t>idn’t</w:t>
      </w:r>
      <w:r w:rsidR="007C5C65">
        <w:rPr>
          <w:rFonts w:ascii="Arial" w:hAnsi="Arial" w:cs="Arial"/>
          <w:sz w:val="24"/>
          <w:szCs w:val="24"/>
          <w:lang w:eastAsia="en-US"/>
        </w:rPr>
        <w:t xml:space="preserve"> lose the clinical leadership role</w:t>
      </w:r>
      <w:r w:rsidR="00297934">
        <w:rPr>
          <w:rFonts w:ascii="Arial" w:hAnsi="Arial" w:cs="Arial"/>
          <w:sz w:val="24"/>
          <w:szCs w:val="24"/>
          <w:lang w:eastAsia="en-US"/>
        </w:rPr>
        <w:t>.</w:t>
      </w:r>
    </w:p>
    <w:p w14:paraId="5B8BED1A" w14:textId="77777777" w:rsidR="00297934" w:rsidRDefault="00297934" w:rsidP="00315C99">
      <w:pPr>
        <w:pStyle w:val="NoSpacing"/>
        <w:ind w:left="720"/>
        <w:jc w:val="both"/>
        <w:rPr>
          <w:rFonts w:ascii="Arial" w:hAnsi="Arial" w:cs="Arial"/>
          <w:sz w:val="24"/>
          <w:szCs w:val="24"/>
          <w:lang w:eastAsia="en-US"/>
        </w:rPr>
      </w:pPr>
    </w:p>
    <w:p w14:paraId="2213F1C3" w14:textId="77777777" w:rsidR="007C5C65" w:rsidRPr="00315C99" w:rsidRDefault="00297934" w:rsidP="000E5D3A">
      <w:pPr>
        <w:pStyle w:val="NoSpacing"/>
        <w:ind w:left="720"/>
        <w:jc w:val="both"/>
        <w:rPr>
          <w:rFonts w:ascii="Arial" w:hAnsi="Arial" w:cs="Arial"/>
          <w:sz w:val="24"/>
          <w:szCs w:val="24"/>
          <w:lang w:eastAsia="en-US"/>
        </w:rPr>
      </w:pPr>
      <w:r>
        <w:rPr>
          <w:rFonts w:ascii="Arial" w:hAnsi="Arial" w:cs="Arial"/>
          <w:sz w:val="24"/>
          <w:szCs w:val="24"/>
          <w:lang w:eastAsia="en-US"/>
        </w:rPr>
        <w:t xml:space="preserve">The Accountable Officer </w:t>
      </w:r>
      <w:r w:rsidR="000E5D3A">
        <w:rPr>
          <w:rFonts w:ascii="Arial" w:hAnsi="Arial" w:cs="Arial"/>
          <w:sz w:val="24"/>
          <w:szCs w:val="24"/>
          <w:lang w:eastAsia="en-US"/>
        </w:rPr>
        <w:t>stated</w:t>
      </w:r>
      <w:r>
        <w:rPr>
          <w:rFonts w:ascii="Arial" w:hAnsi="Arial" w:cs="Arial"/>
          <w:sz w:val="24"/>
          <w:szCs w:val="24"/>
          <w:lang w:eastAsia="en-US"/>
        </w:rPr>
        <w:t xml:space="preserve"> that </w:t>
      </w:r>
      <w:r w:rsidR="000E5D3A">
        <w:rPr>
          <w:rFonts w:ascii="Arial" w:hAnsi="Arial" w:cs="Arial"/>
          <w:sz w:val="24"/>
          <w:szCs w:val="24"/>
          <w:lang w:eastAsia="en-US"/>
        </w:rPr>
        <w:t>good progress was being made and advised that, as part of the ICS development strand of work, she had been leading regional work on Strategic Commissioning.  It was reported that there was s</w:t>
      </w:r>
      <w:r w:rsidR="007C5C65">
        <w:rPr>
          <w:rFonts w:ascii="Arial" w:hAnsi="Arial" w:cs="Arial"/>
          <w:sz w:val="24"/>
          <w:szCs w:val="24"/>
          <w:lang w:eastAsia="en-US"/>
        </w:rPr>
        <w:t>till some uncertainty around governance, delegation</w:t>
      </w:r>
      <w:r w:rsidR="00ED3D33">
        <w:rPr>
          <w:rFonts w:ascii="Arial" w:hAnsi="Arial" w:cs="Arial"/>
          <w:sz w:val="24"/>
          <w:szCs w:val="24"/>
          <w:lang w:eastAsia="en-US"/>
        </w:rPr>
        <w:t xml:space="preserve"> and </w:t>
      </w:r>
      <w:r w:rsidR="007C5C65">
        <w:rPr>
          <w:rFonts w:ascii="Arial" w:hAnsi="Arial" w:cs="Arial"/>
          <w:sz w:val="24"/>
          <w:szCs w:val="24"/>
          <w:lang w:eastAsia="en-US"/>
        </w:rPr>
        <w:t>authority to act</w:t>
      </w:r>
      <w:r w:rsidR="00ED3D33">
        <w:rPr>
          <w:rFonts w:ascii="Arial" w:hAnsi="Arial" w:cs="Arial"/>
          <w:sz w:val="24"/>
          <w:szCs w:val="24"/>
          <w:lang w:eastAsia="en-US"/>
        </w:rPr>
        <w:t xml:space="preserve"> and t</w:t>
      </w:r>
      <w:r w:rsidR="000E5D3A">
        <w:rPr>
          <w:rFonts w:ascii="Arial" w:hAnsi="Arial" w:cs="Arial"/>
          <w:sz w:val="24"/>
          <w:szCs w:val="24"/>
          <w:lang w:eastAsia="en-US"/>
        </w:rPr>
        <w:t>here would be some form of assurance process from NHSE in terms of how we were measuring ourselves against that.</w:t>
      </w:r>
    </w:p>
    <w:p w14:paraId="722E8E38" w14:textId="77777777" w:rsidR="002B4406" w:rsidRDefault="002B4406" w:rsidP="002B4406">
      <w:pPr>
        <w:pStyle w:val="NoSpacing"/>
        <w:ind w:left="1080"/>
        <w:jc w:val="both"/>
        <w:rPr>
          <w:rFonts w:ascii="Arial" w:hAnsi="Arial" w:cs="Arial"/>
          <w:b/>
          <w:sz w:val="24"/>
          <w:szCs w:val="24"/>
          <w:lang w:eastAsia="en-US"/>
        </w:rPr>
      </w:pPr>
    </w:p>
    <w:p w14:paraId="7F12E603" w14:textId="77777777" w:rsidR="002B4406" w:rsidRDefault="002B4406" w:rsidP="002B4406">
      <w:pPr>
        <w:pStyle w:val="NoSpacing"/>
        <w:ind w:left="720"/>
        <w:jc w:val="both"/>
        <w:rPr>
          <w:rFonts w:ascii="Arial" w:hAnsi="Arial" w:cs="Arial"/>
          <w:b/>
          <w:sz w:val="24"/>
          <w:szCs w:val="24"/>
        </w:rPr>
      </w:pPr>
      <w:r w:rsidRPr="002528CD">
        <w:rPr>
          <w:rFonts w:ascii="Arial" w:hAnsi="Arial" w:cs="Arial"/>
          <w:b/>
          <w:bCs/>
          <w:sz w:val="24"/>
          <w:szCs w:val="24"/>
        </w:rPr>
        <w:t>Resolved</w:t>
      </w:r>
      <w:r w:rsidRPr="002528CD">
        <w:rPr>
          <w:rFonts w:ascii="Arial" w:hAnsi="Arial" w:cs="Arial"/>
          <w:b/>
          <w:sz w:val="24"/>
          <w:szCs w:val="24"/>
        </w:rPr>
        <w:t xml:space="preserve"> </w:t>
      </w:r>
    </w:p>
    <w:p w14:paraId="130F020B" w14:textId="77777777" w:rsidR="002B4406" w:rsidRPr="002B4406" w:rsidRDefault="002B4406" w:rsidP="002B4406">
      <w:pPr>
        <w:pStyle w:val="NoSpacing"/>
        <w:ind w:left="720"/>
        <w:jc w:val="both"/>
        <w:rPr>
          <w:rFonts w:ascii="Arial" w:hAnsi="Arial" w:cs="Arial"/>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363"/>
      </w:tblGrid>
      <w:tr w:rsidR="002B4406" w:rsidRPr="00CE4BC1" w14:paraId="128D65FD" w14:textId="77777777" w:rsidTr="00B10229">
        <w:tc>
          <w:tcPr>
            <w:tcW w:w="709" w:type="dxa"/>
            <w:tcMar>
              <w:top w:w="0" w:type="dxa"/>
              <w:left w:w="108" w:type="dxa"/>
              <w:bottom w:w="0" w:type="dxa"/>
              <w:right w:w="108" w:type="dxa"/>
            </w:tcMar>
            <w:hideMark/>
          </w:tcPr>
          <w:p w14:paraId="41CE2AB3" w14:textId="77777777" w:rsidR="002B4406" w:rsidRPr="002528CD" w:rsidRDefault="002B4406" w:rsidP="00B10229">
            <w:pPr>
              <w:pStyle w:val="NoSpacing"/>
              <w:jc w:val="both"/>
              <w:rPr>
                <w:rFonts w:ascii="Arial" w:hAnsi="Arial" w:cs="Arial"/>
                <w:sz w:val="24"/>
                <w:szCs w:val="24"/>
              </w:rPr>
            </w:pPr>
            <w:r w:rsidRPr="002528CD" w:rsidDel="003766B1">
              <w:rPr>
                <w:rFonts w:ascii="Arial" w:hAnsi="Arial" w:cs="Arial"/>
                <w:b/>
                <w:sz w:val="24"/>
                <w:szCs w:val="24"/>
              </w:rPr>
              <w:t xml:space="preserve"> </w:t>
            </w:r>
            <w:r w:rsidRPr="002528CD">
              <w:rPr>
                <w:rFonts w:ascii="Arial" w:hAnsi="Arial" w:cs="Arial"/>
                <w:sz w:val="24"/>
                <w:szCs w:val="24"/>
              </w:rPr>
              <w:t>(a)</w:t>
            </w:r>
          </w:p>
        </w:tc>
        <w:tc>
          <w:tcPr>
            <w:tcW w:w="8363" w:type="dxa"/>
            <w:tcMar>
              <w:top w:w="0" w:type="dxa"/>
              <w:left w:w="108" w:type="dxa"/>
              <w:bottom w:w="0" w:type="dxa"/>
              <w:right w:w="108" w:type="dxa"/>
            </w:tcMar>
          </w:tcPr>
          <w:p w14:paraId="1D48F28A" w14:textId="77777777" w:rsidR="002B4406" w:rsidRPr="00CE4BC1" w:rsidRDefault="002B4406" w:rsidP="00B10229">
            <w:pPr>
              <w:spacing w:after="0" w:line="240" w:lineRule="auto"/>
              <w:jc w:val="both"/>
              <w:rPr>
                <w:rFonts w:ascii="Arial" w:hAnsi="Arial" w:cs="Arial"/>
                <w:sz w:val="24"/>
                <w:szCs w:val="24"/>
              </w:rPr>
            </w:pPr>
            <w:r w:rsidRPr="002528CD">
              <w:rPr>
                <w:rFonts w:ascii="Arial" w:hAnsi="Arial" w:cs="Arial"/>
                <w:sz w:val="24"/>
                <w:szCs w:val="24"/>
              </w:rPr>
              <w:t xml:space="preserve">Board Members </w:t>
            </w:r>
            <w:r w:rsidR="000E5D3A">
              <w:rPr>
                <w:rFonts w:ascii="Arial" w:hAnsi="Arial" w:cs="Arial"/>
                <w:sz w:val="24"/>
                <w:szCs w:val="24"/>
              </w:rPr>
              <w:t>noted the update provided.</w:t>
            </w:r>
          </w:p>
        </w:tc>
      </w:tr>
    </w:tbl>
    <w:p w14:paraId="558E43D2" w14:textId="77777777" w:rsidR="002B4406" w:rsidRPr="007E4773" w:rsidRDefault="002B4406" w:rsidP="002B4406">
      <w:pPr>
        <w:pStyle w:val="NoSpacing"/>
        <w:ind w:left="1080"/>
        <w:jc w:val="both"/>
        <w:rPr>
          <w:rFonts w:ascii="Arial" w:hAnsi="Arial" w:cs="Arial"/>
          <w:b/>
          <w:sz w:val="24"/>
          <w:szCs w:val="24"/>
          <w:lang w:eastAsia="en-US"/>
        </w:rPr>
      </w:pPr>
    </w:p>
    <w:p w14:paraId="4DCCAFDF" w14:textId="77777777" w:rsidR="003378EE" w:rsidRDefault="003378EE" w:rsidP="003378EE">
      <w:pPr>
        <w:pStyle w:val="NoSpacing"/>
        <w:ind w:left="720" w:hanging="720"/>
        <w:jc w:val="both"/>
        <w:rPr>
          <w:rFonts w:ascii="Arial" w:hAnsi="Arial" w:cs="Arial"/>
          <w:b/>
          <w:sz w:val="24"/>
          <w:szCs w:val="24"/>
          <w:lang w:eastAsia="en-US"/>
        </w:rPr>
      </w:pPr>
      <w:r>
        <w:rPr>
          <w:rFonts w:ascii="Arial" w:hAnsi="Arial" w:cs="Arial"/>
          <w:b/>
          <w:sz w:val="24"/>
          <w:szCs w:val="24"/>
          <w:lang w:eastAsia="en-US"/>
        </w:rPr>
        <w:t>7.2</w:t>
      </w:r>
      <w:r>
        <w:rPr>
          <w:rFonts w:ascii="Arial" w:hAnsi="Arial" w:cs="Arial"/>
          <w:b/>
          <w:sz w:val="24"/>
          <w:szCs w:val="24"/>
          <w:lang w:eastAsia="en-US"/>
        </w:rPr>
        <w:tab/>
      </w:r>
      <w:r w:rsidRPr="007E4773">
        <w:rPr>
          <w:rFonts w:ascii="Arial Bold" w:hAnsi="Arial Bold" w:cs="Arial"/>
          <w:b/>
          <w:bCs/>
          <w:caps/>
          <w:sz w:val="24"/>
          <w:szCs w:val="24"/>
        </w:rPr>
        <w:t xml:space="preserve">Building forward </w:t>
      </w:r>
      <w:r>
        <w:rPr>
          <w:rFonts w:ascii="Arial Bold" w:hAnsi="Arial Bold" w:cs="Arial"/>
          <w:b/>
          <w:bCs/>
          <w:caps/>
          <w:sz w:val="24"/>
          <w:szCs w:val="24"/>
        </w:rPr>
        <w:t xml:space="preserve">TOGETHER </w:t>
      </w:r>
      <w:r w:rsidRPr="007E4773">
        <w:rPr>
          <w:rFonts w:ascii="Arial Bold" w:hAnsi="Arial Bold" w:cs="Arial"/>
          <w:b/>
          <w:bCs/>
          <w:caps/>
          <w:sz w:val="24"/>
          <w:szCs w:val="24"/>
        </w:rPr>
        <w:t>update</w:t>
      </w:r>
      <w:r w:rsidRPr="00273A70">
        <w:rPr>
          <w:rFonts w:ascii="Arial" w:hAnsi="Arial" w:cs="Arial"/>
          <w:b/>
          <w:sz w:val="24"/>
          <w:szCs w:val="24"/>
          <w:lang w:eastAsia="en-US"/>
        </w:rPr>
        <w:tab/>
      </w:r>
    </w:p>
    <w:p w14:paraId="4083DD05" w14:textId="77777777" w:rsidR="003378EE" w:rsidRPr="00ED3D33" w:rsidRDefault="003378EE" w:rsidP="003378EE">
      <w:pPr>
        <w:pStyle w:val="NoSpacing"/>
        <w:ind w:left="720" w:hanging="720"/>
        <w:jc w:val="both"/>
        <w:rPr>
          <w:rFonts w:ascii="Arial" w:hAnsi="Arial" w:cs="Arial"/>
          <w:sz w:val="24"/>
          <w:szCs w:val="24"/>
        </w:rPr>
      </w:pPr>
      <w:r>
        <w:rPr>
          <w:rFonts w:ascii="Arial" w:hAnsi="Arial" w:cs="Arial"/>
          <w:b/>
          <w:sz w:val="24"/>
          <w:szCs w:val="24"/>
          <w:lang w:eastAsia="en-US"/>
        </w:rPr>
        <w:tab/>
      </w:r>
      <w:r w:rsidRPr="00ED3D33">
        <w:rPr>
          <w:rFonts w:ascii="Arial" w:hAnsi="Arial" w:cs="Arial"/>
          <w:sz w:val="24"/>
          <w:szCs w:val="24"/>
          <w:lang w:eastAsia="en-US"/>
        </w:rPr>
        <w:t xml:space="preserve">Jason Stamp </w:t>
      </w:r>
      <w:r w:rsidRPr="00ED3D33">
        <w:rPr>
          <w:rFonts w:ascii="Arial" w:hAnsi="Arial" w:cs="Arial"/>
          <w:sz w:val="24"/>
          <w:szCs w:val="24"/>
        </w:rPr>
        <w:t>declared an interest in this item in relation to his role as Chief Officer, North Bank Forum for Voluntary Organisations. The declaration was noted and, as no decisions were required to be made at this meeting, no further action was required to be taken.</w:t>
      </w:r>
    </w:p>
    <w:p w14:paraId="1DC2EEF2" w14:textId="77777777" w:rsidR="003378EE" w:rsidRPr="00A63D15" w:rsidRDefault="003378EE" w:rsidP="003378EE">
      <w:pPr>
        <w:pStyle w:val="NoSpacing"/>
        <w:ind w:left="720" w:hanging="720"/>
        <w:jc w:val="both"/>
        <w:rPr>
          <w:rFonts w:ascii="Arial" w:hAnsi="Arial" w:cs="Arial"/>
          <w:b/>
          <w:color w:val="FF0000"/>
          <w:sz w:val="24"/>
          <w:szCs w:val="24"/>
          <w:lang w:eastAsia="en-US"/>
        </w:rPr>
      </w:pPr>
    </w:p>
    <w:p w14:paraId="5A55837E" w14:textId="77777777" w:rsidR="003378EE" w:rsidRPr="00ED3D33" w:rsidRDefault="003378EE" w:rsidP="003378EE">
      <w:pPr>
        <w:pStyle w:val="NoSpacing"/>
        <w:ind w:left="720" w:hanging="720"/>
        <w:jc w:val="both"/>
        <w:rPr>
          <w:rFonts w:ascii="Arial" w:hAnsi="Arial" w:cs="Arial"/>
          <w:sz w:val="24"/>
          <w:szCs w:val="24"/>
          <w:lang w:eastAsia="en-US"/>
        </w:rPr>
      </w:pPr>
      <w:r w:rsidRPr="00A63D15">
        <w:rPr>
          <w:rFonts w:ascii="Arial" w:hAnsi="Arial" w:cs="Arial"/>
          <w:b/>
          <w:color w:val="FF0000"/>
          <w:sz w:val="24"/>
          <w:szCs w:val="24"/>
          <w:lang w:eastAsia="en-US"/>
        </w:rPr>
        <w:tab/>
      </w:r>
      <w:r w:rsidRPr="00ED3D33">
        <w:rPr>
          <w:rFonts w:ascii="Arial" w:hAnsi="Arial" w:cs="Arial"/>
          <w:sz w:val="24"/>
          <w:szCs w:val="24"/>
          <w:lang w:eastAsia="en-US"/>
        </w:rPr>
        <w:t xml:space="preserve">Jason Stamp gave a presentation on the role of the Voluntary </w:t>
      </w:r>
      <w:r>
        <w:rPr>
          <w:rFonts w:ascii="Arial" w:hAnsi="Arial" w:cs="Arial"/>
          <w:sz w:val="24"/>
          <w:szCs w:val="24"/>
          <w:lang w:eastAsia="en-US"/>
        </w:rPr>
        <w:t xml:space="preserve">and Community </w:t>
      </w:r>
      <w:r w:rsidRPr="00ED3D33">
        <w:rPr>
          <w:rFonts w:ascii="Arial" w:hAnsi="Arial" w:cs="Arial"/>
          <w:sz w:val="24"/>
          <w:szCs w:val="24"/>
          <w:lang w:eastAsia="en-US"/>
        </w:rPr>
        <w:t>Sector going forward and, in particular, in relation to the transformation programme in Hull.</w:t>
      </w:r>
    </w:p>
    <w:p w14:paraId="1DA260DA" w14:textId="77777777" w:rsidR="003378EE" w:rsidRPr="00A63D15" w:rsidRDefault="003378EE" w:rsidP="003378EE">
      <w:pPr>
        <w:pStyle w:val="NoSpacing"/>
        <w:jc w:val="both"/>
        <w:rPr>
          <w:rFonts w:ascii="Arial" w:hAnsi="Arial" w:cs="Arial"/>
          <w:color w:val="FF0000"/>
          <w:sz w:val="24"/>
          <w:szCs w:val="24"/>
          <w:lang w:eastAsia="en-US"/>
        </w:rPr>
      </w:pPr>
    </w:p>
    <w:p w14:paraId="796A4A22" w14:textId="77777777" w:rsidR="003378EE" w:rsidRDefault="003378EE" w:rsidP="003378EE">
      <w:pPr>
        <w:pStyle w:val="NoSpacing"/>
        <w:ind w:left="720" w:hanging="720"/>
        <w:jc w:val="both"/>
        <w:rPr>
          <w:rFonts w:ascii="Arial" w:hAnsi="Arial" w:cs="Arial"/>
          <w:sz w:val="24"/>
          <w:szCs w:val="24"/>
          <w:lang w:eastAsia="en-US"/>
        </w:rPr>
      </w:pPr>
      <w:r w:rsidRPr="00A63D15">
        <w:rPr>
          <w:rFonts w:ascii="Arial" w:hAnsi="Arial" w:cs="Arial"/>
          <w:color w:val="FF0000"/>
          <w:sz w:val="24"/>
          <w:szCs w:val="24"/>
          <w:lang w:eastAsia="en-US"/>
        </w:rPr>
        <w:tab/>
      </w:r>
      <w:r w:rsidRPr="00ED3D33">
        <w:rPr>
          <w:rFonts w:ascii="Arial" w:hAnsi="Arial" w:cs="Arial"/>
          <w:sz w:val="24"/>
          <w:szCs w:val="24"/>
          <w:lang w:eastAsia="en-US"/>
        </w:rPr>
        <w:t>Members were advised that the “Building Forward</w:t>
      </w:r>
      <w:r>
        <w:rPr>
          <w:rFonts w:ascii="Arial" w:hAnsi="Arial" w:cs="Arial"/>
          <w:sz w:val="24"/>
          <w:szCs w:val="24"/>
          <w:lang w:eastAsia="en-US"/>
        </w:rPr>
        <w:t xml:space="preserve"> Together</w:t>
      </w:r>
      <w:r w:rsidRPr="00ED3D33">
        <w:rPr>
          <w:rFonts w:ascii="Arial" w:hAnsi="Arial" w:cs="Arial"/>
          <w:sz w:val="24"/>
          <w:szCs w:val="24"/>
          <w:lang w:eastAsia="en-US"/>
        </w:rPr>
        <w:t xml:space="preserve">” programme of work, which was Hull-focussed, was around transforming the relationship between the </w:t>
      </w:r>
      <w:r w:rsidRPr="00ED3D33">
        <w:rPr>
          <w:rFonts w:ascii="Arial" w:hAnsi="Arial" w:cs="Arial"/>
          <w:sz w:val="24"/>
          <w:szCs w:val="24"/>
          <w:lang w:eastAsia="en-US"/>
        </w:rPr>
        <w:lastRenderedPageBreak/>
        <w:t xml:space="preserve">wider </w:t>
      </w:r>
      <w:r>
        <w:rPr>
          <w:rFonts w:ascii="Arial" w:hAnsi="Arial" w:cs="Arial"/>
          <w:sz w:val="24"/>
          <w:szCs w:val="24"/>
          <w:lang w:eastAsia="en-US"/>
        </w:rPr>
        <w:t>P</w:t>
      </w:r>
      <w:r w:rsidRPr="00ED3D33">
        <w:rPr>
          <w:rFonts w:ascii="Arial" w:hAnsi="Arial" w:cs="Arial"/>
          <w:sz w:val="24"/>
          <w:szCs w:val="24"/>
          <w:lang w:eastAsia="en-US"/>
        </w:rPr>
        <w:t xml:space="preserve">ublic </w:t>
      </w:r>
      <w:r>
        <w:rPr>
          <w:rFonts w:ascii="Arial" w:hAnsi="Arial" w:cs="Arial"/>
          <w:sz w:val="24"/>
          <w:szCs w:val="24"/>
          <w:lang w:eastAsia="en-US"/>
        </w:rPr>
        <w:t>S</w:t>
      </w:r>
      <w:r w:rsidRPr="00ED3D33">
        <w:rPr>
          <w:rFonts w:ascii="Arial" w:hAnsi="Arial" w:cs="Arial"/>
          <w:sz w:val="24"/>
          <w:szCs w:val="24"/>
          <w:lang w:eastAsia="en-US"/>
        </w:rPr>
        <w:t>ector and the role of the Voluntary Sector moving forward in terms of the changing landscape we were all facing.</w:t>
      </w:r>
    </w:p>
    <w:p w14:paraId="7DAAEA5E" w14:textId="77777777" w:rsidR="003378EE" w:rsidRPr="00ED3D33" w:rsidRDefault="003378EE" w:rsidP="003378EE">
      <w:pPr>
        <w:pStyle w:val="NoSpacing"/>
        <w:ind w:left="720" w:hanging="720"/>
        <w:jc w:val="both"/>
        <w:rPr>
          <w:rFonts w:ascii="Arial" w:hAnsi="Arial" w:cs="Arial"/>
          <w:sz w:val="24"/>
          <w:szCs w:val="24"/>
          <w:lang w:eastAsia="en-US"/>
        </w:rPr>
      </w:pPr>
    </w:p>
    <w:p w14:paraId="20EE0745" w14:textId="77777777" w:rsidR="003378EE" w:rsidRPr="00ED3D33" w:rsidRDefault="003378EE" w:rsidP="003378EE">
      <w:pPr>
        <w:pStyle w:val="NoSpacing"/>
        <w:ind w:left="720" w:hanging="720"/>
        <w:jc w:val="both"/>
        <w:rPr>
          <w:rFonts w:ascii="Arial" w:hAnsi="Arial" w:cs="Arial"/>
          <w:sz w:val="24"/>
          <w:szCs w:val="24"/>
          <w:lang w:eastAsia="en-US"/>
        </w:rPr>
      </w:pPr>
      <w:r w:rsidRPr="00A63D15">
        <w:rPr>
          <w:rFonts w:ascii="Arial" w:hAnsi="Arial" w:cs="Arial"/>
          <w:color w:val="FF0000"/>
          <w:sz w:val="24"/>
          <w:szCs w:val="24"/>
          <w:lang w:eastAsia="en-US"/>
        </w:rPr>
        <w:tab/>
      </w:r>
      <w:r w:rsidRPr="00ED3D33">
        <w:rPr>
          <w:rFonts w:ascii="Arial" w:hAnsi="Arial" w:cs="Arial"/>
          <w:sz w:val="24"/>
          <w:szCs w:val="24"/>
          <w:lang w:eastAsia="en-US"/>
        </w:rPr>
        <w:t>The programme of work had come down via the Hull Place Board and the CCG had been very active in shaping and moving this forward.  This was about thinking and working differently, reviewing current ways of working and starting to develop a new relationship between</w:t>
      </w:r>
      <w:r>
        <w:rPr>
          <w:rFonts w:ascii="Arial" w:hAnsi="Arial" w:cs="Arial"/>
          <w:sz w:val="24"/>
          <w:szCs w:val="24"/>
          <w:lang w:eastAsia="en-US"/>
        </w:rPr>
        <w:t xml:space="preserve"> the public sector (including the CCG) and it’s </w:t>
      </w:r>
      <w:r w:rsidRPr="00ED3D33">
        <w:rPr>
          <w:rFonts w:ascii="Arial" w:hAnsi="Arial" w:cs="Arial"/>
          <w:sz w:val="24"/>
          <w:szCs w:val="24"/>
          <w:lang w:eastAsia="en-US"/>
        </w:rPr>
        <w:t>Voluntary</w:t>
      </w:r>
      <w:r>
        <w:rPr>
          <w:rFonts w:ascii="Arial" w:hAnsi="Arial" w:cs="Arial"/>
          <w:sz w:val="24"/>
          <w:szCs w:val="24"/>
          <w:lang w:eastAsia="en-US"/>
        </w:rPr>
        <w:t xml:space="preserve"> and Community</w:t>
      </w:r>
      <w:r w:rsidRPr="00ED3D33">
        <w:rPr>
          <w:rFonts w:ascii="Arial" w:hAnsi="Arial" w:cs="Arial"/>
          <w:sz w:val="24"/>
          <w:szCs w:val="24"/>
          <w:lang w:eastAsia="en-US"/>
        </w:rPr>
        <w:t xml:space="preserve"> Sector</w:t>
      </w:r>
      <w:r>
        <w:rPr>
          <w:rFonts w:ascii="Arial" w:hAnsi="Arial" w:cs="Arial"/>
          <w:sz w:val="24"/>
          <w:szCs w:val="24"/>
          <w:lang w:eastAsia="en-US"/>
        </w:rPr>
        <w:t xml:space="preserve"> partners.</w:t>
      </w:r>
      <w:r w:rsidRPr="00ED3D33">
        <w:rPr>
          <w:rFonts w:ascii="Arial" w:hAnsi="Arial" w:cs="Arial"/>
          <w:sz w:val="24"/>
          <w:szCs w:val="24"/>
          <w:lang w:eastAsia="en-US"/>
        </w:rPr>
        <w:t xml:space="preserve">  There was an opportunity to think about how we use existing money differently and some of this was about the culture shift to start to think about the opportunities that could be maximised with the Voluntary Sector through partnership and collaboration</w:t>
      </w:r>
      <w:r>
        <w:rPr>
          <w:rFonts w:ascii="Arial" w:hAnsi="Arial" w:cs="Arial"/>
          <w:sz w:val="24"/>
          <w:szCs w:val="24"/>
          <w:lang w:eastAsia="en-US"/>
        </w:rPr>
        <w:t>.</w:t>
      </w:r>
    </w:p>
    <w:p w14:paraId="6699A3ED" w14:textId="77777777" w:rsidR="003378EE" w:rsidRPr="00ED3D33" w:rsidRDefault="003378EE" w:rsidP="003378EE">
      <w:pPr>
        <w:pStyle w:val="NoSpacing"/>
        <w:ind w:left="720" w:hanging="720"/>
        <w:jc w:val="both"/>
        <w:rPr>
          <w:rFonts w:ascii="Arial" w:hAnsi="Arial" w:cs="Arial"/>
          <w:sz w:val="24"/>
          <w:szCs w:val="24"/>
          <w:lang w:eastAsia="en-US"/>
        </w:rPr>
      </w:pPr>
    </w:p>
    <w:p w14:paraId="2F32AE57" w14:textId="77777777" w:rsidR="003378EE" w:rsidRPr="00ED3D33" w:rsidRDefault="003378EE" w:rsidP="003378EE">
      <w:pPr>
        <w:pStyle w:val="NoSpacing"/>
        <w:ind w:left="720" w:hanging="720"/>
        <w:jc w:val="both"/>
        <w:rPr>
          <w:rFonts w:ascii="Arial" w:hAnsi="Arial" w:cs="Arial"/>
          <w:sz w:val="24"/>
          <w:szCs w:val="24"/>
          <w:lang w:eastAsia="en-US"/>
        </w:rPr>
      </w:pPr>
      <w:r w:rsidRPr="00A63D15">
        <w:rPr>
          <w:rFonts w:ascii="Arial" w:hAnsi="Arial" w:cs="Arial"/>
          <w:color w:val="FF0000"/>
          <w:sz w:val="24"/>
          <w:szCs w:val="24"/>
          <w:lang w:eastAsia="en-US"/>
        </w:rPr>
        <w:tab/>
      </w:r>
      <w:r w:rsidRPr="00ED3D33">
        <w:rPr>
          <w:rFonts w:ascii="Arial" w:hAnsi="Arial" w:cs="Arial"/>
          <w:sz w:val="24"/>
          <w:szCs w:val="24"/>
          <w:lang w:eastAsia="en-US"/>
        </w:rPr>
        <w:t xml:space="preserve">Historically the Voluntary Community Sector had been under-resourced and under-funded compared to other areas.  There was no commissioned service to develop and support the Voluntary Sector which was currently funded through a mix of grants and contracts.  </w:t>
      </w:r>
    </w:p>
    <w:p w14:paraId="46570105" w14:textId="77777777" w:rsidR="003378EE" w:rsidRPr="00A63D15" w:rsidRDefault="003378EE" w:rsidP="003378EE">
      <w:pPr>
        <w:pStyle w:val="NoSpacing"/>
        <w:ind w:left="720" w:hanging="720"/>
        <w:jc w:val="both"/>
        <w:rPr>
          <w:rFonts w:ascii="Arial" w:hAnsi="Arial" w:cs="Arial"/>
          <w:color w:val="FF0000"/>
          <w:sz w:val="24"/>
          <w:szCs w:val="24"/>
          <w:lang w:eastAsia="en-US"/>
        </w:rPr>
      </w:pPr>
    </w:p>
    <w:p w14:paraId="12CEE640" w14:textId="77777777" w:rsidR="003378EE" w:rsidRPr="00ED3D33" w:rsidRDefault="003378EE" w:rsidP="003378EE">
      <w:pPr>
        <w:pStyle w:val="NoSpacing"/>
        <w:ind w:left="720"/>
        <w:jc w:val="both"/>
        <w:rPr>
          <w:rFonts w:ascii="Arial" w:hAnsi="Arial" w:cs="Arial"/>
          <w:sz w:val="24"/>
          <w:szCs w:val="24"/>
          <w:lang w:eastAsia="en-US"/>
        </w:rPr>
      </w:pPr>
      <w:r w:rsidRPr="00ED3D33">
        <w:rPr>
          <w:rFonts w:ascii="Arial" w:hAnsi="Arial" w:cs="Arial"/>
          <w:sz w:val="24"/>
          <w:szCs w:val="24"/>
          <w:lang w:eastAsia="en-US"/>
        </w:rPr>
        <w:t xml:space="preserve">A </w:t>
      </w:r>
      <w:r>
        <w:rPr>
          <w:rFonts w:ascii="Arial" w:hAnsi="Arial" w:cs="Arial"/>
          <w:sz w:val="24"/>
          <w:szCs w:val="24"/>
          <w:lang w:eastAsia="en-US"/>
        </w:rPr>
        <w:t>recent</w:t>
      </w:r>
      <w:r w:rsidR="00483400">
        <w:rPr>
          <w:rFonts w:ascii="Arial" w:hAnsi="Arial" w:cs="Arial"/>
          <w:sz w:val="24"/>
          <w:szCs w:val="24"/>
          <w:lang w:eastAsia="en-US"/>
        </w:rPr>
        <w:t xml:space="preserve"> </w:t>
      </w:r>
      <w:r w:rsidRPr="00ED3D33">
        <w:rPr>
          <w:rFonts w:ascii="Arial" w:hAnsi="Arial" w:cs="Arial"/>
          <w:sz w:val="24"/>
          <w:szCs w:val="24"/>
          <w:lang w:eastAsia="en-US"/>
        </w:rPr>
        <w:t>report into the Voluntary Community Sector response to Covid had highlighted the need and opportunity to reset relationships and partnerships and look at how the sector could support and enhance other pressures in the system.</w:t>
      </w:r>
    </w:p>
    <w:p w14:paraId="2663D907" w14:textId="77777777" w:rsidR="003378EE" w:rsidRPr="00A63D15" w:rsidRDefault="003378EE" w:rsidP="003378EE">
      <w:pPr>
        <w:pStyle w:val="NoSpacing"/>
        <w:ind w:left="720" w:hanging="720"/>
        <w:jc w:val="both"/>
        <w:rPr>
          <w:rFonts w:ascii="Arial" w:hAnsi="Arial" w:cs="Arial"/>
          <w:color w:val="FF0000"/>
          <w:sz w:val="24"/>
          <w:szCs w:val="24"/>
          <w:lang w:eastAsia="en-US"/>
        </w:rPr>
      </w:pPr>
    </w:p>
    <w:p w14:paraId="5F89A8B9" w14:textId="77777777" w:rsidR="003378EE" w:rsidRPr="00ED3D33" w:rsidRDefault="003378EE" w:rsidP="003378EE">
      <w:pPr>
        <w:pStyle w:val="NoSpacing"/>
        <w:ind w:left="720" w:hanging="720"/>
        <w:jc w:val="both"/>
        <w:rPr>
          <w:rFonts w:ascii="Arial" w:hAnsi="Arial" w:cs="Arial"/>
          <w:sz w:val="24"/>
          <w:szCs w:val="24"/>
          <w:lang w:eastAsia="en-US"/>
        </w:rPr>
      </w:pPr>
      <w:r w:rsidRPr="00A63D15">
        <w:rPr>
          <w:rFonts w:ascii="Arial" w:hAnsi="Arial" w:cs="Arial"/>
          <w:color w:val="FF0000"/>
          <w:sz w:val="24"/>
          <w:szCs w:val="24"/>
          <w:lang w:eastAsia="en-US"/>
        </w:rPr>
        <w:tab/>
      </w:r>
      <w:r w:rsidRPr="00ED3D33">
        <w:rPr>
          <w:rFonts w:ascii="Arial" w:hAnsi="Arial" w:cs="Arial"/>
          <w:sz w:val="24"/>
          <w:szCs w:val="24"/>
          <w:lang w:eastAsia="en-US"/>
        </w:rPr>
        <w:t>A senior Public Sector Working Group had been established to progress the key recommendations and agree the next steps and there had been a high level Public Sector commitment through the Hull Place Board to support and participate in the transformation programme.</w:t>
      </w:r>
    </w:p>
    <w:p w14:paraId="3F1AB07A" w14:textId="77777777" w:rsidR="003378EE" w:rsidRPr="00ED3D33" w:rsidRDefault="003378EE" w:rsidP="003378EE">
      <w:pPr>
        <w:pStyle w:val="NoSpacing"/>
        <w:ind w:left="720" w:hanging="720"/>
        <w:jc w:val="both"/>
        <w:rPr>
          <w:rFonts w:ascii="Arial" w:hAnsi="Arial" w:cs="Arial"/>
          <w:sz w:val="24"/>
          <w:szCs w:val="24"/>
          <w:lang w:eastAsia="en-US"/>
        </w:rPr>
      </w:pPr>
    </w:p>
    <w:p w14:paraId="7DF1080A" w14:textId="77777777" w:rsidR="003378EE" w:rsidRPr="00ED3D33" w:rsidRDefault="003378EE" w:rsidP="003378EE">
      <w:pPr>
        <w:pStyle w:val="NoSpacing"/>
        <w:spacing w:after="120"/>
        <w:ind w:left="720" w:hanging="720"/>
        <w:jc w:val="both"/>
        <w:rPr>
          <w:rFonts w:ascii="Arial" w:hAnsi="Arial" w:cs="Arial"/>
          <w:sz w:val="24"/>
          <w:szCs w:val="24"/>
          <w:lang w:eastAsia="en-US"/>
        </w:rPr>
      </w:pPr>
      <w:r w:rsidRPr="00ED3D33">
        <w:rPr>
          <w:rFonts w:ascii="Arial" w:hAnsi="Arial" w:cs="Arial"/>
          <w:sz w:val="24"/>
          <w:szCs w:val="24"/>
          <w:lang w:eastAsia="en-US"/>
        </w:rPr>
        <w:tab/>
        <w:t>The four priority areas were:</w:t>
      </w:r>
    </w:p>
    <w:p w14:paraId="22CE7207" w14:textId="77777777" w:rsidR="003378EE" w:rsidRPr="00ED3D33" w:rsidRDefault="003378EE" w:rsidP="003378EE">
      <w:pPr>
        <w:pStyle w:val="NoSpacing"/>
        <w:numPr>
          <w:ilvl w:val="0"/>
          <w:numId w:val="39"/>
        </w:numPr>
        <w:jc w:val="both"/>
        <w:rPr>
          <w:rFonts w:ascii="Arial" w:hAnsi="Arial" w:cs="Arial"/>
          <w:sz w:val="24"/>
          <w:szCs w:val="24"/>
          <w:lang w:eastAsia="en-US"/>
        </w:rPr>
      </w:pPr>
      <w:r w:rsidRPr="00ED3D33">
        <w:rPr>
          <w:rFonts w:ascii="Arial" w:hAnsi="Arial" w:cs="Arial"/>
          <w:sz w:val="24"/>
          <w:szCs w:val="24"/>
          <w:lang w:eastAsia="en-US"/>
        </w:rPr>
        <w:t>Commissioning, Investment and Sustainability</w:t>
      </w:r>
    </w:p>
    <w:p w14:paraId="64F93CE6" w14:textId="77777777" w:rsidR="003378EE" w:rsidRPr="00ED3D33" w:rsidRDefault="003378EE" w:rsidP="003378EE">
      <w:pPr>
        <w:pStyle w:val="NoSpacing"/>
        <w:numPr>
          <w:ilvl w:val="0"/>
          <w:numId w:val="39"/>
        </w:numPr>
        <w:jc w:val="both"/>
        <w:rPr>
          <w:rFonts w:ascii="Arial" w:hAnsi="Arial" w:cs="Arial"/>
          <w:sz w:val="24"/>
          <w:szCs w:val="24"/>
          <w:lang w:eastAsia="en-US"/>
        </w:rPr>
      </w:pPr>
      <w:r w:rsidRPr="00ED3D33">
        <w:rPr>
          <w:rFonts w:ascii="Arial" w:hAnsi="Arial" w:cs="Arial"/>
          <w:sz w:val="24"/>
          <w:szCs w:val="24"/>
          <w:lang w:eastAsia="en-US"/>
        </w:rPr>
        <w:t>Volunteering</w:t>
      </w:r>
    </w:p>
    <w:p w14:paraId="48A232E6" w14:textId="77777777" w:rsidR="003378EE" w:rsidRPr="00ED3D33" w:rsidRDefault="003378EE" w:rsidP="003378EE">
      <w:pPr>
        <w:pStyle w:val="NoSpacing"/>
        <w:numPr>
          <w:ilvl w:val="0"/>
          <w:numId w:val="39"/>
        </w:numPr>
        <w:jc w:val="both"/>
        <w:rPr>
          <w:rFonts w:ascii="Arial" w:hAnsi="Arial" w:cs="Arial"/>
          <w:sz w:val="24"/>
          <w:szCs w:val="24"/>
          <w:lang w:eastAsia="en-US"/>
        </w:rPr>
      </w:pPr>
      <w:r w:rsidRPr="00ED3D33">
        <w:rPr>
          <w:rFonts w:ascii="Arial" w:hAnsi="Arial" w:cs="Arial"/>
          <w:sz w:val="24"/>
          <w:szCs w:val="24"/>
          <w:lang w:eastAsia="en-US"/>
        </w:rPr>
        <w:t>Workforce</w:t>
      </w:r>
    </w:p>
    <w:p w14:paraId="11877840" w14:textId="77777777" w:rsidR="003378EE" w:rsidRPr="00ED3D33" w:rsidRDefault="003378EE" w:rsidP="003378EE">
      <w:pPr>
        <w:pStyle w:val="NoSpacing"/>
        <w:numPr>
          <w:ilvl w:val="0"/>
          <w:numId w:val="39"/>
        </w:numPr>
        <w:jc w:val="both"/>
        <w:rPr>
          <w:rFonts w:ascii="Arial" w:hAnsi="Arial" w:cs="Arial"/>
          <w:sz w:val="24"/>
          <w:szCs w:val="24"/>
          <w:lang w:eastAsia="en-US"/>
        </w:rPr>
      </w:pPr>
      <w:r w:rsidRPr="00ED3D33">
        <w:rPr>
          <w:rFonts w:ascii="Arial" w:hAnsi="Arial" w:cs="Arial"/>
          <w:sz w:val="24"/>
          <w:szCs w:val="24"/>
          <w:lang w:eastAsia="en-US"/>
        </w:rPr>
        <w:t>Support and Development</w:t>
      </w:r>
    </w:p>
    <w:p w14:paraId="151CE8CC" w14:textId="77777777" w:rsidR="003378EE" w:rsidRPr="00A63D15" w:rsidRDefault="003378EE" w:rsidP="003378EE">
      <w:pPr>
        <w:pStyle w:val="NoSpacing"/>
        <w:jc w:val="both"/>
        <w:rPr>
          <w:rFonts w:ascii="Arial" w:hAnsi="Arial" w:cs="Arial"/>
          <w:color w:val="FF0000"/>
          <w:sz w:val="24"/>
          <w:szCs w:val="24"/>
          <w:lang w:eastAsia="en-US"/>
        </w:rPr>
      </w:pPr>
    </w:p>
    <w:p w14:paraId="111BA0C5" w14:textId="77777777" w:rsidR="003378EE" w:rsidRPr="00ED3D33" w:rsidRDefault="003378EE" w:rsidP="003378EE">
      <w:pPr>
        <w:pStyle w:val="NoSpacing"/>
        <w:ind w:left="720"/>
        <w:jc w:val="both"/>
        <w:rPr>
          <w:rFonts w:ascii="Arial" w:hAnsi="Arial" w:cs="Arial"/>
          <w:sz w:val="24"/>
          <w:szCs w:val="24"/>
          <w:lang w:eastAsia="en-US"/>
        </w:rPr>
      </w:pPr>
      <w:r w:rsidRPr="00ED3D33">
        <w:rPr>
          <w:rFonts w:ascii="Arial" w:hAnsi="Arial" w:cs="Arial"/>
          <w:sz w:val="24"/>
          <w:szCs w:val="24"/>
          <w:lang w:eastAsia="en-US"/>
        </w:rPr>
        <w:t>This work had been delivered through a series of four task and finish groups which had been made up by Public Sector and Voluntary Sector representatives and had provided an opportunity for cross sector working.  The groups had met three times and had begun to pull together the key recommendation</w:t>
      </w:r>
      <w:r w:rsidR="00483400">
        <w:rPr>
          <w:rFonts w:ascii="Arial" w:hAnsi="Arial" w:cs="Arial"/>
          <w:sz w:val="24"/>
          <w:szCs w:val="24"/>
          <w:lang w:eastAsia="en-US"/>
        </w:rPr>
        <w:t>s</w:t>
      </w:r>
      <w:r w:rsidRPr="00ED3D33">
        <w:rPr>
          <w:rFonts w:ascii="Arial" w:hAnsi="Arial" w:cs="Arial"/>
          <w:sz w:val="24"/>
          <w:szCs w:val="24"/>
          <w:lang w:eastAsia="en-US"/>
        </w:rPr>
        <w:t xml:space="preserve"> to carry this work forward. There had also been engagement with 85 Voluntary </w:t>
      </w:r>
      <w:r>
        <w:rPr>
          <w:rFonts w:ascii="Arial" w:hAnsi="Arial" w:cs="Arial"/>
          <w:sz w:val="24"/>
          <w:szCs w:val="24"/>
          <w:lang w:eastAsia="en-US"/>
        </w:rPr>
        <w:t xml:space="preserve">and </w:t>
      </w:r>
      <w:r w:rsidRPr="00ED3D33">
        <w:rPr>
          <w:rFonts w:ascii="Arial" w:hAnsi="Arial" w:cs="Arial"/>
          <w:sz w:val="24"/>
          <w:szCs w:val="24"/>
          <w:lang w:eastAsia="en-US"/>
        </w:rPr>
        <w:t xml:space="preserve">Community Sector </w:t>
      </w:r>
      <w:r>
        <w:rPr>
          <w:rFonts w:ascii="Arial" w:hAnsi="Arial" w:cs="Arial"/>
          <w:sz w:val="24"/>
          <w:szCs w:val="24"/>
          <w:lang w:eastAsia="en-US"/>
        </w:rPr>
        <w:t xml:space="preserve">(VCS) </w:t>
      </w:r>
      <w:r w:rsidRPr="00ED3D33">
        <w:rPr>
          <w:rFonts w:ascii="Arial" w:hAnsi="Arial" w:cs="Arial"/>
          <w:sz w:val="24"/>
          <w:szCs w:val="24"/>
          <w:lang w:eastAsia="en-US"/>
        </w:rPr>
        <w:t xml:space="preserve">groups and organisations to test the recommendations. </w:t>
      </w:r>
    </w:p>
    <w:p w14:paraId="6BF3640E" w14:textId="77777777" w:rsidR="003378EE" w:rsidRPr="00A63D15" w:rsidRDefault="003378EE" w:rsidP="003378EE">
      <w:pPr>
        <w:pStyle w:val="NoSpacing"/>
        <w:ind w:left="720"/>
        <w:jc w:val="both"/>
        <w:rPr>
          <w:rFonts w:ascii="Arial" w:hAnsi="Arial" w:cs="Arial"/>
          <w:color w:val="FF0000"/>
          <w:sz w:val="24"/>
          <w:szCs w:val="24"/>
          <w:lang w:eastAsia="en-US"/>
        </w:rPr>
      </w:pPr>
    </w:p>
    <w:p w14:paraId="735259A7" w14:textId="77777777" w:rsidR="003378EE" w:rsidRPr="00D40121" w:rsidRDefault="003378EE" w:rsidP="003378EE">
      <w:pPr>
        <w:pStyle w:val="NoSpacing"/>
        <w:ind w:left="720"/>
        <w:jc w:val="both"/>
        <w:rPr>
          <w:rFonts w:ascii="Arial" w:hAnsi="Arial" w:cs="Arial"/>
          <w:sz w:val="24"/>
          <w:szCs w:val="24"/>
          <w:lang w:eastAsia="en-US"/>
        </w:rPr>
      </w:pPr>
      <w:r w:rsidRPr="00D40121">
        <w:rPr>
          <w:rFonts w:ascii="Arial" w:hAnsi="Arial" w:cs="Arial"/>
          <w:sz w:val="24"/>
          <w:szCs w:val="24"/>
          <w:lang w:eastAsia="en-US"/>
        </w:rPr>
        <w:t>The final report and recommendations would be presented to the Hull Place Board at the end of April 2021 which would also support the development of the Place Board arrangements and the role of the Voluntary Community Sector within the wider ICS and at Place level.</w:t>
      </w:r>
    </w:p>
    <w:p w14:paraId="39466384" w14:textId="77777777" w:rsidR="003378EE" w:rsidRPr="00A63D15" w:rsidRDefault="003378EE" w:rsidP="003378EE">
      <w:pPr>
        <w:pStyle w:val="NoSpacing"/>
        <w:ind w:left="720" w:hanging="720"/>
        <w:jc w:val="both"/>
        <w:rPr>
          <w:rFonts w:ascii="Arial" w:hAnsi="Arial" w:cs="Arial"/>
          <w:color w:val="FF0000"/>
          <w:sz w:val="24"/>
          <w:szCs w:val="24"/>
          <w:lang w:eastAsia="en-US"/>
        </w:rPr>
      </w:pPr>
    </w:p>
    <w:p w14:paraId="5C647E91" w14:textId="77777777" w:rsidR="003378EE" w:rsidRPr="00D40121" w:rsidRDefault="003378EE" w:rsidP="003378EE">
      <w:pPr>
        <w:pStyle w:val="NoSpacing"/>
        <w:ind w:left="720" w:hanging="720"/>
        <w:jc w:val="both"/>
        <w:rPr>
          <w:rFonts w:ascii="Arial" w:hAnsi="Arial" w:cs="Arial"/>
          <w:sz w:val="24"/>
          <w:szCs w:val="24"/>
          <w:lang w:eastAsia="en-US"/>
        </w:rPr>
      </w:pPr>
      <w:r w:rsidRPr="00A63D15">
        <w:rPr>
          <w:rFonts w:ascii="Arial" w:hAnsi="Arial" w:cs="Arial"/>
          <w:color w:val="FF0000"/>
          <w:sz w:val="24"/>
          <w:szCs w:val="24"/>
          <w:lang w:eastAsia="en-US"/>
        </w:rPr>
        <w:tab/>
      </w:r>
      <w:r w:rsidRPr="00D40121">
        <w:rPr>
          <w:rFonts w:ascii="Arial" w:hAnsi="Arial" w:cs="Arial"/>
          <w:sz w:val="24"/>
          <w:szCs w:val="24"/>
          <w:lang w:eastAsia="en-US"/>
        </w:rPr>
        <w:t>The Chief Finance Officer stated that there would need to be robust governance arrangements as the proposed changes provided both a level of risk and opportunity, dependent upon who had the responsibility for decision making around resource allocation.</w:t>
      </w:r>
    </w:p>
    <w:p w14:paraId="165862AF" w14:textId="77777777" w:rsidR="003378EE" w:rsidRPr="00A63D15" w:rsidRDefault="003378EE" w:rsidP="003378EE">
      <w:pPr>
        <w:pStyle w:val="NoSpacing"/>
        <w:ind w:left="720" w:hanging="720"/>
        <w:jc w:val="both"/>
        <w:rPr>
          <w:rFonts w:ascii="Arial" w:hAnsi="Arial" w:cs="Arial"/>
          <w:color w:val="FF0000"/>
          <w:sz w:val="24"/>
          <w:szCs w:val="24"/>
          <w:lang w:eastAsia="en-US"/>
        </w:rPr>
      </w:pPr>
    </w:p>
    <w:p w14:paraId="57CE9D87" w14:textId="77777777" w:rsidR="003378EE" w:rsidRPr="00D40121" w:rsidRDefault="003378EE" w:rsidP="003378EE">
      <w:pPr>
        <w:pStyle w:val="NoSpacing"/>
        <w:ind w:left="720" w:hanging="720"/>
        <w:jc w:val="both"/>
        <w:rPr>
          <w:rFonts w:ascii="Arial" w:hAnsi="Arial" w:cs="Arial"/>
          <w:sz w:val="24"/>
          <w:szCs w:val="24"/>
          <w:lang w:eastAsia="en-US"/>
        </w:rPr>
      </w:pPr>
      <w:r w:rsidRPr="00A63D15">
        <w:rPr>
          <w:rFonts w:ascii="Arial" w:hAnsi="Arial" w:cs="Arial"/>
          <w:color w:val="FF0000"/>
          <w:sz w:val="24"/>
          <w:szCs w:val="24"/>
          <w:lang w:eastAsia="en-US"/>
        </w:rPr>
        <w:tab/>
      </w:r>
      <w:r w:rsidRPr="00D40121">
        <w:rPr>
          <w:rFonts w:ascii="Arial" w:hAnsi="Arial" w:cs="Arial"/>
          <w:sz w:val="24"/>
          <w:szCs w:val="24"/>
          <w:lang w:eastAsia="en-US"/>
        </w:rPr>
        <w:t xml:space="preserve">The Accountable Officer commented that one of the biggest barriers moving forward would be the two different systems operating: the NHS would be more about strategic planning than commissioning, whilst the local authority still had a procurement system in place. </w:t>
      </w:r>
    </w:p>
    <w:p w14:paraId="2C7E2899" w14:textId="77777777" w:rsidR="003378EE" w:rsidRPr="00D40121" w:rsidRDefault="003378EE" w:rsidP="003378EE">
      <w:pPr>
        <w:pStyle w:val="NoSpacing"/>
        <w:ind w:left="720" w:hanging="720"/>
        <w:jc w:val="both"/>
        <w:rPr>
          <w:rFonts w:ascii="Arial" w:hAnsi="Arial" w:cs="Arial"/>
          <w:sz w:val="24"/>
          <w:szCs w:val="24"/>
          <w:lang w:eastAsia="en-US"/>
        </w:rPr>
      </w:pPr>
      <w:r w:rsidRPr="00A63D15">
        <w:rPr>
          <w:rFonts w:ascii="Arial" w:hAnsi="Arial" w:cs="Arial"/>
          <w:color w:val="FF0000"/>
          <w:sz w:val="24"/>
          <w:szCs w:val="24"/>
          <w:lang w:eastAsia="en-US"/>
        </w:rPr>
        <w:lastRenderedPageBreak/>
        <w:tab/>
      </w:r>
      <w:r w:rsidRPr="00D40121">
        <w:rPr>
          <w:rFonts w:ascii="Arial" w:hAnsi="Arial" w:cs="Arial"/>
          <w:sz w:val="24"/>
          <w:szCs w:val="24"/>
          <w:lang w:eastAsia="en-US"/>
        </w:rPr>
        <w:t xml:space="preserve">Dr Ali stated that some voluntary organisations may be offering services and support that might not necessarily be what a clinician who has expertise in that area feels is the most appropriate and we would just need to be conscious of that, whilst not wanting voluntary organisations to lose what was brilliant about them. </w:t>
      </w:r>
    </w:p>
    <w:p w14:paraId="7EE84647" w14:textId="77777777" w:rsidR="003378EE" w:rsidRPr="00A63D15" w:rsidRDefault="003378EE" w:rsidP="003378EE">
      <w:pPr>
        <w:pStyle w:val="NoSpacing"/>
        <w:ind w:left="1440" w:hanging="720"/>
        <w:jc w:val="both"/>
        <w:rPr>
          <w:rFonts w:ascii="Arial" w:hAnsi="Arial" w:cs="Arial"/>
          <w:b/>
          <w:color w:val="FF0000"/>
          <w:sz w:val="24"/>
          <w:szCs w:val="24"/>
          <w:lang w:eastAsia="en-US"/>
        </w:rPr>
      </w:pPr>
    </w:p>
    <w:p w14:paraId="2FDD03AF" w14:textId="77777777" w:rsidR="003378EE" w:rsidRPr="00F97298" w:rsidRDefault="003378EE" w:rsidP="003378EE">
      <w:pPr>
        <w:pStyle w:val="NoSpacing"/>
        <w:ind w:left="720"/>
        <w:jc w:val="both"/>
        <w:rPr>
          <w:rFonts w:ascii="Arial" w:hAnsi="Arial" w:cs="Arial"/>
          <w:sz w:val="24"/>
          <w:szCs w:val="24"/>
          <w:lang w:eastAsia="en-US"/>
        </w:rPr>
      </w:pPr>
      <w:r w:rsidRPr="00F97298">
        <w:rPr>
          <w:rFonts w:ascii="Arial" w:hAnsi="Arial" w:cs="Arial"/>
          <w:sz w:val="24"/>
          <w:szCs w:val="24"/>
          <w:lang w:eastAsia="en-US"/>
        </w:rPr>
        <w:t>In response to the above comments, Jason Stamp advised that we would need to think about this piece of work sitting alongside the bigger overarching piece of work within the HCV around the role of the Voluntary Sector, for which he was the SRO, and it was about how we translate that high level commitment to Place</w:t>
      </w:r>
      <w:r>
        <w:rPr>
          <w:rFonts w:ascii="Arial" w:hAnsi="Arial" w:cs="Arial"/>
          <w:sz w:val="24"/>
          <w:szCs w:val="24"/>
          <w:lang w:eastAsia="en-US"/>
        </w:rPr>
        <w:t>. Whilst</w:t>
      </w:r>
      <w:r w:rsidR="00483400">
        <w:rPr>
          <w:rFonts w:ascii="Arial" w:hAnsi="Arial" w:cs="Arial"/>
          <w:sz w:val="24"/>
          <w:szCs w:val="24"/>
          <w:lang w:eastAsia="en-US"/>
        </w:rPr>
        <w:t xml:space="preserve"> </w:t>
      </w:r>
      <w:r w:rsidRPr="00F97298">
        <w:rPr>
          <w:rFonts w:ascii="Arial" w:hAnsi="Arial" w:cs="Arial"/>
          <w:sz w:val="24"/>
          <w:szCs w:val="24"/>
          <w:lang w:eastAsia="en-US"/>
        </w:rPr>
        <w:t>the Voluntary Community Sector had a role to play</w:t>
      </w:r>
      <w:r w:rsidR="00483400">
        <w:rPr>
          <w:rFonts w:ascii="Arial" w:hAnsi="Arial" w:cs="Arial"/>
          <w:sz w:val="24"/>
          <w:szCs w:val="24"/>
          <w:lang w:eastAsia="en-US"/>
        </w:rPr>
        <w:t xml:space="preserve">, </w:t>
      </w:r>
      <w:r w:rsidRPr="00F97298">
        <w:rPr>
          <w:rFonts w:ascii="Arial" w:hAnsi="Arial" w:cs="Arial"/>
          <w:sz w:val="24"/>
          <w:szCs w:val="24"/>
          <w:lang w:eastAsia="en-US"/>
        </w:rPr>
        <w:t>we would need to be very clear about what they can and can’t do.</w:t>
      </w:r>
    </w:p>
    <w:p w14:paraId="4CE32E02" w14:textId="77777777" w:rsidR="003378EE" w:rsidRPr="00A63D15" w:rsidRDefault="003378EE" w:rsidP="003378EE">
      <w:pPr>
        <w:pStyle w:val="NoSpacing"/>
        <w:ind w:left="720"/>
        <w:jc w:val="both"/>
        <w:rPr>
          <w:rFonts w:ascii="Arial" w:hAnsi="Arial" w:cs="Arial"/>
          <w:color w:val="FF0000"/>
          <w:sz w:val="24"/>
          <w:szCs w:val="24"/>
          <w:lang w:eastAsia="en-US"/>
        </w:rPr>
      </w:pPr>
    </w:p>
    <w:p w14:paraId="4268EFF9" w14:textId="77777777" w:rsidR="003378EE" w:rsidRDefault="003378EE" w:rsidP="003378EE">
      <w:pPr>
        <w:pStyle w:val="NoSpacing"/>
        <w:ind w:left="720"/>
        <w:jc w:val="both"/>
        <w:rPr>
          <w:rFonts w:ascii="Arial" w:hAnsi="Arial" w:cs="Arial"/>
          <w:sz w:val="24"/>
          <w:szCs w:val="24"/>
          <w:lang w:eastAsia="en-US"/>
        </w:rPr>
      </w:pPr>
      <w:r w:rsidRPr="003C1589">
        <w:rPr>
          <w:rFonts w:ascii="Arial" w:hAnsi="Arial" w:cs="Arial"/>
          <w:sz w:val="24"/>
          <w:szCs w:val="24"/>
          <w:lang w:eastAsia="en-US"/>
        </w:rPr>
        <w:t>The Associate Director of Corporate Affairs stated that one of the challenges faced whilst wanting to support the Voluntary Sector to be on a more “professional footing” would be to not lose some of the innovation and the way that small flexible enterprises can relate to people according to the need that they have, whilst at the same time being able to consistently assess the impact and the difference that some of these organisations make.</w:t>
      </w:r>
    </w:p>
    <w:p w14:paraId="4ECAF6DA" w14:textId="77777777" w:rsidR="003378EE" w:rsidRDefault="003378EE" w:rsidP="003378EE">
      <w:pPr>
        <w:pStyle w:val="NoSpacing"/>
        <w:ind w:left="720"/>
        <w:jc w:val="both"/>
        <w:rPr>
          <w:rFonts w:ascii="Arial" w:hAnsi="Arial" w:cs="Arial"/>
          <w:sz w:val="24"/>
          <w:szCs w:val="24"/>
          <w:lang w:eastAsia="en-US"/>
        </w:rPr>
      </w:pPr>
    </w:p>
    <w:p w14:paraId="5B6CE967" w14:textId="77777777" w:rsidR="003378EE" w:rsidRDefault="003378EE" w:rsidP="003378EE">
      <w:pPr>
        <w:pStyle w:val="NoSpacing"/>
        <w:ind w:left="720"/>
        <w:jc w:val="both"/>
        <w:rPr>
          <w:rFonts w:ascii="Arial" w:hAnsi="Arial" w:cs="Arial"/>
          <w:b/>
          <w:sz w:val="24"/>
          <w:szCs w:val="24"/>
        </w:rPr>
      </w:pPr>
      <w:r w:rsidRPr="002528CD">
        <w:rPr>
          <w:rFonts w:ascii="Arial" w:hAnsi="Arial" w:cs="Arial"/>
          <w:b/>
          <w:bCs/>
          <w:sz w:val="24"/>
          <w:szCs w:val="24"/>
        </w:rPr>
        <w:t>Resolved</w:t>
      </w:r>
      <w:r w:rsidRPr="002528CD">
        <w:rPr>
          <w:rFonts w:ascii="Arial" w:hAnsi="Arial" w:cs="Arial"/>
          <w:b/>
          <w:sz w:val="24"/>
          <w:szCs w:val="24"/>
        </w:rPr>
        <w:t xml:space="preserve"> </w:t>
      </w:r>
    </w:p>
    <w:p w14:paraId="7C42F6F2" w14:textId="77777777" w:rsidR="003378EE" w:rsidRPr="002B4406" w:rsidRDefault="003378EE" w:rsidP="003378EE">
      <w:pPr>
        <w:pStyle w:val="NoSpacing"/>
        <w:ind w:left="720"/>
        <w:jc w:val="both"/>
        <w:rPr>
          <w:rFonts w:ascii="Arial" w:hAnsi="Arial" w:cs="Arial"/>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363"/>
      </w:tblGrid>
      <w:tr w:rsidR="003378EE" w:rsidRPr="00CE4BC1" w14:paraId="049F8A28" w14:textId="77777777" w:rsidTr="000D2099">
        <w:tc>
          <w:tcPr>
            <w:tcW w:w="709" w:type="dxa"/>
            <w:tcMar>
              <w:top w:w="0" w:type="dxa"/>
              <w:left w:w="108" w:type="dxa"/>
              <w:bottom w:w="0" w:type="dxa"/>
              <w:right w:w="108" w:type="dxa"/>
            </w:tcMar>
            <w:hideMark/>
          </w:tcPr>
          <w:p w14:paraId="30089CA6" w14:textId="77777777" w:rsidR="003378EE" w:rsidRPr="002528CD" w:rsidRDefault="003378EE" w:rsidP="000D2099">
            <w:pPr>
              <w:pStyle w:val="NoSpacing"/>
              <w:jc w:val="both"/>
              <w:rPr>
                <w:rFonts w:ascii="Arial" w:hAnsi="Arial" w:cs="Arial"/>
                <w:sz w:val="24"/>
                <w:szCs w:val="24"/>
              </w:rPr>
            </w:pPr>
            <w:r w:rsidRPr="002528CD" w:rsidDel="003766B1">
              <w:rPr>
                <w:rFonts w:ascii="Arial" w:hAnsi="Arial" w:cs="Arial"/>
                <w:b/>
                <w:sz w:val="24"/>
                <w:szCs w:val="24"/>
              </w:rPr>
              <w:t xml:space="preserve"> </w:t>
            </w:r>
            <w:r w:rsidRPr="002528CD">
              <w:rPr>
                <w:rFonts w:ascii="Arial" w:hAnsi="Arial" w:cs="Arial"/>
                <w:sz w:val="24"/>
                <w:szCs w:val="24"/>
              </w:rPr>
              <w:t>(a)</w:t>
            </w:r>
          </w:p>
        </w:tc>
        <w:tc>
          <w:tcPr>
            <w:tcW w:w="8363" w:type="dxa"/>
            <w:tcMar>
              <w:top w:w="0" w:type="dxa"/>
              <w:left w:w="108" w:type="dxa"/>
              <w:bottom w:w="0" w:type="dxa"/>
              <w:right w:w="108" w:type="dxa"/>
            </w:tcMar>
          </w:tcPr>
          <w:p w14:paraId="556E5429" w14:textId="77777777" w:rsidR="003378EE" w:rsidRPr="00CE4BC1" w:rsidRDefault="003378EE" w:rsidP="000D2099">
            <w:pPr>
              <w:spacing w:after="0" w:line="240" w:lineRule="auto"/>
              <w:jc w:val="both"/>
              <w:rPr>
                <w:rFonts w:ascii="Arial" w:hAnsi="Arial" w:cs="Arial"/>
                <w:sz w:val="24"/>
                <w:szCs w:val="24"/>
              </w:rPr>
            </w:pPr>
            <w:r w:rsidRPr="002528CD">
              <w:rPr>
                <w:rFonts w:ascii="Arial" w:hAnsi="Arial" w:cs="Arial"/>
                <w:sz w:val="24"/>
                <w:szCs w:val="24"/>
              </w:rPr>
              <w:t xml:space="preserve">Board Members </w:t>
            </w:r>
            <w:r>
              <w:rPr>
                <w:rFonts w:ascii="Arial" w:hAnsi="Arial" w:cs="Arial"/>
                <w:sz w:val="24"/>
                <w:szCs w:val="24"/>
              </w:rPr>
              <w:t>noted the content of the presentation.</w:t>
            </w:r>
          </w:p>
        </w:tc>
      </w:tr>
    </w:tbl>
    <w:p w14:paraId="7783CB2A" w14:textId="77777777" w:rsidR="007E4773" w:rsidRDefault="007E4773" w:rsidP="007E4773">
      <w:pPr>
        <w:pStyle w:val="NoSpacing"/>
        <w:ind w:left="720" w:hanging="720"/>
        <w:jc w:val="both"/>
        <w:rPr>
          <w:rFonts w:ascii="Arial" w:hAnsi="Arial" w:cs="Arial"/>
          <w:caps/>
          <w:sz w:val="24"/>
          <w:szCs w:val="24"/>
        </w:rPr>
      </w:pPr>
    </w:p>
    <w:p w14:paraId="1615F1A9" w14:textId="77777777" w:rsidR="00356EA8" w:rsidRDefault="007E4773" w:rsidP="004B2718">
      <w:pPr>
        <w:pStyle w:val="NoSpacing"/>
        <w:jc w:val="both"/>
        <w:rPr>
          <w:rFonts w:ascii="Arial" w:hAnsi="Arial" w:cs="Arial"/>
          <w:b/>
          <w:sz w:val="24"/>
          <w:szCs w:val="24"/>
        </w:rPr>
      </w:pPr>
      <w:r>
        <w:rPr>
          <w:rFonts w:ascii="Arial" w:hAnsi="Arial" w:cs="Arial"/>
          <w:b/>
          <w:sz w:val="24"/>
          <w:szCs w:val="24"/>
        </w:rPr>
        <w:t>8</w:t>
      </w:r>
      <w:r w:rsidR="00814BFC" w:rsidRPr="00273A70">
        <w:rPr>
          <w:rFonts w:ascii="Arial" w:hAnsi="Arial" w:cs="Arial"/>
          <w:b/>
          <w:sz w:val="24"/>
          <w:szCs w:val="24"/>
        </w:rPr>
        <w:t>.</w:t>
      </w:r>
      <w:r w:rsidR="00814BFC" w:rsidRPr="00273A70">
        <w:rPr>
          <w:rFonts w:ascii="Arial" w:hAnsi="Arial" w:cs="Arial"/>
          <w:b/>
          <w:sz w:val="24"/>
          <w:szCs w:val="24"/>
        </w:rPr>
        <w:tab/>
        <w:t xml:space="preserve">QUALITY AND PERFORMANCE </w:t>
      </w:r>
    </w:p>
    <w:p w14:paraId="62E4AD58" w14:textId="77777777" w:rsidR="00EC09D8" w:rsidRPr="00273A70" w:rsidRDefault="00EC09D8" w:rsidP="004B2718">
      <w:pPr>
        <w:pStyle w:val="NoSpacing"/>
        <w:jc w:val="both"/>
        <w:rPr>
          <w:rFonts w:ascii="Arial" w:hAnsi="Arial" w:cs="Arial"/>
          <w:b/>
          <w:sz w:val="24"/>
          <w:szCs w:val="24"/>
        </w:rPr>
      </w:pPr>
    </w:p>
    <w:p w14:paraId="79DAF7B6" w14:textId="77777777" w:rsidR="00EC09D8" w:rsidRPr="00D964FA" w:rsidRDefault="00EC09D8" w:rsidP="00EC09D8">
      <w:pPr>
        <w:pStyle w:val="NoSpacing"/>
        <w:ind w:left="720" w:hanging="720"/>
        <w:jc w:val="both"/>
        <w:rPr>
          <w:rFonts w:ascii="Arial" w:hAnsi="Arial" w:cs="Arial"/>
          <w:b/>
          <w:sz w:val="24"/>
          <w:szCs w:val="24"/>
        </w:rPr>
      </w:pPr>
      <w:r>
        <w:rPr>
          <w:rFonts w:ascii="Arial" w:hAnsi="Arial" w:cs="Arial"/>
          <w:b/>
          <w:sz w:val="24"/>
          <w:szCs w:val="24"/>
        </w:rPr>
        <w:t xml:space="preserve">8.1 </w:t>
      </w:r>
      <w:r>
        <w:rPr>
          <w:rFonts w:ascii="Arial" w:hAnsi="Arial" w:cs="Arial"/>
          <w:b/>
          <w:sz w:val="24"/>
          <w:szCs w:val="24"/>
        </w:rPr>
        <w:tab/>
      </w:r>
      <w:r w:rsidRPr="00D964FA">
        <w:rPr>
          <w:rFonts w:ascii="Arial" w:hAnsi="Arial" w:cs="Arial"/>
          <w:b/>
          <w:sz w:val="24"/>
          <w:szCs w:val="24"/>
        </w:rPr>
        <w:t>QUALITY AND PERFORMANCE REPORT</w:t>
      </w:r>
    </w:p>
    <w:p w14:paraId="605DECCA" w14:textId="77777777" w:rsidR="00EC09D8" w:rsidRPr="000D2099" w:rsidRDefault="00EC09D8" w:rsidP="00EC09D8">
      <w:pPr>
        <w:pStyle w:val="NoSpacing"/>
        <w:ind w:left="709" w:firstLine="11"/>
        <w:jc w:val="both"/>
        <w:rPr>
          <w:rFonts w:ascii="Arial" w:hAnsi="Arial" w:cs="Arial"/>
          <w:sz w:val="24"/>
          <w:szCs w:val="24"/>
        </w:rPr>
      </w:pPr>
      <w:r w:rsidRPr="000D2099">
        <w:rPr>
          <w:rFonts w:ascii="Arial" w:hAnsi="Arial" w:cs="Arial"/>
          <w:sz w:val="24"/>
          <w:szCs w:val="24"/>
        </w:rPr>
        <w:t xml:space="preserve">The Chief Finance Officer presented the Quality and Performance report for consideration. The report provided a corporate summary of latest CCG performance and current financial position.  </w:t>
      </w:r>
    </w:p>
    <w:p w14:paraId="0E51DBF9" w14:textId="77777777" w:rsidR="00EC09D8" w:rsidRPr="003C454F" w:rsidRDefault="00EC09D8" w:rsidP="00EC09D8">
      <w:pPr>
        <w:pStyle w:val="NoSpacing"/>
        <w:ind w:left="709" w:firstLine="11"/>
        <w:jc w:val="both"/>
        <w:rPr>
          <w:rFonts w:ascii="Arial" w:hAnsi="Arial" w:cs="Arial"/>
          <w:color w:val="FF0000"/>
          <w:sz w:val="24"/>
          <w:szCs w:val="24"/>
        </w:rPr>
      </w:pPr>
    </w:p>
    <w:p w14:paraId="7570AA15" w14:textId="77777777" w:rsidR="00EC09D8" w:rsidRPr="00505F97" w:rsidRDefault="00EC09D8" w:rsidP="00EC09D8">
      <w:pPr>
        <w:pStyle w:val="NoSpacing"/>
        <w:ind w:left="709" w:firstLine="11"/>
        <w:jc w:val="both"/>
        <w:rPr>
          <w:rFonts w:ascii="Arial" w:hAnsi="Arial" w:cs="Arial"/>
          <w:sz w:val="24"/>
          <w:szCs w:val="24"/>
        </w:rPr>
      </w:pPr>
      <w:r w:rsidRPr="00505F97">
        <w:rPr>
          <w:rFonts w:ascii="Arial" w:hAnsi="Arial" w:cs="Arial"/>
          <w:sz w:val="24"/>
          <w:szCs w:val="24"/>
        </w:rPr>
        <w:t>The Chief Finance Officer advised members that, as we moved towards the year-end, she was not anticipating any adverse impact on the delivery of financial duties.  The unusual arrangements that had been in place had been referenced, conversations continued to take place with external auditors to work through and understand the implications for our close-down processes and there continued to be really good and robust discussions through the IAGC.</w:t>
      </w:r>
    </w:p>
    <w:p w14:paraId="7E39E488" w14:textId="77777777" w:rsidR="00EC09D8" w:rsidRPr="003C454F" w:rsidRDefault="00EC09D8" w:rsidP="00EC09D8">
      <w:pPr>
        <w:pStyle w:val="NoSpacing"/>
        <w:ind w:left="709" w:firstLine="11"/>
        <w:jc w:val="both"/>
        <w:rPr>
          <w:rFonts w:ascii="Arial" w:hAnsi="Arial" w:cs="Arial"/>
          <w:color w:val="FF0000"/>
          <w:sz w:val="24"/>
          <w:szCs w:val="24"/>
        </w:rPr>
      </w:pPr>
    </w:p>
    <w:p w14:paraId="0E012DD2" w14:textId="77777777" w:rsidR="00EC09D8" w:rsidRPr="00505F97" w:rsidRDefault="00EC09D8" w:rsidP="00EC09D8">
      <w:pPr>
        <w:pStyle w:val="NoSpacing"/>
        <w:ind w:left="709" w:firstLine="11"/>
        <w:jc w:val="both"/>
        <w:rPr>
          <w:rFonts w:ascii="Arial" w:hAnsi="Arial" w:cs="Arial"/>
          <w:sz w:val="24"/>
          <w:szCs w:val="24"/>
        </w:rPr>
      </w:pPr>
      <w:r>
        <w:rPr>
          <w:rFonts w:ascii="Arial" w:hAnsi="Arial" w:cs="Arial"/>
          <w:sz w:val="24"/>
          <w:szCs w:val="24"/>
        </w:rPr>
        <w:t>A</w:t>
      </w:r>
      <w:r w:rsidRPr="00505F97">
        <w:rPr>
          <w:rFonts w:ascii="Arial" w:hAnsi="Arial" w:cs="Arial"/>
          <w:sz w:val="24"/>
          <w:szCs w:val="24"/>
        </w:rPr>
        <w:t xml:space="preserve">ttention was now starting to turn to 2021/22 and the Chief Finance Officer advised that she would be joining a nationally-convened Director of Finance call with Julian Kelly following this meeting on the back of the planning guidance </w:t>
      </w:r>
      <w:r>
        <w:rPr>
          <w:rFonts w:ascii="Arial" w:hAnsi="Arial" w:cs="Arial"/>
          <w:sz w:val="24"/>
          <w:szCs w:val="24"/>
        </w:rPr>
        <w:t xml:space="preserve">released </w:t>
      </w:r>
      <w:r w:rsidRPr="00505F97">
        <w:rPr>
          <w:rFonts w:ascii="Arial" w:hAnsi="Arial" w:cs="Arial"/>
          <w:sz w:val="24"/>
          <w:szCs w:val="24"/>
        </w:rPr>
        <w:t xml:space="preserve">yesterday.  She reported that </w:t>
      </w:r>
      <w:r>
        <w:rPr>
          <w:rFonts w:ascii="Arial" w:hAnsi="Arial" w:cs="Arial"/>
          <w:sz w:val="24"/>
          <w:szCs w:val="24"/>
        </w:rPr>
        <w:t xml:space="preserve">a </w:t>
      </w:r>
      <w:r w:rsidRPr="00505F97">
        <w:rPr>
          <w:rFonts w:ascii="Arial" w:hAnsi="Arial" w:cs="Arial"/>
          <w:sz w:val="24"/>
          <w:szCs w:val="24"/>
        </w:rPr>
        <w:t>positive</w:t>
      </w:r>
      <w:r>
        <w:rPr>
          <w:rFonts w:ascii="Arial" w:hAnsi="Arial" w:cs="Arial"/>
          <w:sz w:val="24"/>
          <w:szCs w:val="24"/>
        </w:rPr>
        <w:t xml:space="preserve"> and </w:t>
      </w:r>
      <w:r w:rsidRPr="00505F97">
        <w:rPr>
          <w:rFonts w:ascii="Arial" w:hAnsi="Arial" w:cs="Arial"/>
          <w:sz w:val="24"/>
          <w:szCs w:val="24"/>
        </w:rPr>
        <w:t xml:space="preserve">more pragmatic approach </w:t>
      </w:r>
      <w:r>
        <w:rPr>
          <w:rFonts w:ascii="Arial" w:hAnsi="Arial" w:cs="Arial"/>
          <w:sz w:val="24"/>
          <w:szCs w:val="24"/>
        </w:rPr>
        <w:t xml:space="preserve">was being taken </w:t>
      </w:r>
      <w:r w:rsidRPr="00505F97">
        <w:rPr>
          <w:rFonts w:ascii="Arial" w:hAnsi="Arial" w:cs="Arial"/>
          <w:sz w:val="24"/>
          <w:szCs w:val="24"/>
        </w:rPr>
        <w:t>to financial planning f</w:t>
      </w:r>
      <w:r>
        <w:rPr>
          <w:rFonts w:ascii="Arial" w:hAnsi="Arial" w:cs="Arial"/>
          <w:sz w:val="24"/>
          <w:szCs w:val="24"/>
        </w:rPr>
        <w:t>or</w:t>
      </w:r>
      <w:r w:rsidRPr="00505F97">
        <w:rPr>
          <w:rFonts w:ascii="Arial" w:hAnsi="Arial" w:cs="Arial"/>
          <w:sz w:val="24"/>
          <w:szCs w:val="24"/>
        </w:rPr>
        <w:t xml:space="preserve"> 2021</w:t>
      </w:r>
      <w:r>
        <w:rPr>
          <w:rFonts w:ascii="Arial" w:hAnsi="Arial" w:cs="Arial"/>
          <w:sz w:val="24"/>
          <w:szCs w:val="24"/>
        </w:rPr>
        <w:t>/</w:t>
      </w:r>
      <w:r w:rsidRPr="00505F97">
        <w:rPr>
          <w:rFonts w:ascii="Arial" w:hAnsi="Arial" w:cs="Arial"/>
          <w:sz w:val="24"/>
          <w:szCs w:val="24"/>
        </w:rPr>
        <w:t>2022; however</w:t>
      </w:r>
      <w:r>
        <w:rPr>
          <w:rFonts w:ascii="Arial" w:hAnsi="Arial" w:cs="Arial"/>
          <w:sz w:val="24"/>
          <w:szCs w:val="24"/>
        </w:rPr>
        <w:t xml:space="preserve">, </w:t>
      </w:r>
      <w:r w:rsidRPr="00505F97">
        <w:rPr>
          <w:rFonts w:ascii="Arial" w:hAnsi="Arial" w:cs="Arial"/>
          <w:sz w:val="24"/>
          <w:szCs w:val="24"/>
        </w:rPr>
        <w:t>the processes for some of the approaches</w:t>
      </w:r>
      <w:r>
        <w:rPr>
          <w:rFonts w:ascii="Arial" w:hAnsi="Arial" w:cs="Arial"/>
          <w:sz w:val="24"/>
          <w:szCs w:val="24"/>
        </w:rPr>
        <w:t xml:space="preserve"> were complex </w:t>
      </w:r>
      <w:r w:rsidRPr="00505F97">
        <w:rPr>
          <w:rFonts w:ascii="Arial" w:hAnsi="Arial" w:cs="Arial"/>
          <w:sz w:val="24"/>
          <w:szCs w:val="24"/>
        </w:rPr>
        <w:t>with tight timescales.</w:t>
      </w:r>
    </w:p>
    <w:p w14:paraId="5E4780DE" w14:textId="77777777" w:rsidR="00EC09D8" w:rsidRPr="003C454F" w:rsidRDefault="00EC09D8" w:rsidP="00EC09D8">
      <w:pPr>
        <w:pStyle w:val="NoSpacing"/>
        <w:ind w:left="709" w:firstLine="11"/>
        <w:jc w:val="both"/>
        <w:rPr>
          <w:rFonts w:ascii="Arial" w:hAnsi="Arial" w:cs="Arial"/>
          <w:color w:val="FF0000"/>
          <w:sz w:val="24"/>
          <w:szCs w:val="24"/>
        </w:rPr>
      </w:pPr>
    </w:p>
    <w:p w14:paraId="7827AB99" w14:textId="77777777" w:rsidR="00EC09D8" w:rsidRPr="006D57EF" w:rsidRDefault="00EC09D8" w:rsidP="00EC09D8">
      <w:pPr>
        <w:pStyle w:val="NoSpacing"/>
        <w:ind w:left="709"/>
        <w:jc w:val="both"/>
        <w:rPr>
          <w:rFonts w:ascii="Arial" w:hAnsi="Arial" w:cs="Arial"/>
          <w:sz w:val="24"/>
          <w:szCs w:val="24"/>
        </w:rPr>
      </w:pPr>
      <w:r w:rsidRPr="00316F36">
        <w:rPr>
          <w:rFonts w:ascii="Arial" w:hAnsi="Arial" w:cs="Arial"/>
          <w:sz w:val="24"/>
          <w:szCs w:val="24"/>
        </w:rPr>
        <w:t>The process for undertaking the planning arrangements across the country were due to be submitted on 6 May 2021 and there would be a process in advance of that where we were required to submit into region which would fall right on year-end and closedown</w:t>
      </w:r>
      <w:r>
        <w:rPr>
          <w:rFonts w:ascii="Arial" w:hAnsi="Arial" w:cs="Arial"/>
          <w:sz w:val="24"/>
          <w:szCs w:val="24"/>
        </w:rPr>
        <w:t xml:space="preserve">.  There was some concern around capacity as all of the asks </w:t>
      </w:r>
      <w:r w:rsidRPr="006D57EF">
        <w:rPr>
          <w:rFonts w:ascii="Arial" w:hAnsi="Arial" w:cs="Arial"/>
          <w:sz w:val="24"/>
          <w:szCs w:val="24"/>
        </w:rPr>
        <w:t>would fall on a very small number of people and there would be a requirement to do things as efficiently as possible, particularly across the four CCGs in relation to some of that work.</w:t>
      </w:r>
    </w:p>
    <w:p w14:paraId="24EEFC74" w14:textId="77777777" w:rsidR="00EC09D8" w:rsidRPr="003C454F" w:rsidRDefault="00EC09D8" w:rsidP="00EC09D8">
      <w:pPr>
        <w:pStyle w:val="NoSpacing"/>
        <w:ind w:left="709" w:firstLine="11"/>
        <w:jc w:val="both"/>
        <w:rPr>
          <w:rFonts w:ascii="Arial" w:hAnsi="Arial" w:cs="Arial"/>
          <w:color w:val="FF0000"/>
          <w:sz w:val="24"/>
          <w:szCs w:val="24"/>
        </w:rPr>
      </w:pPr>
    </w:p>
    <w:p w14:paraId="7F57A8F5" w14:textId="77777777" w:rsidR="00EC09D8" w:rsidRPr="00FA0270" w:rsidRDefault="00EC09D8" w:rsidP="00EC09D8">
      <w:pPr>
        <w:pStyle w:val="NoSpacing"/>
        <w:ind w:left="709" w:firstLine="11"/>
        <w:jc w:val="both"/>
        <w:rPr>
          <w:rFonts w:ascii="Arial" w:hAnsi="Arial" w:cs="Arial"/>
          <w:sz w:val="24"/>
          <w:szCs w:val="24"/>
        </w:rPr>
      </w:pPr>
      <w:r w:rsidRPr="00FA0270">
        <w:rPr>
          <w:rFonts w:ascii="Arial" w:hAnsi="Arial" w:cs="Arial"/>
          <w:sz w:val="24"/>
          <w:szCs w:val="24"/>
        </w:rPr>
        <w:lastRenderedPageBreak/>
        <w:t>Members were advised that a piece of work had also been carried out to assess our Exit Run Rate for 2021</w:t>
      </w:r>
      <w:r>
        <w:rPr>
          <w:rFonts w:ascii="Arial" w:hAnsi="Arial" w:cs="Arial"/>
          <w:sz w:val="24"/>
          <w:szCs w:val="24"/>
        </w:rPr>
        <w:t>,</w:t>
      </w:r>
      <w:r w:rsidRPr="00FA0270">
        <w:rPr>
          <w:rFonts w:ascii="Arial" w:hAnsi="Arial" w:cs="Arial"/>
          <w:sz w:val="24"/>
          <w:szCs w:val="24"/>
        </w:rPr>
        <w:t xml:space="preserve"> by organisation, </w:t>
      </w:r>
      <w:r>
        <w:rPr>
          <w:rFonts w:ascii="Arial" w:hAnsi="Arial" w:cs="Arial"/>
          <w:sz w:val="24"/>
          <w:szCs w:val="24"/>
        </w:rPr>
        <w:t xml:space="preserve">in order </w:t>
      </w:r>
      <w:r w:rsidRPr="00FA0270">
        <w:rPr>
          <w:rFonts w:ascii="Arial" w:hAnsi="Arial" w:cs="Arial"/>
          <w:sz w:val="24"/>
          <w:szCs w:val="24"/>
        </w:rPr>
        <w:t>to take a view of what the underlying recurrent impact of everything that we had gone through this year looked like; looking at forecasting what activity levels we might be able to get back to,</w:t>
      </w:r>
      <w:r>
        <w:rPr>
          <w:rFonts w:ascii="Arial" w:hAnsi="Arial" w:cs="Arial"/>
          <w:sz w:val="24"/>
          <w:szCs w:val="24"/>
        </w:rPr>
        <w:t xml:space="preserve"> and </w:t>
      </w:r>
      <w:r w:rsidRPr="00FA0270">
        <w:rPr>
          <w:rFonts w:ascii="Arial" w:hAnsi="Arial" w:cs="Arial"/>
          <w:sz w:val="24"/>
          <w:szCs w:val="24"/>
        </w:rPr>
        <w:t>the recurrent impact of Covid - trying to assess what the financial consequences of that looked like, a</w:t>
      </w:r>
      <w:r>
        <w:rPr>
          <w:rFonts w:ascii="Arial" w:hAnsi="Arial" w:cs="Arial"/>
          <w:sz w:val="24"/>
          <w:szCs w:val="24"/>
        </w:rPr>
        <w:t xml:space="preserve">long with the </w:t>
      </w:r>
      <w:r w:rsidRPr="00FA0270">
        <w:rPr>
          <w:rFonts w:ascii="Arial" w:hAnsi="Arial" w:cs="Arial"/>
          <w:sz w:val="24"/>
          <w:szCs w:val="24"/>
        </w:rPr>
        <w:t xml:space="preserve">capital investment </w:t>
      </w:r>
      <w:r>
        <w:rPr>
          <w:rFonts w:ascii="Arial" w:hAnsi="Arial" w:cs="Arial"/>
          <w:sz w:val="24"/>
          <w:szCs w:val="24"/>
        </w:rPr>
        <w:t xml:space="preserve">that had </w:t>
      </w:r>
      <w:r w:rsidRPr="00FA0270">
        <w:rPr>
          <w:rFonts w:ascii="Arial" w:hAnsi="Arial" w:cs="Arial"/>
          <w:sz w:val="24"/>
          <w:szCs w:val="24"/>
        </w:rPr>
        <w:t>gone into organisations and t</w:t>
      </w:r>
      <w:r>
        <w:rPr>
          <w:rFonts w:ascii="Arial" w:hAnsi="Arial" w:cs="Arial"/>
          <w:sz w:val="24"/>
          <w:szCs w:val="24"/>
        </w:rPr>
        <w:t xml:space="preserve">he </w:t>
      </w:r>
      <w:r w:rsidRPr="00FA0270">
        <w:rPr>
          <w:rFonts w:ascii="Arial" w:hAnsi="Arial" w:cs="Arial"/>
          <w:sz w:val="24"/>
          <w:szCs w:val="24"/>
        </w:rPr>
        <w:t>recurrent revenue consequence of that.</w:t>
      </w:r>
    </w:p>
    <w:p w14:paraId="60F9AF65" w14:textId="77777777" w:rsidR="00EC09D8" w:rsidRPr="00FA0270" w:rsidRDefault="00EC09D8" w:rsidP="00EC09D8">
      <w:pPr>
        <w:pStyle w:val="NoSpacing"/>
        <w:ind w:left="709" w:firstLine="11"/>
        <w:jc w:val="both"/>
        <w:rPr>
          <w:rFonts w:ascii="Arial" w:hAnsi="Arial" w:cs="Arial"/>
          <w:sz w:val="24"/>
          <w:szCs w:val="24"/>
        </w:rPr>
      </w:pPr>
    </w:p>
    <w:p w14:paraId="65CAA136" w14:textId="77777777" w:rsidR="00EC09D8" w:rsidRPr="00FA0270" w:rsidRDefault="00EC09D8" w:rsidP="00EC09D8">
      <w:pPr>
        <w:pStyle w:val="NoSpacing"/>
        <w:ind w:left="709" w:firstLine="11"/>
        <w:jc w:val="both"/>
        <w:rPr>
          <w:rFonts w:ascii="Arial" w:hAnsi="Arial" w:cs="Arial"/>
          <w:sz w:val="24"/>
          <w:szCs w:val="24"/>
        </w:rPr>
      </w:pPr>
      <w:r w:rsidRPr="00FA0270">
        <w:rPr>
          <w:rFonts w:ascii="Arial" w:hAnsi="Arial" w:cs="Arial"/>
          <w:sz w:val="24"/>
          <w:szCs w:val="24"/>
        </w:rPr>
        <w:t xml:space="preserve">The above three things alone were huge in terms of trying to get a sense of what the financial bill for that looked like.  It was reported that the first cut for Humber was showing a huge deficit from an underlying perspective before we start to plan what recovery looked like.  </w:t>
      </w:r>
    </w:p>
    <w:p w14:paraId="2997878F" w14:textId="77777777" w:rsidR="00EC09D8" w:rsidRPr="003C454F" w:rsidRDefault="00EC09D8" w:rsidP="00EC09D8">
      <w:pPr>
        <w:pStyle w:val="NoSpacing"/>
        <w:ind w:left="709" w:firstLine="11"/>
        <w:jc w:val="both"/>
        <w:rPr>
          <w:rFonts w:ascii="Arial" w:hAnsi="Arial" w:cs="Arial"/>
          <w:color w:val="FF0000"/>
          <w:sz w:val="24"/>
          <w:szCs w:val="24"/>
        </w:rPr>
      </w:pPr>
    </w:p>
    <w:p w14:paraId="353844DA" w14:textId="77777777" w:rsidR="00EC09D8" w:rsidRDefault="00EC09D8" w:rsidP="00EC09D8">
      <w:pPr>
        <w:pStyle w:val="NoSpacing"/>
        <w:ind w:left="709" w:firstLine="11"/>
        <w:jc w:val="both"/>
        <w:rPr>
          <w:rFonts w:ascii="Arial" w:hAnsi="Arial" w:cs="Arial"/>
          <w:sz w:val="24"/>
          <w:szCs w:val="24"/>
        </w:rPr>
      </w:pPr>
      <w:r w:rsidRPr="00F03C32">
        <w:rPr>
          <w:rFonts w:ascii="Arial" w:hAnsi="Arial" w:cs="Arial"/>
          <w:sz w:val="24"/>
          <w:szCs w:val="24"/>
        </w:rPr>
        <w:t>In terms of performance, Members’ attention was drawn to the performance and constitutional targets which showed that the patients that received care within Hull CCG almost consistently get poorer outcomes and delivery against almost every standard that was presented within this document.  The quality review process w</w:t>
      </w:r>
      <w:r>
        <w:rPr>
          <w:rFonts w:ascii="Arial" w:hAnsi="Arial" w:cs="Arial"/>
          <w:sz w:val="24"/>
          <w:szCs w:val="24"/>
        </w:rPr>
        <w:t xml:space="preserve">ould be </w:t>
      </w:r>
      <w:r w:rsidRPr="00F03C32">
        <w:rPr>
          <w:rFonts w:ascii="Arial" w:hAnsi="Arial" w:cs="Arial"/>
          <w:sz w:val="24"/>
          <w:szCs w:val="24"/>
        </w:rPr>
        <w:t>crucial, particularly around 52 week waits, and the consequence of having our patients sat on those long waiting lists and also, in relation to finance</w:t>
      </w:r>
      <w:r>
        <w:rPr>
          <w:rFonts w:ascii="Arial" w:hAnsi="Arial" w:cs="Arial"/>
          <w:sz w:val="24"/>
          <w:szCs w:val="24"/>
        </w:rPr>
        <w:t xml:space="preserve">, </w:t>
      </w:r>
      <w:r w:rsidRPr="00F03C32">
        <w:rPr>
          <w:rFonts w:ascii="Arial" w:hAnsi="Arial" w:cs="Arial"/>
          <w:sz w:val="24"/>
          <w:szCs w:val="24"/>
        </w:rPr>
        <w:t xml:space="preserve">how we balance recovery and efficiency in that context. </w:t>
      </w:r>
    </w:p>
    <w:p w14:paraId="4AB6391C" w14:textId="77777777" w:rsidR="00EC09D8" w:rsidRPr="00F03C32" w:rsidRDefault="00EC09D8" w:rsidP="00EC09D8">
      <w:pPr>
        <w:pStyle w:val="NoSpacing"/>
        <w:ind w:left="709" w:firstLine="11"/>
        <w:jc w:val="both"/>
        <w:rPr>
          <w:rFonts w:ascii="Arial" w:hAnsi="Arial" w:cs="Arial"/>
          <w:sz w:val="24"/>
          <w:szCs w:val="24"/>
        </w:rPr>
      </w:pPr>
    </w:p>
    <w:p w14:paraId="4BB9BFD0" w14:textId="77777777" w:rsidR="00EC09D8" w:rsidRPr="00F03C32" w:rsidRDefault="00EC09D8" w:rsidP="00EC09D8">
      <w:pPr>
        <w:pStyle w:val="NoSpacing"/>
        <w:ind w:left="709" w:firstLine="11"/>
        <w:jc w:val="both"/>
        <w:rPr>
          <w:rFonts w:ascii="Arial" w:hAnsi="Arial" w:cs="Arial"/>
          <w:sz w:val="24"/>
          <w:szCs w:val="24"/>
        </w:rPr>
      </w:pPr>
      <w:r w:rsidRPr="00F03C32">
        <w:rPr>
          <w:rFonts w:ascii="Arial" w:hAnsi="Arial" w:cs="Arial"/>
          <w:sz w:val="24"/>
          <w:szCs w:val="24"/>
        </w:rPr>
        <w:t>The Chief Finance Officer reported that, for our own oversight purposes, we do need to be flagging our significant concern, particularly in regard to the outcomes that are continuing to show for our patients.</w:t>
      </w:r>
    </w:p>
    <w:p w14:paraId="300063D5" w14:textId="77777777" w:rsidR="00EC09D8" w:rsidRPr="00F03C32" w:rsidRDefault="00EC09D8" w:rsidP="00EC09D8">
      <w:pPr>
        <w:pStyle w:val="NoSpacing"/>
        <w:ind w:left="709" w:firstLine="11"/>
        <w:jc w:val="both"/>
        <w:rPr>
          <w:rFonts w:ascii="Arial" w:hAnsi="Arial" w:cs="Arial"/>
          <w:sz w:val="24"/>
          <w:szCs w:val="24"/>
        </w:rPr>
      </w:pPr>
      <w:r w:rsidRPr="00F03C32">
        <w:rPr>
          <w:rFonts w:ascii="Arial" w:hAnsi="Arial" w:cs="Arial"/>
          <w:sz w:val="24"/>
          <w:szCs w:val="24"/>
        </w:rPr>
        <w:t xml:space="preserve">Karen Marshall thanked the Chief Finance Officer for her honesty and fully appreciated the pressures people were under. She went on to say that the Board would do everything it could to </w:t>
      </w:r>
      <w:r>
        <w:rPr>
          <w:rFonts w:ascii="Arial" w:hAnsi="Arial" w:cs="Arial"/>
          <w:sz w:val="24"/>
          <w:szCs w:val="24"/>
        </w:rPr>
        <w:t>provide help and support, where needed, to assist</w:t>
      </w:r>
      <w:r w:rsidRPr="00F03C32">
        <w:rPr>
          <w:rFonts w:ascii="Arial" w:hAnsi="Arial" w:cs="Arial"/>
          <w:sz w:val="24"/>
          <w:szCs w:val="24"/>
        </w:rPr>
        <w:t xml:space="preserve"> in delivering the required outcomes.</w:t>
      </w:r>
    </w:p>
    <w:p w14:paraId="1A02B0FB" w14:textId="77777777" w:rsidR="00EC09D8" w:rsidRPr="00F03C32" w:rsidRDefault="00EC09D8" w:rsidP="00EC09D8">
      <w:pPr>
        <w:pStyle w:val="NoSpacing"/>
        <w:ind w:left="709" w:firstLine="11"/>
        <w:jc w:val="both"/>
        <w:rPr>
          <w:rFonts w:ascii="Arial" w:hAnsi="Arial" w:cs="Arial"/>
          <w:sz w:val="24"/>
          <w:szCs w:val="24"/>
        </w:rPr>
      </w:pPr>
    </w:p>
    <w:p w14:paraId="744C5569" w14:textId="77777777" w:rsidR="00EC09D8" w:rsidRPr="00F03C32" w:rsidRDefault="00EC09D8" w:rsidP="00EC09D8">
      <w:pPr>
        <w:pStyle w:val="NoSpacing"/>
        <w:ind w:left="709" w:firstLine="11"/>
        <w:jc w:val="both"/>
        <w:rPr>
          <w:rFonts w:ascii="Arial" w:hAnsi="Arial" w:cs="Arial"/>
          <w:sz w:val="24"/>
          <w:szCs w:val="24"/>
        </w:rPr>
      </w:pPr>
      <w:r w:rsidRPr="00F03C32">
        <w:rPr>
          <w:rFonts w:ascii="Arial" w:hAnsi="Arial" w:cs="Arial"/>
          <w:sz w:val="24"/>
          <w:szCs w:val="24"/>
        </w:rPr>
        <w:t>The Chair advised that in relation to the Acute Care Navigation Hub (referred to on page 3) there was still a lot of work to be done to embed this successfully.  The pilot was progressing and had the potential to be really effective but some issues were still being worked through.</w:t>
      </w:r>
    </w:p>
    <w:p w14:paraId="2F75A13F" w14:textId="77777777" w:rsidR="00EC09D8" w:rsidRPr="003C454F" w:rsidRDefault="00EC09D8" w:rsidP="00EC09D8">
      <w:pPr>
        <w:pStyle w:val="NoSpacing"/>
        <w:ind w:left="709" w:firstLine="11"/>
        <w:jc w:val="both"/>
        <w:rPr>
          <w:rFonts w:ascii="Arial" w:hAnsi="Arial" w:cs="Arial"/>
          <w:color w:val="FF0000"/>
          <w:sz w:val="24"/>
          <w:szCs w:val="24"/>
        </w:rPr>
      </w:pPr>
    </w:p>
    <w:p w14:paraId="4EB7AA5A" w14:textId="77777777" w:rsidR="00EC09D8" w:rsidRPr="00E46EA5" w:rsidRDefault="00EC09D8" w:rsidP="00EC09D8">
      <w:pPr>
        <w:pStyle w:val="NoSpacing"/>
        <w:ind w:left="709" w:firstLine="11"/>
        <w:jc w:val="both"/>
        <w:rPr>
          <w:rFonts w:ascii="Arial" w:hAnsi="Arial" w:cs="Arial"/>
          <w:sz w:val="24"/>
          <w:szCs w:val="24"/>
        </w:rPr>
      </w:pPr>
      <w:r w:rsidRPr="00E46EA5">
        <w:rPr>
          <w:rFonts w:ascii="Arial" w:hAnsi="Arial" w:cs="Arial"/>
          <w:sz w:val="24"/>
          <w:szCs w:val="24"/>
        </w:rPr>
        <w:t>The Deputy Director of Nursing and Quality provided assurance to the Board that the quality meetings and the forums that were existing prior to Covid have continued during the last year under revised arrangements, with the priority being around patient safety and the lens around harm, patient safety impact and outcomes. We are still dealing with responding to Covid and the impact of Covid and from a quality team perspective very much working on what that looks like and ensuring that we have got real robust processes in place to be able to validate, prioritise and manage patient outcomes to the best of everybody’s ability.</w:t>
      </w:r>
    </w:p>
    <w:p w14:paraId="770F2EEF" w14:textId="77777777" w:rsidR="00024C33" w:rsidRDefault="00024C33" w:rsidP="00D964FA">
      <w:pPr>
        <w:pStyle w:val="NoSpacing"/>
        <w:ind w:left="709" w:firstLine="11"/>
        <w:jc w:val="both"/>
        <w:rPr>
          <w:rFonts w:ascii="Arial" w:hAnsi="Arial" w:cs="Arial"/>
          <w:sz w:val="24"/>
          <w:szCs w:val="24"/>
        </w:rPr>
      </w:pPr>
    </w:p>
    <w:p w14:paraId="1C888AC7" w14:textId="77777777" w:rsidR="00D165C5" w:rsidRPr="007E1F90" w:rsidRDefault="00D165C5" w:rsidP="00D165C5">
      <w:pPr>
        <w:spacing w:after="0" w:line="240" w:lineRule="auto"/>
        <w:ind w:left="709" w:firstLine="11"/>
        <w:jc w:val="both"/>
        <w:rPr>
          <w:rFonts w:ascii="Arial" w:hAnsi="Arial" w:cs="Arial"/>
          <w:sz w:val="24"/>
          <w:szCs w:val="24"/>
        </w:rPr>
      </w:pPr>
      <w:r w:rsidRPr="007E1F90">
        <w:rPr>
          <w:rFonts w:ascii="Arial" w:hAnsi="Arial" w:cs="Arial"/>
          <w:b/>
          <w:bCs/>
          <w:sz w:val="24"/>
          <w:szCs w:val="24"/>
        </w:rPr>
        <w:t>Resolved</w:t>
      </w:r>
      <w:r w:rsidRPr="007E1F90">
        <w:rPr>
          <w:rFonts w:ascii="Arial" w:hAnsi="Arial" w:cs="Arial"/>
          <w:sz w:val="24"/>
          <w:szCs w:val="24"/>
        </w:rPr>
        <w:t>:</w:t>
      </w:r>
    </w:p>
    <w:p w14:paraId="3D40A2D3" w14:textId="77777777" w:rsidR="00D165C5" w:rsidRPr="007E1F90" w:rsidRDefault="00D165C5" w:rsidP="00D165C5">
      <w:pPr>
        <w:pStyle w:val="NoSpacing"/>
        <w:jc w:val="both"/>
        <w:rPr>
          <w:rFonts w:ascii="Arial" w:hAnsi="Arial" w:cs="Arial"/>
          <w:sz w:val="24"/>
          <w:szCs w:val="24"/>
        </w:rPr>
      </w:pPr>
      <w:r w:rsidRPr="007E1F90">
        <w:rPr>
          <w:rFonts w:ascii="Arial" w:hAnsi="Arial" w:cs="Arial"/>
          <w:sz w:val="24"/>
          <w:szCs w:val="24"/>
        </w:rPr>
        <w:t xml:space="preserve">          </w:t>
      </w:r>
    </w:p>
    <w:tbl>
      <w:tblPr>
        <w:tblW w:w="916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0"/>
        <w:gridCol w:w="8446"/>
      </w:tblGrid>
      <w:tr w:rsidR="00D165C5" w:rsidRPr="007E1F90" w14:paraId="3534BD24" w14:textId="77777777" w:rsidTr="00F35FBF">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B34AC5" w14:textId="77777777" w:rsidR="00D165C5" w:rsidRPr="007E1F90" w:rsidRDefault="00D165C5" w:rsidP="00F35FBF">
            <w:pPr>
              <w:pStyle w:val="NoSpacing"/>
              <w:spacing w:line="276" w:lineRule="auto"/>
              <w:jc w:val="both"/>
              <w:rPr>
                <w:rFonts w:ascii="Arial" w:hAnsi="Arial" w:cs="Arial"/>
                <w:sz w:val="24"/>
                <w:szCs w:val="24"/>
                <w:lang w:eastAsia="en-US"/>
              </w:rPr>
            </w:pPr>
            <w:r w:rsidRPr="007E1F90">
              <w:rPr>
                <w:rFonts w:ascii="Arial" w:hAnsi="Arial" w:cs="Arial"/>
                <w:sz w:val="24"/>
                <w:szCs w:val="24"/>
                <w:lang w:eastAsia="en-US"/>
              </w:rPr>
              <w:t>(a)</w:t>
            </w:r>
          </w:p>
        </w:tc>
        <w:tc>
          <w:tcPr>
            <w:tcW w:w="8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86AC4" w14:textId="77777777" w:rsidR="00D165C5" w:rsidRPr="007E1F90" w:rsidRDefault="00D165C5" w:rsidP="00D165C5">
            <w:pPr>
              <w:spacing w:after="0" w:line="240" w:lineRule="auto"/>
              <w:jc w:val="both"/>
              <w:rPr>
                <w:rFonts w:ascii="Arial" w:hAnsi="Arial" w:cs="Arial"/>
                <w:sz w:val="24"/>
                <w:szCs w:val="24"/>
                <w:lang w:eastAsia="en-US"/>
              </w:rPr>
            </w:pPr>
            <w:r w:rsidRPr="007E1F90">
              <w:rPr>
                <w:rFonts w:ascii="Arial" w:hAnsi="Arial" w:cs="Arial"/>
                <w:sz w:val="24"/>
                <w:szCs w:val="24"/>
              </w:rPr>
              <w:t xml:space="preserve">Board Members </w:t>
            </w:r>
            <w:r>
              <w:rPr>
                <w:rFonts w:ascii="Arial" w:hAnsi="Arial" w:cs="Arial"/>
                <w:sz w:val="24"/>
                <w:szCs w:val="24"/>
              </w:rPr>
              <w:t xml:space="preserve">noted the </w:t>
            </w:r>
            <w:r w:rsidR="00B61E2D">
              <w:rPr>
                <w:rFonts w:ascii="Arial" w:hAnsi="Arial" w:cs="Arial"/>
                <w:sz w:val="24"/>
                <w:szCs w:val="24"/>
              </w:rPr>
              <w:t xml:space="preserve">contents of the </w:t>
            </w:r>
            <w:r>
              <w:rPr>
                <w:rFonts w:ascii="Arial" w:hAnsi="Arial" w:cs="Arial"/>
                <w:sz w:val="24"/>
                <w:szCs w:val="24"/>
              </w:rPr>
              <w:t>Quality and Performance Report</w:t>
            </w:r>
            <w:r w:rsidR="00B61E2D">
              <w:rPr>
                <w:rFonts w:ascii="Arial" w:hAnsi="Arial" w:cs="Arial"/>
                <w:sz w:val="24"/>
                <w:szCs w:val="24"/>
              </w:rPr>
              <w:t xml:space="preserve"> and the verbal updates provided</w:t>
            </w:r>
            <w:r w:rsidR="00FD4060">
              <w:rPr>
                <w:rFonts w:ascii="Arial" w:hAnsi="Arial" w:cs="Arial"/>
                <w:sz w:val="24"/>
                <w:szCs w:val="24"/>
              </w:rPr>
              <w:t>.</w:t>
            </w:r>
          </w:p>
        </w:tc>
      </w:tr>
    </w:tbl>
    <w:p w14:paraId="4348E30C" w14:textId="77777777" w:rsidR="009F48E1" w:rsidRDefault="009F48E1" w:rsidP="00E136FF">
      <w:pPr>
        <w:spacing w:after="0" w:line="240" w:lineRule="auto"/>
        <w:ind w:left="720" w:hanging="720"/>
        <w:rPr>
          <w:rFonts w:ascii="Arial" w:hAnsi="Arial" w:cs="Arial"/>
          <w:b/>
          <w:sz w:val="24"/>
          <w:szCs w:val="24"/>
        </w:rPr>
      </w:pPr>
    </w:p>
    <w:p w14:paraId="5E3B1C73" w14:textId="77777777" w:rsidR="007E4773" w:rsidRDefault="007E4773" w:rsidP="00E136FF">
      <w:pPr>
        <w:spacing w:after="0" w:line="240" w:lineRule="auto"/>
        <w:ind w:left="720" w:hanging="720"/>
        <w:rPr>
          <w:rFonts w:ascii="Arial Bold" w:hAnsi="Arial Bold" w:cs="Arial"/>
          <w:b/>
          <w:caps/>
          <w:sz w:val="24"/>
        </w:rPr>
      </w:pPr>
      <w:r>
        <w:rPr>
          <w:rFonts w:ascii="Arial" w:hAnsi="Arial" w:cs="Arial"/>
          <w:b/>
          <w:sz w:val="24"/>
          <w:szCs w:val="24"/>
        </w:rPr>
        <w:t>8</w:t>
      </w:r>
      <w:r w:rsidR="00F54B4E" w:rsidRPr="00273A70">
        <w:rPr>
          <w:rFonts w:ascii="Arial" w:hAnsi="Arial" w:cs="Arial"/>
          <w:b/>
          <w:sz w:val="24"/>
          <w:szCs w:val="24"/>
        </w:rPr>
        <w:t>.2</w:t>
      </w:r>
      <w:r w:rsidR="00F54B4E" w:rsidRPr="00273A70">
        <w:rPr>
          <w:rFonts w:ascii="Arial" w:hAnsi="Arial" w:cs="Arial"/>
          <w:b/>
          <w:sz w:val="24"/>
          <w:szCs w:val="24"/>
        </w:rPr>
        <w:tab/>
      </w:r>
      <w:r w:rsidRPr="007E4773">
        <w:rPr>
          <w:rFonts w:ascii="Arial Bold" w:hAnsi="Arial Bold" w:cs="Arial"/>
          <w:b/>
          <w:caps/>
          <w:sz w:val="24"/>
        </w:rPr>
        <w:t>Research and Development Update Report</w:t>
      </w:r>
    </w:p>
    <w:p w14:paraId="1CBF407F" w14:textId="77777777" w:rsidR="002B4406" w:rsidRDefault="00FD4060" w:rsidP="002B4406">
      <w:pPr>
        <w:pStyle w:val="NoSpacing"/>
        <w:ind w:left="720"/>
        <w:jc w:val="both"/>
        <w:rPr>
          <w:rFonts w:ascii="Arial" w:hAnsi="Arial" w:cs="Arial"/>
          <w:bCs/>
          <w:sz w:val="24"/>
          <w:szCs w:val="24"/>
        </w:rPr>
      </w:pPr>
      <w:r>
        <w:rPr>
          <w:rFonts w:ascii="Arial" w:hAnsi="Arial" w:cs="Arial"/>
          <w:bCs/>
          <w:sz w:val="24"/>
          <w:szCs w:val="24"/>
        </w:rPr>
        <w:t xml:space="preserve">The Deputy Director of Nursing and Quality presented the Hull CCG Research and Development Status Report for April 2020-October 2020 to provide Board members with an update on some of the schemes, programmes and research that </w:t>
      </w:r>
      <w:r w:rsidR="00D96BAA">
        <w:rPr>
          <w:rFonts w:ascii="Arial" w:hAnsi="Arial" w:cs="Arial"/>
          <w:bCs/>
          <w:sz w:val="24"/>
          <w:szCs w:val="24"/>
        </w:rPr>
        <w:t xml:space="preserve">were </w:t>
      </w:r>
      <w:r>
        <w:rPr>
          <w:rFonts w:ascii="Arial" w:hAnsi="Arial" w:cs="Arial"/>
          <w:bCs/>
          <w:sz w:val="24"/>
          <w:szCs w:val="24"/>
        </w:rPr>
        <w:t>on-going and active across Hull, regionally and nationally.</w:t>
      </w:r>
    </w:p>
    <w:p w14:paraId="7019FE02" w14:textId="77777777" w:rsidR="00FD4060" w:rsidRDefault="00FD4060" w:rsidP="002B4406">
      <w:pPr>
        <w:pStyle w:val="NoSpacing"/>
        <w:ind w:left="720"/>
        <w:jc w:val="both"/>
        <w:rPr>
          <w:rFonts w:ascii="Arial" w:hAnsi="Arial" w:cs="Arial"/>
          <w:bCs/>
          <w:sz w:val="24"/>
          <w:szCs w:val="24"/>
        </w:rPr>
      </w:pPr>
      <w:r>
        <w:rPr>
          <w:rFonts w:ascii="Arial" w:hAnsi="Arial" w:cs="Arial"/>
          <w:bCs/>
          <w:sz w:val="24"/>
          <w:szCs w:val="24"/>
        </w:rPr>
        <w:lastRenderedPageBreak/>
        <w:t xml:space="preserve">Members were advised that the updates had been through the Q&amp;PC and that Marie Girdham provided regular updates to that committee in relation to the progress of work that has been undertaken.  </w:t>
      </w:r>
    </w:p>
    <w:p w14:paraId="30328392" w14:textId="77777777" w:rsidR="00FD4060" w:rsidRDefault="00FD4060" w:rsidP="002B4406">
      <w:pPr>
        <w:pStyle w:val="NoSpacing"/>
        <w:ind w:left="720"/>
        <w:jc w:val="both"/>
        <w:rPr>
          <w:rFonts w:ascii="Arial" w:hAnsi="Arial" w:cs="Arial"/>
          <w:bCs/>
          <w:sz w:val="24"/>
          <w:szCs w:val="24"/>
        </w:rPr>
      </w:pPr>
    </w:p>
    <w:p w14:paraId="1CEE40CC" w14:textId="77777777" w:rsidR="002840AF" w:rsidRDefault="00FD4060" w:rsidP="002840AF">
      <w:pPr>
        <w:pStyle w:val="NoSpacing"/>
        <w:ind w:left="720"/>
        <w:jc w:val="both"/>
        <w:rPr>
          <w:rFonts w:ascii="Arial" w:hAnsi="Arial" w:cs="Arial"/>
          <w:bCs/>
          <w:sz w:val="24"/>
          <w:szCs w:val="24"/>
        </w:rPr>
      </w:pPr>
      <w:r>
        <w:rPr>
          <w:rFonts w:ascii="Arial" w:hAnsi="Arial" w:cs="Arial"/>
          <w:bCs/>
          <w:sz w:val="24"/>
          <w:szCs w:val="24"/>
        </w:rPr>
        <w:t>It was highlighted that in March last year</w:t>
      </w:r>
      <w:r w:rsidR="009745B0">
        <w:rPr>
          <w:rFonts w:ascii="Arial" w:hAnsi="Arial" w:cs="Arial"/>
          <w:bCs/>
          <w:sz w:val="24"/>
          <w:szCs w:val="24"/>
        </w:rPr>
        <w:t>,</w:t>
      </w:r>
      <w:r w:rsidR="002840AF">
        <w:rPr>
          <w:rFonts w:ascii="Arial" w:hAnsi="Arial" w:cs="Arial"/>
          <w:bCs/>
          <w:sz w:val="24"/>
          <w:szCs w:val="24"/>
        </w:rPr>
        <w:t xml:space="preserve"> when we entered into the pandemic</w:t>
      </w:r>
      <w:r w:rsidR="009745B0">
        <w:rPr>
          <w:rFonts w:ascii="Arial" w:hAnsi="Arial" w:cs="Arial"/>
          <w:bCs/>
          <w:sz w:val="24"/>
          <w:szCs w:val="24"/>
        </w:rPr>
        <w:t>,</w:t>
      </w:r>
      <w:r w:rsidR="002840AF">
        <w:rPr>
          <w:rFonts w:ascii="Arial" w:hAnsi="Arial" w:cs="Arial"/>
          <w:bCs/>
          <w:sz w:val="24"/>
          <w:szCs w:val="24"/>
        </w:rPr>
        <w:t xml:space="preserve"> there had been a pause in some of the work, which had been a national directive, </w:t>
      </w:r>
      <w:r w:rsidR="009745B0">
        <w:rPr>
          <w:rFonts w:ascii="Arial" w:hAnsi="Arial" w:cs="Arial"/>
          <w:bCs/>
          <w:sz w:val="24"/>
          <w:szCs w:val="24"/>
        </w:rPr>
        <w:t xml:space="preserve">with </w:t>
      </w:r>
      <w:r w:rsidR="002840AF">
        <w:rPr>
          <w:rFonts w:ascii="Arial" w:hAnsi="Arial" w:cs="Arial"/>
          <w:bCs/>
          <w:sz w:val="24"/>
          <w:szCs w:val="24"/>
        </w:rPr>
        <w:t xml:space="preserve">a real focus on ensuring that clinical trials and Covid response research and development was prioritised which had been reflected in the report, along with some of the work that the team had been involved with in progressing, supporting and having an influence over.  </w:t>
      </w:r>
    </w:p>
    <w:p w14:paraId="7B3893E5" w14:textId="77777777" w:rsidR="002840AF" w:rsidRDefault="002840AF" w:rsidP="002840AF">
      <w:pPr>
        <w:pStyle w:val="NoSpacing"/>
        <w:ind w:left="720"/>
        <w:jc w:val="both"/>
        <w:rPr>
          <w:rFonts w:ascii="Arial" w:hAnsi="Arial" w:cs="Arial"/>
          <w:bCs/>
          <w:sz w:val="24"/>
          <w:szCs w:val="24"/>
        </w:rPr>
      </w:pPr>
    </w:p>
    <w:p w14:paraId="448EA476" w14:textId="77777777" w:rsidR="00FD4060" w:rsidRDefault="002840AF" w:rsidP="002840AF">
      <w:pPr>
        <w:pStyle w:val="NoSpacing"/>
        <w:ind w:left="720"/>
        <w:jc w:val="both"/>
        <w:rPr>
          <w:rFonts w:ascii="Arial" w:hAnsi="Arial" w:cs="Arial"/>
          <w:bCs/>
          <w:sz w:val="24"/>
          <w:szCs w:val="24"/>
        </w:rPr>
      </w:pPr>
      <w:r>
        <w:rPr>
          <w:rFonts w:ascii="Arial" w:hAnsi="Arial" w:cs="Arial"/>
          <w:bCs/>
          <w:sz w:val="24"/>
          <w:szCs w:val="24"/>
        </w:rPr>
        <w:t>The report also drew out what was funded and what was running at the CCG and some of those projects and programmes around development and focusing on Place and patient and population outcomes</w:t>
      </w:r>
      <w:r w:rsidR="003D66AD">
        <w:rPr>
          <w:rFonts w:ascii="Arial" w:hAnsi="Arial" w:cs="Arial"/>
          <w:bCs/>
          <w:sz w:val="24"/>
          <w:szCs w:val="24"/>
        </w:rPr>
        <w:t>, some work around which had continued during the pandemic in a project position.</w:t>
      </w:r>
    </w:p>
    <w:p w14:paraId="2F482ED7" w14:textId="77777777" w:rsidR="003D66AD" w:rsidRDefault="003D66AD" w:rsidP="002840AF">
      <w:pPr>
        <w:pStyle w:val="NoSpacing"/>
        <w:ind w:left="720"/>
        <w:jc w:val="both"/>
        <w:rPr>
          <w:rFonts w:ascii="Arial" w:hAnsi="Arial" w:cs="Arial"/>
          <w:bCs/>
          <w:sz w:val="24"/>
          <w:szCs w:val="24"/>
        </w:rPr>
      </w:pPr>
    </w:p>
    <w:p w14:paraId="7F39BE20" w14:textId="77777777" w:rsidR="003D66AD" w:rsidRDefault="003D66AD" w:rsidP="002840AF">
      <w:pPr>
        <w:pStyle w:val="NoSpacing"/>
        <w:ind w:left="720"/>
        <w:jc w:val="both"/>
        <w:rPr>
          <w:rFonts w:ascii="Arial" w:hAnsi="Arial" w:cs="Arial"/>
          <w:bCs/>
          <w:sz w:val="24"/>
          <w:szCs w:val="24"/>
        </w:rPr>
      </w:pPr>
      <w:r>
        <w:rPr>
          <w:rFonts w:ascii="Arial" w:hAnsi="Arial" w:cs="Arial"/>
          <w:bCs/>
          <w:sz w:val="24"/>
          <w:szCs w:val="24"/>
        </w:rPr>
        <w:t xml:space="preserve">It was reported that there was a vision for research and development which had been signed off In March 2020 which, due to Covid, had not progressed as planned.  However, the team were continuing to pick that up and would re-set their key objectives as part of their annual report </w:t>
      </w:r>
      <w:r w:rsidR="009745B0">
        <w:rPr>
          <w:rFonts w:ascii="Arial" w:hAnsi="Arial" w:cs="Arial"/>
          <w:bCs/>
          <w:sz w:val="24"/>
          <w:szCs w:val="24"/>
        </w:rPr>
        <w:t xml:space="preserve">which </w:t>
      </w:r>
      <w:r>
        <w:rPr>
          <w:rFonts w:ascii="Arial" w:hAnsi="Arial" w:cs="Arial"/>
          <w:bCs/>
          <w:sz w:val="24"/>
          <w:szCs w:val="24"/>
        </w:rPr>
        <w:t>would be around supporting research at Place and within population.</w:t>
      </w:r>
    </w:p>
    <w:p w14:paraId="653FD187" w14:textId="77777777" w:rsidR="00FD4060" w:rsidRDefault="00FD4060" w:rsidP="002B4406">
      <w:pPr>
        <w:pStyle w:val="NoSpacing"/>
        <w:ind w:left="720"/>
        <w:jc w:val="both"/>
        <w:rPr>
          <w:rFonts w:ascii="Arial" w:hAnsi="Arial" w:cs="Arial"/>
          <w:bCs/>
          <w:sz w:val="24"/>
          <w:szCs w:val="24"/>
        </w:rPr>
      </w:pPr>
    </w:p>
    <w:p w14:paraId="5C560447" w14:textId="77777777" w:rsidR="0040254E" w:rsidRDefault="00955BE7" w:rsidP="002B4406">
      <w:pPr>
        <w:pStyle w:val="NoSpacing"/>
        <w:ind w:left="720"/>
        <w:jc w:val="both"/>
        <w:rPr>
          <w:rFonts w:ascii="Arial" w:hAnsi="Arial" w:cs="Arial"/>
          <w:bCs/>
          <w:sz w:val="24"/>
          <w:szCs w:val="24"/>
        </w:rPr>
      </w:pPr>
      <w:r>
        <w:rPr>
          <w:rFonts w:ascii="Arial" w:hAnsi="Arial" w:cs="Arial"/>
          <w:bCs/>
          <w:sz w:val="24"/>
          <w:szCs w:val="24"/>
        </w:rPr>
        <w:t>The Chair advised that there was a developing HCV ICS Research Strategy.</w:t>
      </w:r>
    </w:p>
    <w:p w14:paraId="6AEF08A2" w14:textId="77777777" w:rsidR="00FD4060" w:rsidRDefault="00FD4060" w:rsidP="002B4406">
      <w:pPr>
        <w:pStyle w:val="NoSpacing"/>
        <w:ind w:left="720"/>
        <w:jc w:val="both"/>
        <w:rPr>
          <w:rFonts w:ascii="Arial" w:hAnsi="Arial" w:cs="Arial"/>
          <w:bCs/>
          <w:sz w:val="24"/>
          <w:szCs w:val="24"/>
        </w:rPr>
      </w:pPr>
    </w:p>
    <w:p w14:paraId="6F2B1DD1" w14:textId="77777777" w:rsidR="00955BE7" w:rsidRDefault="00955BE7" w:rsidP="00C12F07">
      <w:pPr>
        <w:pStyle w:val="NoSpacing"/>
        <w:ind w:left="720"/>
        <w:jc w:val="both"/>
        <w:rPr>
          <w:rFonts w:ascii="Arial" w:hAnsi="Arial" w:cs="Arial"/>
          <w:bCs/>
          <w:sz w:val="24"/>
          <w:szCs w:val="24"/>
        </w:rPr>
      </w:pPr>
      <w:r>
        <w:rPr>
          <w:rFonts w:ascii="Arial" w:hAnsi="Arial" w:cs="Arial"/>
          <w:bCs/>
          <w:sz w:val="24"/>
          <w:szCs w:val="24"/>
        </w:rPr>
        <w:t xml:space="preserve">Dr Moult enquired, in relation to the </w:t>
      </w:r>
      <w:r w:rsidR="00C12F07">
        <w:rPr>
          <w:rFonts w:ascii="Arial" w:hAnsi="Arial" w:cs="Arial"/>
          <w:bCs/>
          <w:sz w:val="24"/>
          <w:szCs w:val="24"/>
        </w:rPr>
        <w:t>studies funded by Hull CCG referred to in</w:t>
      </w:r>
      <w:r>
        <w:rPr>
          <w:rFonts w:ascii="Arial" w:hAnsi="Arial" w:cs="Arial"/>
          <w:bCs/>
          <w:sz w:val="24"/>
          <w:szCs w:val="24"/>
        </w:rPr>
        <w:t xml:space="preserve"> 3.3.3 a</w:t>
      </w:r>
      <w:r w:rsidR="00C12F07">
        <w:rPr>
          <w:rFonts w:ascii="Arial" w:hAnsi="Arial" w:cs="Arial"/>
          <w:bCs/>
          <w:sz w:val="24"/>
          <w:szCs w:val="24"/>
        </w:rPr>
        <w:t>n</w:t>
      </w:r>
      <w:r>
        <w:rPr>
          <w:rFonts w:ascii="Arial" w:hAnsi="Arial" w:cs="Arial"/>
          <w:bCs/>
          <w:sz w:val="24"/>
          <w:szCs w:val="24"/>
        </w:rPr>
        <w:t>d 3.3.4</w:t>
      </w:r>
      <w:r w:rsidR="00C12F07">
        <w:rPr>
          <w:rFonts w:ascii="Arial" w:hAnsi="Arial" w:cs="Arial"/>
          <w:bCs/>
          <w:sz w:val="24"/>
          <w:szCs w:val="24"/>
        </w:rPr>
        <w:t>,</w:t>
      </w:r>
      <w:r>
        <w:rPr>
          <w:rFonts w:ascii="Arial" w:hAnsi="Arial" w:cs="Arial"/>
          <w:bCs/>
          <w:sz w:val="24"/>
          <w:szCs w:val="24"/>
        </w:rPr>
        <w:t xml:space="preserve"> </w:t>
      </w:r>
      <w:r w:rsidR="00C12F07">
        <w:rPr>
          <w:rFonts w:ascii="Arial" w:hAnsi="Arial" w:cs="Arial"/>
          <w:bCs/>
          <w:sz w:val="24"/>
          <w:szCs w:val="24"/>
        </w:rPr>
        <w:t>which had a s</w:t>
      </w:r>
      <w:r>
        <w:rPr>
          <w:rFonts w:ascii="Arial" w:hAnsi="Arial" w:cs="Arial"/>
          <w:bCs/>
          <w:sz w:val="24"/>
          <w:szCs w:val="24"/>
        </w:rPr>
        <w:t xml:space="preserve">tatus </w:t>
      </w:r>
      <w:r w:rsidR="00C12F07">
        <w:rPr>
          <w:rFonts w:ascii="Arial" w:hAnsi="Arial" w:cs="Arial"/>
          <w:bCs/>
          <w:sz w:val="24"/>
          <w:szCs w:val="24"/>
        </w:rPr>
        <w:t xml:space="preserve">of </w:t>
      </w:r>
      <w:r>
        <w:rPr>
          <w:rFonts w:ascii="Arial" w:hAnsi="Arial" w:cs="Arial"/>
          <w:bCs/>
          <w:sz w:val="24"/>
          <w:szCs w:val="24"/>
        </w:rPr>
        <w:t>progressing</w:t>
      </w:r>
      <w:r w:rsidR="00C12F07">
        <w:rPr>
          <w:rFonts w:ascii="Arial" w:hAnsi="Arial" w:cs="Arial"/>
          <w:bCs/>
          <w:sz w:val="24"/>
          <w:szCs w:val="24"/>
        </w:rPr>
        <w:t xml:space="preserve">; what the </w:t>
      </w:r>
      <w:r>
        <w:rPr>
          <w:rFonts w:ascii="Arial" w:hAnsi="Arial" w:cs="Arial"/>
          <w:bCs/>
          <w:sz w:val="24"/>
          <w:szCs w:val="24"/>
        </w:rPr>
        <w:t xml:space="preserve">deadline for outcomes </w:t>
      </w:r>
      <w:r w:rsidR="00C12F07">
        <w:rPr>
          <w:rFonts w:ascii="Arial" w:hAnsi="Arial" w:cs="Arial"/>
          <w:bCs/>
          <w:sz w:val="24"/>
          <w:szCs w:val="24"/>
        </w:rPr>
        <w:t xml:space="preserve">was </w:t>
      </w:r>
      <w:r>
        <w:rPr>
          <w:rFonts w:ascii="Arial" w:hAnsi="Arial" w:cs="Arial"/>
          <w:bCs/>
          <w:sz w:val="24"/>
          <w:szCs w:val="24"/>
        </w:rPr>
        <w:t>on th</w:t>
      </w:r>
      <w:r w:rsidR="00C12F07">
        <w:rPr>
          <w:rFonts w:ascii="Arial" w:hAnsi="Arial" w:cs="Arial"/>
          <w:bCs/>
          <w:sz w:val="24"/>
          <w:szCs w:val="24"/>
        </w:rPr>
        <w:t>e</w:t>
      </w:r>
      <w:r>
        <w:rPr>
          <w:rFonts w:ascii="Arial" w:hAnsi="Arial" w:cs="Arial"/>
          <w:bCs/>
          <w:sz w:val="24"/>
          <w:szCs w:val="24"/>
        </w:rPr>
        <w:t>se two funding allocations</w:t>
      </w:r>
      <w:r w:rsidR="00C12F07">
        <w:rPr>
          <w:rFonts w:ascii="Arial" w:hAnsi="Arial" w:cs="Arial"/>
          <w:bCs/>
          <w:sz w:val="24"/>
          <w:szCs w:val="24"/>
        </w:rPr>
        <w:t>.  The Deputy Director of Nursing and Quality would report back to the Board with the dates which had been agreed for these.</w:t>
      </w:r>
    </w:p>
    <w:p w14:paraId="6423DB93" w14:textId="77777777" w:rsidR="00C12F07" w:rsidRPr="00FD4060" w:rsidRDefault="00C12F07" w:rsidP="00C12F07">
      <w:pPr>
        <w:pStyle w:val="NoSpacing"/>
        <w:ind w:left="720"/>
        <w:jc w:val="both"/>
        <w:rPr>
          <w:rFonts w:ascii="Arial" w:hAnsi="Arial" w:cs="Arial"/>
          <w:bCs/>
          <w:sz w:val="24"/>
          <w:szCs w:val="24"/>
        </w:rPr>
      </w:pPr>
    </w:p>
    <w:p w14:paraId="4EAB91F5" w14:textId="77777777" w:rsidR="002B4406" w:rsidRDefault="002B4406" w:rsidP="002B4406">
      <w:pPr>
        <w:pStyle w:val="NoSpacing"/>
        <w:ind w:left="720"/>
        <w:jc w:val="both"/>
        <w:rPr>
          <w:rFonts w:ascii="Arial" w:hAnsi="Arial" w:cs="Arial"/>
          <w:b/>
          <w:sz w:val="24"/>
          <w:szCs w:val="24"/>
        </w:rPr>
      </w:pPr>
      <w:r w:rsidRPr="002528CD">
        <w:rPr>
          <w:rFonts w:ascii="Arial" w:hAnsi="Arial" w:cs="Arial"/>
          <w:b/>
          <w:bCs/>
          <w:sz w:val="24"/>
          <w:szCs w:val="24"/>
        </w:rPr>
        <w:t>Resolved</w:t>
      </w:r>
      <w:r w:rsidRPr="002528CD">
        <w:rPr>
          <w:rFonts w:ascii="Arial" w:hAnsi="Arial" w:cs="Arial"/>
          <w:b/>
          <w:sz w:val="24"/>
          <w:szCs w:val="24"/>
        </w:rPr>
        <w:t xml:space="preserve"> </w:t>
      </w:r>
    </w:p>
    <w:p w14:paraId="270B5200" w14:textId="77777777" w:rsidR="002B4406" w:rsidRPr="002B4406" w:rsidRDefault="002B4406" w:rsidP="002B4406">
      <w:pPr>
        <w:pStyle w:val="NoSpacing"/>
        <w:ind w:left="720"/>
        <w:jc w:val="both"/>
        <w:rPr>
          <w:rFonts w:ascii="Arial" w:hAnsi="Arial" w:cs="Arial"/>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363"/>
      </w:tblGrid>
      <w:tr w:rsidR="002B4406" w:rsidRPr="00CE4BC1" w14:paraId="71EE7783" w14:textId="77777777" w:rsidTr="00B10229">
        <w:tc>
          <w:tcPr>
            <w:tcW w:w="709" w:type="dxa"/>
            <w:tcMar>
              <w:top w:w="0" w:type="dxa"/>
              <w:left w:w="108" w:type="dxa"/>
              <w:bottom w:w="0" w:type="dxa"/>
              <w:right w:w="108" w:type="dxa"/>
            </w:tcMar>
            <w:hideMark/>
          </w:tcPr>
          <w:p w14:paraId="78559659" w14:textId="77777777" w:rsidR="002B4406" w:rsidRPr="002528CD" w:rsidRDefault="002B4406" w:rsidP="00B10229">
            <w:pPr>
              <w:pStyle w:val="NoSpacing"/>
              <w:jc w:val="both"/>
              <w:rPr>
                <w:rFonts w:ascii="Arial" w:hAnsi="Arial" w:cs="Arial"/>
                <w:sz w:val="24"/>
                <w:szCs w:val="24"/>
              </w:rPr>
            </w:pPr>
            <w:r w:rsidRPr="002528CD" w:rsidDel="003766B1">
              <w:rPr>
                <w:rFonts w:ascii="Arial" w:hAnsi="Arial" w:cs="Arial"/>
                <w:b/>
                <w:sz w:val="24"/>
                <w:szCs w:val="24"/>
              </w:rPr>
              <w:t xml:space="preserve"> </w:t>
            </w:r>
            <w:r w:rsidRPr="002528CD">
              <w:rPr>
                <w:rFonts w:ascii="Arial" w:hAnsi="Arial" w:cs="Arial"/>
                <w:sz w:val="24"/>
                <w:szCs w:val="24"/>
              </w:rPr>
              <w:t>(a)</w:t>
            </w:r>
          </w:p>
        </w:tc>
        <w:tc>
          <w:tcPr>
            <w:tcW w:w="8363" w:type="dxa"/>
            <w:tcMar>
              <w:top w:w="0" w:type="dxa"/>
              <w:left w:w="108" w:type="dxa"/>
              <w:bottom w:w="0" w:type="dxa"/>
              <w:right w:w="108" w:type="dxa"/>
            </w:tcMar>
          </w:tcPr>
          <w:p w14:paraId="0675D80F" w14:textId="77777777" w:rsidR="002B4406" w:rsidRPr="00CE4BC1" w:rsidRDefault="002B4406" w:rsidP="00B10229">
            <w:pPr>
              <w:spacing w:after="0" w:line="240" w:lineRule="auto"/>
              <w:jc w:val="both"/>
              <w:rPr>
                <w:rFonts w:ascii="Arial" w:hAnsi="Arial" w:cs="Arial"/>
                <w:sz w:val="24"/>
                <w:szCs w:val="24"/>
              </w:rPr>
            </w:pPr>
            <w:r w:rsidRPr="002528CD">
              <w:rPr>
                <w:rFonts w:ascii="Arial" w:hAnsi="Arial" w:cs="Arial"/>
                <w:sz w:val="24"/>
                <w:szCs w:val="24"/>
              </w:rPr>
              <w:t xml:space="preserve">Board Members </w:t>
            </w:r>
            <w:r w:rsidR="002840AF">
              <w:rPr>
                <w:rFonts w:ascii="Arial" w:hAnsi="Arial" w:cs="Arial"/>
                <w:sz w:val="24"/>
                <w:szCs w:val="24"/>
              </w:rPr>
              <w:t>noted the contents of the Research and Development 6 monthly Status Report – April 2020- October 2020</w:t>
            </w:r>
            <w:r w:rsidR="001A1AEE">
              <w:rPr>
                <w:rFonts w:ascii="Arial" w:hAnsi="Arial" w:cs="Arial"/>
                <w:sz w:val="24"/>
                <w:szCs w:val="24"/>
              </w:rPr>
              <w:t>, and</w:t>
            </w:r>
          </w:p>
        </w:tc>
      </w:tr>
      <w:tr w:rsidR="001A1AEE" w:rsidRPr="00CE4BC1" w14:paraId="3ACFDC09" w14:textId="77777777" w:rsidTr="00B10229">
        <w:tc>
          <w:tcPr>
            <w:tcW w:w="709" w:type="dxa"/>
            <w:tcMar>
              <w:top w:w="0" w:type="dxa"/>
              <w:left w:w="108" w:type="dxa"/>
              <w:bottom w:w="0" w:type="dxa"/>
              <w:right w:w="108" w:type="dxa"/>
            </w:tcMar>
          </w:tcPr>
          <w:p w14:paraId="646BC20A" w14:textId="77777777" w:rsidR="001A1AEE" w:rsidRPr="0092794C" w:rsidDel="003766B1" w:rsidRDefault="001A1AEE" w:rsidP="0092794C">
            <w:pPr>
              <w:pStyle w:val="NoSpacing"/>
              <w:jc w:val="center"/>
              <w:rPr>
                <w:rFonts w:ascii="Arial" w:hAnsi="Arial" w:cs="Arial"/>
                <w:sz w:val="24"/>
                <w:szCs w:val="24"/>
              </w:rPr>
            </w:pPr>
            <w:r w:rsidRPr="0092794C">
              <w:rPr>
                <w:rFonts w:ascii="Arial" w:hAnsi="Arial" w:cs="Arial"/>
                <w:sz w:val="24"/>
                <w:szCs w:val="24"/>
              </w:rPr>
              <w:t>(b)</w:t>
            </w:r>
          </w:p>
        </w:tc>
        <w:tc>
          <w:tcPr>
            <w:tcW w:w="8363" w:type="dxa"/>
            <w:tcMar>
              <w:top w:w="0" w:type="dxa"/>
              <w:left w:w="108" w:type="dxa"/>
              <w:bottom w:w="0" w:type="dxa"/>
              <w:right w:w="108" w:type="dxa"/>
            </w:tcMar>
          </w:tcPr>
          <w:p w14:paraId="14FFF7BD" w14:textId="77777777" w:rsidR="001A1AEE" w:rsidRPr="0092794C" w:rsidRDefault="0092794C" w:rsidP="0092794C">
            <w:pPr>
              <w:pStyle w:val="NoSpacing"/>
              <w:jc w:val="both"/>
              <w:rPr>
                <w:rFonts w:ascii="Arial" w:hAnsi="Arial" w:cs="Arial"/>
                <w:bCs/>
                <w:sz w:val="24"/>
                <w:szCs w:val="24"/>
              </w:rPr>
            </w:pPr>
            <w:r>
              <w:rPr>
                <w:rFonts w:ascii="Arial" w:hAnsi="Arial" w:cs="Arial"/>
                <w:bCs/>
                <w:sz w:val="24"/>
                <w:szCs w:val="24"/>
              </w:rPr>
              <w:t>The Deputy Director of Nursing and Quality would report back to the Board with the dates for the deadline of outcomes which had been agreed for the studies funded by Hull CCG referred to in 3.3.3 and 3.3.4 of the report</w:t>
            </w:r>
            <w:r w:rsidR="00D07E71">
              <w:rPr>
                <w:rFonts w:ascii="Arial" w:hAnsi="Arial" w:cs="Arial"/>
                <w:bCs/>
                <w:sz w:val="24"/>
                <w:szCs w:val="24"/>
              </w:rPr>
              <w:t>.</w:t>
            </w:r>
          </w:p>
        </w:tc>
      </w:tr>
    </w:tbl>
    <w:p w14:paraId="53391EF5" w14:textId="77777777" w:rsidR="007E4773" w:rsidRDefault="007E4773" w:rsidP="00E136FF">
      <w:pPr>
        <w:spacing w:after="0" w:line="240" w:lineRule="auto"/>
        <w:ind w:left="720" w:hanging="720"/>
        <w:rPr>
          <w:rFonts w:ascii="Arial Bold" w:hAnsi="Arial Bold" w:cs="Arial"/>
          <w:b/>
          <w:caps/>
          <w:sz w:val="24"/>
          <w:szCs w:val="24"/>
        </w:rPr>
      </w:pPr>
    </w:p>
    <w:p w14:paraId="5165871A" w14:textId="77777777" w:rsidR="007E4773" w:rsidRPr="00D07E71" w:rsidRDefault="007E4773" w:rsidP="00D07E71">
      <w:pPr>
        <w:pStyle w:val="NoSpacing"/>
        <w:ind w:left="720" w:hanging="720"/>
        <w:jc w:val="both"/>
        <w:rPr>
          <w:rFonts w:ascii="Arial Bold" w:hAnsi="Arial Bold" w:cs="Arial"/>
          <w:b/>
          <w:bCs/>
          <w:caps/>
          <w:sz w:val="24"/>
          <w:szCs w:val="24"/>
        </w:rPr>
      </w:pPr>
      <w:r>
        <w:rPr>
          <w:rFonts w:ascii="Arial Bold" w:hAnsi="Arial Bold" w:cs="Arial"/>
          <w:b/>
          <w:caps/>
          <w:sz w:val="24"/>
          <w:szCs w:val="24"/>
        </w:rPr>
        <w:t>8.3</w:t>
      </w:r>
      <w:r>
        <w:rPr>
          <w:rFonts w:ascii="Arial Bold" w:hAnsi="Arial Bold" w:cs="Arial"/>
          <w:b/>
          <w:caps/>
          <w:sz w:val="24"/>
          <w:szCs w:val="24"/>
        </w:rPr>
        <w:tab/>
      </w:r>
      <w:r w:rsidR="00D07E71" w:rsidRPr="00D07E71">
        <w:rPr>
          <w:rFonts w:ascii="Arial Bold" w:hAnsi="Arial Bold" w:cs="Arial"/>
          <w:b/>
          <w:bCs/>
          <w:caps/>
          <w:sz w:val="24"/>
          <w:szCs w:val="24"/>
        </w:rPr>
        <w:t>Hull Safeguarding Children’s Partnership</w:t>
      </w:r>
      <w:r w:rsidR="00D07E71">
        <w:rPr>
          <w:rFonts w:ascii="Arial Bold" w:hAnsi="Arial Bold" w:cs="Arial"/>
          <w:b/>
          <w:bCs/>
          <w:caps/>
          <w:sz w:val="24"/>
          <w:szCs w:val="24"/>
        </w:rPr>
        <w:t xml:space="preserve"> </w:t>
      </w:r>
      <w:r w:rsidR="00D07E71" w:rsidRPr="00D07E71">
        <w:rPr>
          <w:rFonts w:ascii="Arial Bold" w:hAnsi="Arial Bold" w:cs="Arial"/>
          <w:b/>
          <w:bCs/>
          <w:caps/>
          <w:sz w:val="24"/>
          <w:szCs w:val="24"/>
        </w:rPr>
        <w:t>Annual Report 2019/20</w:t>
      </w:r>
    </w:p>
    <w:p w14:paraId="3EFCD214" w14:textId="77777777" w:rsidR="002B4406" w:rsidRDefault="00D07E71" w:rsidP="002B4406">
      <w:pPr>
        <w:pStyle w:val="NoSpacing"/>
        <w:ind w:left="720"/>
        <w:jc w:val="both"/>
        <w:rPr>
          <w:rFonts w:ascii="Arial" w:hAnsi="Arial" w:cs="Arial"/>
          <w:bCs/>
          <w:sz w:val="24"/>
          <w:szCs w:val="24"/>
        </w:rPr>
      </w:pPr>
      <w:r>
        <w:rPr>
          <w:rFonts w:ascii="Arial" w:hAnsi="Arial" w:cs="Arial"/>
          <w:bCs/>
          <w:sz w:val="24"/>
          <w:szCs w:val="24"/>
        </w:rPr>
        <w:t>The Deputy Director of Nursing and Quality presented the Hull Safeguarding Children’s Partnership (HSCP) Annual Report 1 October 2019- 30 September 2020 for approval.</w:t>
      </w:r>
    </w:p>
    <w:p w14:paraId="041416BF" w14:textId="77777777" w:rsidR="00D07E71" w:rsidRPr="00D07E71" w:rsidRDefault="00D07E71" w:rsidP="002B4406">
      <w:pPr>
        <w:pStyle w:val="NoSpacing"/>
        <w:ind w:left="720"/>
        <w:jc w:val="both"/>
        <w:rPr>
          <w:rFonts w:ascii="Arial" w:hAnsi="Arial" w:cs="Arial"/>
          <w:bCs/>
          <w:sz w:val="24"/>
          <w:szCs w:val="24"/>
        </w:rPr>
      </w:pPr>
    </w:p>
    <w:p w14:paraId="11B949D3" w14:textId="77777777" w:rsidR="00996F6B" w:rsidRDefault="00D07E71" w:rsidP="002B4406">
      <w:pPr>
        <w:pStyle w:val="NoSpacing"/>
        <w:ind w:left="720"/>
        <w:jc w:val="both"/>
        <w:rPr>
          <w:rFonts w:ascii="Arial" w:hAnsi="Arial" w:cs="Arial"/>
          <w:bCs/>
          <w:sz w:val="24"/>
          <w:szCs w:val="24"/>
        </w:rPr>
      </w:pPr>
      <w:r>
        <w:rPr>
          <w:rFonts w:ascii="Arial" w:hAnsi="Arial" w:cs="Arial"/>
          <w:bCs/>
          <w:sz w:val="24"/>
          <w:szCs w:val="24"/>
        </w:rPr>
        <w:t>Members were advised that this was the first annual report that had been published by the HSCP which was under revised arrangements following the replacement of the local Safeguarding Childrens’ Board.  It was outlined that this was a partnership approach going forward, working with the local authority</w:t>
      </w:r>
      <w:r w:rsidR="00D96BAA">
        <w:rPr>
          <w:rFonts w:ascii="Arial" w:hAnsi="Arial" w:cs="Arial"/>
          <w:bCs/>
          <w:sz w:val="24"/>
          <w:szCs w:val="24"/>
        </w:rPr>
        <w:t xml:space="preserve">, </w:t>
      </w:r>
      <w:r>
        <w:rPr>
          <w:rFonts w:ascii="Arial" w:hAnsi="Arial" w:cs="Arial"/>
          <w:bCs/>
          <w:sz w:val="24"/>
          <w:szCs w:val="24"/>
        </w:rPr>
        <w:t xml:space="preserve">the police and the CCG as three key partners in focusing </w:t>
      </w:r>
      <w:r w:rsidR="00A01D47">
        <w:rPr>
          <w:rFonts w:ascii="Arial" w:hAnsi="Arial" w:cs="Arial"/>
          <w:bCs/>
          <w:sz w:val="24"/>
          <w:szCs w:val="24"/>
        </w:rPr>
        <w:t>on children, safeguarding and</w:t>
      </w:r>
      <w:r w:rsidR="006C6544">
        <w:rPr>
          <w:rFonts w:ascii="Arial" w:hAnsi="Arial" w:cs="Arial"/>
          <w:bCs/>
          <w:sz w:val="24"/>
          <w:szCs w:val="24"/>
        </w:rPr>
        <w:t xml:space="preserve"> ensuring that there are arrangements in place within Hull and for the future.  Priorities for the past year had been very much in ensuring there had been good governance arrangements in place and that there was a framework for working, along with recruitment to the key roles and in particular the leadership roles within that partnership.  One of the key areas, and the reasons for establishing the partnership, was around learning and sharing </w:t>
      </w:r>
      <w:r w:rsidR="006C6544">
        <w:rPr>
          <w:rFonts w:ascii="Arial" w:hAnsi="Arial" w:cs="Arial"/>
          <w:bCs/>
          <w:sz w:val="24"/>
          <w:szCs w:val="24"/>
        </w:rPr>
        <w:lastRenderedPageBreak/>
        <w:t xml:space="preserve">learning and ensuring that that has impact at Place and makes a difference in terms of peoples’ experiences and the safety of our children within the city. </w:t>
      </w:r>
    </w:p>
    <w:p w14:paraId="0C51CC1E" w14:textId="77777777" w:rsidR="00996F6B" w:rsidRDefault="00996F6B" w:rsidP="002B4406">
      <w:pPr>
        <w:pStyle w:val="NoSpacing"/>
        <w:ind w:left="720"/>
        <w:jc w:val="both"/>
        <w:rPr>
          <w:rFonts w:ascii="Arial" w:hAnsi="Arial" w:cs="Arial"/>
          <w:bCs/>
          <w:sz w:val="24"/>
          <w:szCs w:val="24"/>
        </w:rPr>
      </w:pPr>
    </w:p>
    <w:p w14:paraId="391051AC" w14:textId="77777777" w:rsidR="00D07E71" w:rsidRDefault="006C6544" w:rsidP="00996F6B">
      <w:pPr>
        <w:pStyle w:val="NoSpacing"/>
        <w:ind w:left="720"/>
        <w:jc w:val="both"/>
        <w:rPr>
          <w:rFonts w:ascii="Arial" w:hAnsi="Arial" w:cs="Arial"/>
          <w:bCs/>
          <w:sz w:val="24"/>
          <w:szCs w:val="24"/>
        </w:rPr>
      </w:pPr>
      <w:r>
        <w:rPr>
          <w:rFonts w:ascii="Arial" w:hAnsi="Arial" w:cs="Arial"/>
          <w:bCs/>
          <w:sz w:val="24"/>
          <w:szCs w:val="24"/>
        </w:rPr>
        <w:t>The Learning Hub, which had been paused during Covid, was expected to restart with some real engagement into the community via schools and other organisations, learning from incidents and case reviews and sharing that learning across partners and being clear what the priorities are in terms of the safety of children within Hull.</w:t>
      </w:r>
      <w:r w:rsidR="00996F6B">
        <w:rPr>
          <w:rFonts w:ascii="Arial" w:hAnsi="Arial" w:cs="Arial"/>
          <w:bCs/>
          <w:sz w:val="24"/>
          <w:szCs w:val="24"/>
        </w:rPr>
        <w:t xml:space="preserve">  </w:t>
      </w:r>
      <w:r>
        <w:rPr>
          <w:rFonts w:ascii="Arial" w:hAnsi="Arial" w:cs="Arial"/>
          <w:bCs/>
          <w:sz w:val="24"/>
          <w:szCs w:val="24"/>
        </w:rPr>
        <w:t>There was a real drive to ensure there was involvement going forward and there was recruitment into a ne</w:t>
      </w:r>
      <w:r w:rsidR="00996F6B">
        <w:rPr>
          <w:rFonts w:ascii="Arial" w:hAnsi="Arial" w:cs="Arial"/>
          <w:bCs/>
          <w:sz w:val="24"/>
          <w:szCs w:val="24"/>
        </w:rPr>
        <w:t>t</w:t>
      </w:r>
      <w:r>
        <w:rPr>
          <w:rFonts w:ascii="Arial" w:hAnsi="Arial" w:cs="Arial"/>
          <w:bCs/>
          <w:sz w:val="24"/>
          <w:szCs w:val="24"/>
        </w:rPr>
        <w:t>work of youn</w:t>
      </w:r>
      <w:r w:rsidR="00996F6B">
        <w:rPr>
          <w:rFonts w:ascii="Arial" w:hAnsi="Arial" w:cs="Arial"/>
          <w:bCs/>
          <w:sz w:val="24"/>
          <w:szCs w:val="24"/>
        </w:rPr>
        <w:t>g</w:t>
      </w:r>
      <w:r>
        <w:rPr>
          <w:rFonts w:ascii="Arial" w:hAnsi="Arial" w:cs="Arial"/>
          <w:bCs/>
          <w:sz w:val="24"/>
          <w:szCs w:val="24"/>
        </w:rPr>
        <w:t xml:space="preserve"> people </w:t>
      </w:r>
      <w:r w:rsidR="00996F6B">
        <w:rPr>
          <w:rFonts w:ascii="Arial" w:hAnsi="Arial" w:cs="Arial"/>
          <w:bCs/>
          <w:sz w:val="24"/>
          <w:szCs w:val="24"/>
        </w:rPr>
        <w:t>as advisors to be able to support the partnership and to be able to work with the Learning Hub to get both their experience and perception but also to be able to champion change across Hull.</w:t>
      </w:r>
    </w:p>
    <w:p w14:paraId="421A04DB" w14:textId="77777777" w:rsidR="00996F6B" w:rsidRDefault="00996F6B" w:rsidP="00996F6B">
      <w:pPr>
        <w:pStyle w:val="NoSpacing"/>
        <w:ind w:left="720"/>
        <w:jc w:val="both"/>
        <w:rPr>
          <w:rFonts w:ascii="Arial" w:hAnsi="Arial" w:cs="Arial"/>
          <w:bCs/>
          <w:sz w:val="24"/>
          <w:szCs w:val="24"/>
        </w:rPr>
      </w:pPr>
    </w:p>
    <w:p w14:paraId="7B39296F" w14:textId="77777777" w:rsidR="00984A0C" w:rsidRDefault="00996F6B" w:rsidP="00984A0C">
      <w:pPr>
        <w:pStyle w:val="NoSpacing"/>
        <w:ind w:left="720"/>
        <w:jc w:val="both"/>
        <w:rPr>
          <w:rFonts w:ascii="Arial" w:hAnsi="Arial" w:cs="Arial"/>
          <w:bCs/>
          <w:sz w:val="24"/>
          <w:szCs w:val="24"/>
        </w:rPr>
      </w:pPr>
      <w:r>
        <w:rPr>
          <w:rFonts w:ascii="Arial" w:hAnsi="Arial" w:cs="Arial"/>
          <w:bCs/>
          <w:sz w:val="24"/>
          <w:szCs w:val="24"/>
        </w:rPr>
        <w:t>Karen Marshall queried whether an increase in safeguarding cases had been seen as a result of the pandemic.  The Deputy Director of Nursing and Quality’s response was that change had been seen from the profile prior to the pandemic in a number of different areas around both children and also adult safeguarding, e.g. vulnerability on a far wider scale because of the circumstances imposed by Covid.  The numbers and outcome</w:t>
      </w:r>
      <w:r w:rsidR="009745B0">
        <w:rPr>
          <w:rFonts w:ascii="Arial" w:hAnsi="Arial" w:cs="Arial"/>
          <w:bCs/>
          <w:sz w:val="24"/>
          <w:szCs w:val="24"/>
        </w:rPr>
        <w:t>s</w:t>
      </w:r>
      <w:r>
        <w:rPr>
          <w:rFonts w:ascii="Arial" w:hAnsi="Arial" w:cs="Arial"/>
          <w:bCs/>
          <w:sz w:val="24"/>
          <w:szCs w:val="24"/>
        </w:rPr>
        <w:t xml:space="preserve"> of which were still being worked </w:t>
      </w:r>
      <w:r w:rsidR="009C4EC8">
        <w:rPr>
          <w:rFonts w:ascii="Arial" w:hAnsi="Arial" w:cs="Arial"/>
          <w:bCs/>
          <w:sz w:val="24"/>
          <w:szCs w:val="24"/>
        </w:rPr>
        <w:t xml:space="preserve">through and </w:t>
      </w:r>
      <w:r>
        <w:rPr>
          <w:rFonts w:ascii="Arial" w:hAnsi="Arial" w:cs="Arial"/>
          <w:bCs/>
          <w:sz w:val="24"/>
          <w:szCs w:val="24"/>
        </w:rPr>
        <w:t>th</w:t>
      </w:r>
      <w:r w:rsidR="00984A0C">
        <w:rPr>
          <w:rFonts w:ascii="Arial" w:hAnsi="Arial" w:cs="Arial"/>
          <w:bCs/>
          <w:sz w:val="24"/>
          <w:szCs w:val="24"/>
        </w:rPr>
        <w:t xml:space="preserve">e Board would be </w:t>
      </w:r>
      <w:r>
        <w:rPr>
          <w:rFonts w:ascii="Arial" w:hAnsi="Arial" w:cs="Arial"/>
          <w:bCs/>
          <w:sz w:val="24"/>
          <w:szCs w:val="24"/>
        </w:rPr>
        <w:t>provided</w:t>
      </w:r>
      <w:r w:rsidR="00984A0C">
        <w:rPr>
          <w:rFonts w:ascii="Arial" w:hAnsi="Arial" w:cs="Arial"/>
          <w:bCs/>
          <w:sz w:val="24"/>
          <w:szCs w:val="24"/>
        </w:rPr>
        <w:t xml:space="preserve"> with a more detailed analysis</w:t>
      </w:r>
      <w:r>
        <w:rPr>
          <w:rFonts w:ascii="Arial" w:hAnsi="Arial" w:cs="Arial"/>
          <w:bCs/>
          <w:sz w:val="24"/>
          <w:szCs w:val="24"/>
        </w:rPr>
        <w:t xml:space="preserve"> </w:t>
      </w:r>
      <w:r w:rsidR="009C4EC8">
        <w:rPr>
          <w:rFonts w:ascii="Arial" w:hAnsi="Arial" w:cs="Arial"/>
          <w:bCs/>
          <w:sz w:val="24"/>
          <w:szCs w:val="24"/>
        </w:rPr>
        <w:t>when this became available</w:t>
      </w:r>
      <w:r w:rsidR="009745B0">
        <w:rPr>
          <w:rFonts w:ascii="Arial" w:hAnsi="Arial" w:cs="Arial"/>
          <w:bCs/>
          <w:sz w:val="24"/>
          <w:szCs w:val="24"/>
        </w:rPr>
        <w:t xml:space="preserve">, the learning from which </w:t>
      </w:r>
      <w:r w:rsidR="009C4EC8">
        <w:rPr>
          <w:rFonts w:ascii="Arial" w:hAnsi="Arial" w:cs="Arial"/>
          <w:bCs/>
          <w:sz w:val="24"/>
          <w:szCs w:val="24"/>
        </w:rPr>
        <w:t>would</w:t>
      </w:r>
      <w:r w:rsidR="00984A0C">
        <w:rPr>
          <w:rFonts w:ascii="Arial" w:hAnsi="Arial" w:cs="Arial"/>
          <w:bCs/>
          <w:sz w:val="24"/>
          <w:szCs w:val="24"/>
        </w:rPr>
        <w:t xml:space="preserve"> </w:t>
      </w:r>
      <w:r w:rsidR="009C4EC8">
        <w:rPr>
          <w:rFonts w:ascii="Arial" w:hAnsi="Arial" w:cs="Arial"/>
          <w:bCs/>
          <w:sz w:val="24"/>
          <w:szCs w:val="24"/>
        </w:rPr>
        <w:t xml:space="preserve">form </w:t>
      </w:r>
      <w:r w:rsidR="00984A0C">
        <w:rPr>
          <w:rFonts w:ascii="Arial" w:hAnsi="Arial" w:cs="Arial"/>
          <w:bCs/>
          <w:sz w:val="24"/>
          <w:szCs w:val="24"/>
        </w:rPr>
        <w:t>the focus of the</w:t>
      </w:r>
      <w:r>
        <w:rPr>
          <w:rFonts w:ascii="Arial" w:hAnsi="Arial" w:cs="Arial"/>
          <w:bCs/>
          <w:sz w:val="24"/>
          <w:szCs w:val="24"/>
        </w:rPr>
        <w:t xml:space="preserve"> HSCP</w:t>
      </w:r>
      <w:r w:rsidR="009745B0">
        <w:rPr>
          <w:rFonts w:ascii="Arial" w:hAnsi="Arial" w:cs="Arial"/>
          <w:bCs/>
          <w:sz w:val="24"/>
          <w:szCs w:val="24"/>
        </w:rPr>
        <w:t>.</w:t>
      </w:r>
    </w:p>
    <w:p w14:paraId="5AF78C65" w14:textId="77777777" w:rsidR="00984A0C" w:rsidRDefault="00984A0C" w:rsidP="00984A0C">
      <w:pPr>
        <w:pStyle w:val="NoSpacing"/>
        <w:ind w:left="720"/>
        <w:jc w:val="both"/>
        <w:rPr>
          <w:rFonts w:ascii="Arial" w:hAnsi="Arial" w:cs="Arial"/>
          <w:bCs/>
          <w:sz w:val="24"/>
          <w:szCs w:val="24"/>
        </w:rPr>
      </w:pPr>
    </w:p>
    <w:p w14:paraId="65D1EF4F" w14:textId="77777777" w:rsidR="00507DF5" w:rsidRPr="00D07E71" w:rsidRDefault="00984A0C" w:rsidP="009745B0">
      <w:pPr>
        <w:pStyle w:val="NoSpacing"/>
        <w:ind w:left="720"/>
        <w:jc w:val="both"/>
        <w:rPr>
          <w:rFonts w:ascii="Arial" w:hAnsi="Arial" w:cs="Arial"/>
          <w:bCs/>
          <w:sz w:val="24"/>
          <w:szCs w:val="24"/>
        </w:rPr>
      </w:pPr>
      <w:r>
        <w:rPr>
          <w:rFonts w:ascii="Arial" w:hAnsi="Arial" w:cs="Arial"/>
          <w:bCs/>
          <w:sz w:val="24"/>
          <w:szCs w:val="24"/>
        </w:rPr>
        <w:t xml:space="preserve">The Accountable Officer </w:t>
      </w:r>
      <w:r w:rsidR="002D6E79">
        <w:rPr>
          <w:rFonts w:ascii="Arial" w:hAnsi="Arial" w:cs="Arial"/>
          <w:bCs/>
          <w:sz w:val="24"/>
          <w:szCs w:val="24"/>
        </w:rPr>
        <w:t xml:space="preserve">welcomed the governance arrangements described in the report but </w:t>
      </w:r>
      <w:r w:rsidR="00507DF5">
        <w:rPr>
          <w:rFonts w:ascii="Arial" w:hAnsi="Arial" w:cs="Arial"/>
          <w:bCs/>
          <w:sz w:val="24"/>
          <w:szCs w:val="24"/>
        </w:rPr>
        <w:t xml:space="preserve">stated that she </w:t>
      </w:r>
      <w:r w:rsidR="002D6E79">
        <w:rPr>
          <w:rFonts w:ascii="Arial" w:hAnsi="Arial" w:cs="Arial"/>
          <w:bCs/>
          <w:sz w:val="24"/>
          <w:szCs w:val="24"/>
        </w:rPr>
        <w:t>would like to see</w:t>
      </w:r>
      <w:r w:rsidR="00507DF5">
        <w:rPr>
          <w:rFonts w:ascii="Arial" w:hAnsi="Arial" w:cs="Arial"/>
          <w:bCs/>
          <w:sz w:val="24"/>
          <w:szCs w:val="24"/>
        </w:rPr>
        <w:t xml:space="preserve"> a lot</w:t>
      </w:r>
      <w:r w:rsidR="002D6E79">
        <w:rPr>
          <w:rFonts w:ascii="Arial" w:hAnsi="Arial" w:cs="Arial"/>
          <w:bCs/>
          <w:sz w:val="24"/>
          <w:szCs w:val="24"/>
        </w:rPr>
        <w:t xml:space="preserve"> more information with regard to the outcomes, particularly as a result of the impact of Covid</w:t>
      </w:r>
      <w:r w:rsidR="00507DF5">
        <w:rPr>
          <w:rFonts w:ascii="Arial" w:hAnsi="Arial" w:cs="Arial"/>
          <w:bCs/>
          <w:sz w:val="24"/>
          <w:szCs w:val="24"/>
        </w:rPr>
        <w:t xml:space="preserve"> and what we were going </w:t>
      </w:r>
      <w:r w:rsidR="009745B0">
        <w:rPr>
          <w:rFonts w:ascii="Arial" w:hAnsi="Arial" w:cs="Arial"/>
          <w:bCs/>
          <w:sz w:val="24"/>
          <w:szCs w:val="24"/>
        </w:rPr>
        <w:t xml:space="preserve">to </w:t>
      </w:r>
      <w:r w:rsidR="00507DF5">
        <w:rPr>
          <w:rFonts w:ascii="Arial" w:hAnsi="Arial" w:cs="Arial"/>
          <w:bCs/>
          <w:sz w:val="24"/>
          <w:szCs w:val="24"/>
        </w:rPr>
        <w:t xml:space="preserve">do collectively to respond to </w:t>
      </w:r>
      <w:r w:rsidR="009745B0">
        <w:rPr>
          <w:rFonts w:ascii="Arial" w:hAnsi="Arial" w:cs="Arial"/>
          <w:bCs/>
          <w:sz w:val="24"/>
          <w:szCs w:val="24"/>
        </w:rPr>
        <w:t>this</w:t>
      </w:r>
      <w:r w:rsidR="00507DF5">
        <w:rPr>
          <w:rFonts w:ascii="Arial" w:hAnsi="Arial" w:cs="Arial"/>
          <w:bCs/>
          <w:sz w:val="24"/>
          <w:szCs w:val="24"/>
        </w:rPr>
        <w:t xml:space="preserve"> as many children may have been affected as a result of this.</w:t>
      </w:r>
    </w:p>
    <w:p w14:paraId="41D683C3" w14:textId="77777777" w:rsidR="00D07E71" w:rsidRDefault="00D07E71" w:rsidP="002B4406">
      <w:pPr>
        <w:pStyle w:val="NoSpacing"/>
        <w:ind w:left="720"/>
        <w:jc w:val="both"/>
        <w:rPr>
          <w:rFonts w:ascii="Arial" w:hAnsi="Arial" w:cs="Arial"/>
          <w:b/>
          <w:bCs/>
          <w:sz w:val="24"/>
          <w:szCs w:val="24"/>
        </w:rPr>
      </w:pPr>
    </w:p>
    <w:p w14:paraId="5D89B66A" w14:textId="77777777" w:rsidR="00507DF5" w:rsidRDefault="00507DF5" w:rsidP="00507DF5">
      <w:pPr>
        <w:pStyle w:val="NoSpacing"/>
        <w:ind w:left="720"/>
        <w:jc w:val="both"/>
        <w:rPr>
          <w:rFonts w:ascii="Arial" w:hAnsi="Arial" w:cs="Arial"/>
          <w:bCs/>
          <w:sz w:val="24"/>
          <w:szCs w:val="24"/>
        </w:rPr>
      </w:pPr>
      <w:r>
        <w:rPr>
          <w:rFonts w:ascii="Arial" w:hAnsi="Arial" w:cs="Arial"/>
          <w:bCs/>
          <w:sz w:val="24"/>
          <w:szCs w:val="24"/>
        </w:rPr>
        <w:t>It was noted that this report covered the period up to 30 Se</w:t>
      </w:r>
      <w:r w:rsidR="00940B57">
        <w:rPr>
          <w:rFonts w:ascii="Arial" w:hAnsi="Arial" w:cs="Arial"/>
          <w:bCs/>
          <w:sz w:val="24"/>
          <w:szCs w:val="24"/>
        </w:rPr>
        <w:t>p</w:t>
      </w:r>
      <w:r>
        <w:rPr>
          <w:rFonts w:ascii="Arial" w:hAnsi="Arial" w:cs="Arial"/>
          <w:bCs/>
          <w:sz w:val="24"/>
          <w:szCs w:val="24"/>
        </w:rPr>
        <w:t>tember 2020</w:t>
      </w:r>
      <w:r w:rsidR="00940B57">
        <w:rPr>
          <w:rFonts w:ascii="Arial" w:hAnsi="Arial" w:cs="Arial"/>
          <w:bCs/>
          <w:sz w:val="24"/>
          <w:szCs w:val="24"/>
        </w:rPr>
        <w:t xml:space="preserve"> and the Deputy Director of Nursing and Quality stated that she would be happy to pick up on the questions </w:t>
      </w:r>
      <w:r w:rsidR="004F622F">
        <w:rPr>
          <w:rFonts w:ascii="Arial" w:hAnsi="Arial" w:cs="Arial"/>
          <w:bCs/>
          <w:sz w:val="24"/>
          <w:szCs w:val="24"/>
        </w:rPr>
        <w:t xml:space="preserve">raised </w:t>
      </w:r>
      <w:r w:rsidR="00940B57">
        <w:rPr>
          <w:rFonts w:ascii="Arial" w:hAnsi="Arial" w:cs="Arial"/>
          <w:bCs/>
          <w:sz w:val="24"/>
          <w:szCs w:val="24"/>
        </w:rPr>
        <w:t>and provide a paper to the next Board meeting with an analysis of what had been seen during Covid from a safeguarding perspective and what some of those priorities are</w:t>
      </w:r>
      <w:r w:rsidR="004F622F">
        <w:rPr>
          <w:rFonts w:ascii="Arial" w:hAnsi="Arial" w:cs="Arial"/>
          <w:bCs/>
          <w:sz w:val="24"/>
          <w:szCs w:val="24"/>
        </w:rPr>
        <w:t>.</w:t>
      </w:r>
    </w:p>
    <w:p w14:paraId="0727F3E7" w14:textId="77777777" w:rsidR="00940B57" w:rsidRDefault="00940B57" w:rsidP="00507DF5">
      <w:pPr>
        <w:pStyle w:val="NoSpacing"/>
        <w:ind w:left="720"/>
        <w:jc w:val="both"/>
        <w:rPr>
          <w:rFonts w:ascii="Arial" w:hAnsi="Arial" w:cs="Arial"/>
          <w:bCs/>
          <w:sz w:val="24"/>
          <w:szCs w:val="24"/>
        </w:rPr>
      </w:pPr>
    </w:p>
    <w:p w14:paraId="22C48DE8" w14:textId="77777777" w:rsidR="00940B57" w:rsidRDefault="00940B57" w:rsidP="00507DF5">
      <w:pPr>
        <w:pStyle w:val="NoSpacing"/>
        <w:ind w:left="720"/>
        <w:jc w:val="both"/>
        <w:rPr>
          <w:rFonts w:ascii="Arial" w:hAnsi="Arial" w:cs="Arial"/>
          <w:bCs/>
          <w:sz w:val="24"/>
          <w:szCs w:val="24"/>
        </w:rPr>
      </w:pPr>
      <w:r>
        <w:rPr>
          <w:rFonts w:ascii="Arial" w:hAnsi="Arial" w:cs="Arial"/>
          <w:bCs/>
          <w:sz w:val="24"/>
          <w:szCs w:val="24"/>
        </w:rPr>
        <w:t>Jason Stamp expressed concern around the effectiveness of the arrangements of the HSCP and</w:t>
      </w:r>
      <w:r w:rsidR="00D5025E">
        <w:rPr>
          <w:rFonts w:ascii="Arial" w:hAnsi="Arial" w:cs="Arial"/>
          <w:bCs/>
          <w:sz w:val="24"/>
          <w:szCs w:val="24"/>
        </w:rPr>
        <w:t xml:space="preserve"> stated</w:t>
      </w:r>
      <w:r w:rsidR="00CD68D8">
        <w:rPr>
          <w:rFonts w:ascii="Arial" w:hAnsi="Arial" w:cs="Arial"/>
          <w:bCs/>
          <w:sz w:val="24"/>
          <w:szCs w:val="24"/>
        </w:rPr>
        <w:t xml:space="preserve"> that</w:t>
      </w:r>
      <w:r>
        <w:rPr>
          <w:rFonts w:ascii="Arial" w:hAnsi="Arial" w:cs="Arial"/>
          <w:bCs/>
          <w:sz w:val="24"/>
          <w:szCs w:val="24"/>
        </w:rPr>
        <w:t xml:space="preserve">, as one of statutory partners, </w:t>
      </w:r>
      <w:r w:rsidR="004F622F">
        <w:rPr>
          <w:rFonts w:ascii="Arial" w:hAnsi="Arial" w:cs="Arial"/>
          <w:bCs/>
          <w:sz w:val="24"/>
          <w:szCs w:val="24"/>
        </w:rPr>
        <w:t>the CCG</w:t>
      </w:r>
      <w:r>
        <w:rPr>
          <w:rFonts w:ascii="Arial" w:hAnsi="Arial" w:cs="Arial"/>
          <w:bCs/>
          <w:sz w:val="24"/>
          <w:szCs w:val="24"/>
        </w:rPr>
        <w:t xml:space="preserve"> would need to be assured that any matters flagged had been addressed.  Ian Goode advised that he had been invited onto this Board and had attended two meetings</w:t>
      </w:r>
      <w:r w:rsidR="0033061A">
        <w:rPr>
          <w:rFonts w:ascii="Arial" w:hAnsi="Arial" w:cs="Arial"/>
          <w:bCs/>
          <w:sz w:val="24"/>
          <w:szCs w:val="24"/>
        </w:rPr>
        <w:t xml:space="preserve"> and he </w:t>
      </w:r>
      <w:r>
        <w:rPr>
          <w:rFonts w:ascii="Arial" w:hAnsi="Arial" w:cs="Arial"/>
          <w:bCs/>
          <w:sz w:val="24"/>
          <w:szCs w:val="24"/>
        </w:rPr>
        <w:t xml:space="preserve">assured members that the commitment, approach and determination within the Board itself was very </w:t>
      </w:r>
      <w:r w:rsidR="004F622F">
        <w:rPr>
          <w:rFonts w:ascii="Arial" w:hAnsi="Arial" w:cs="Arial"/>
          <w:bCs/>
          <w:sz w:val="24"/>
          <w:szCs w:val="24"/>
        </w:rPr>
        <w:t>positive</w:t>
      </w:r>
      <w:r>
        <w:rPr>
          <w:rFonts w:ascii="Arial" w:hAnsi="Arial" w:cs="Arial"/>
          <w:bCs/>
          <w:sz w:val="24"/>
          <w:szCs w:val="24"/>
        </w:rPr>
        <w:t>.</w:t>
      </w:r>
    </w:p>
    <w:p w14:paraId="6984BE77" w14:textId="77777777" w:rsidR="00940B57" w:rsidRPr="00507DF5" w:rsidRDefault="00940B57" w:rsidP="00507DF5">
      <w:pPr>
        <w:pStyle w:val="NoSpacing"/>
        <w:ind w:left="720"/>
        <w:jc w:val="both"/>
        <w:rPr>
          <w:rFonts w:ascii="Arial" w:hAnsi="Arial" w:cs="Arial"/>
          <w:bCs/>
          <w:sz w:val="24"/>
          <w:szCs w:val="24"/>
        </w:rPr>
      </w:pPr>
    </w:p>
    <w:p w14:paraId="248BDC7C" w14:textId="77777777" w:rsidR="002B4406" w:rsidRDefault="002B4406" w:rsidP="002B4406">
      <w:pPr>
        <w:pStyle w:val="NoSpacing"/>
        <w:ind w:left="720"/>
        <w:jc w:val="both"/>
        <w:rPr>
          <w:rFonts w:ascii="Arial" w:hAnsi="Arial" w:cs="Arial"/>
          <w:b/>
          <w:sz w:val="24"/>
          <w:szCs w:val="24"/>
        </w:rPr>
      </w:pPr>
      <w:r w:rsidRPr="002528CD">
        <w:rPr>
          <w:rFonts w:ascii="Arial" w:hAnsi="Arial" w:cs="Arial"/>
          <w:b/>
          <w:bCs/>
          <w:sz w:val="24"/>
          <w:szCs w:val="24"/>
        </w:rPr>
        <w:t>Resolved</w:t>
      </w:r>
      <w:r w:rsidRPr="002528CD">
        <w:rPr>
          <w:rFonts w:ascii="Arial" w:hAnsi="Arial" w:cs="Arial"/>
          <w:b/>
          <w:sz w:val="24"/>
          <w:szCs w:val="24"/>
        </w:rPr>
        <w:t xml:space="preserve"> </w:t>
      </w:r>
    </w:p>
    <w:p w14:paraId="24964130" w14:textId="77777777" w:rsidR="002B4406" w:rsidRPr="002B4406" w:rsidRDefault="002B4406" w:rsidP="002B4406">
      <w:pPr>
        <w:pStyle w:val="NoSpacing"/>
        <w:ind w:left="720"/>
        <w:jc w:val="both"/>
        <w:rPr>
          <w:rFonts w:ascii="Arial" w:hAnsi="Arial" w:cs="Arial"/>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363"/>
      </w:tblGrid>
      <w:tr w:rsidR="002B4406" w:rsidRPr="00CE4BC1" w14:paraId="25F7E47D" w14:textId="77777777" w:rsidTr="00B10229">
        <w:tc>
          <w:tcPr>
            <w:tcW w:w="709" w:type="dxa"/>
            <w:tcMar>
              <w:top w:w="0" w:type="dxa"/>
              <w:left w:w="108" w:type="dxa"/>
              <w:bottom w:w="0" w:type="dxa"/>
              <w:right w:w="108" w:type="dxa"/>
            </w:tcMar>
            <w:hideMark/>
          </w:tcPr>
          <w:p w14:paraId="334F947F" w14:textId="77777777" w:rsidR="002B4406" w:rsidRPr="002528CD" w:rsidRDefault="002B4406" w:rsidP="00B10229">
            <w:pPr>
              <w:pStyle w:val="NoSpacing"/>
              <w:jc w:val="both"/>
              <w:rPr>
                <w:rFonts w:ascii="Arial" w:hAnsi="Arial" w:cs="Arial"/>
                <w:sz w:val="24"/>
                <w:szCs w:val="24"/>
              </w:rPr>
            </w:pPr>
            <w:r w:rsidRPr="002528CD" w:rsidDel="003766B1">
              <w:rPr>
                <w:rFonts w:ascii="Arial" w:hAnsi="Arial" w:cs="Arial"/>
                <w:b/>
                <w:sz w:val="24"/>
                <w:szCs w:val="24"/>
              </w:rPr>
              <w:t xml:space="preserve"> </w:t>
            </w:r>
            <w:r w:rsidRPr="002528CD">
              <w:rPr>
                <w:rFonts w:ascii="Arial" w:hAnsi="Arial" w:cs="Arial"/>
                <w:sz w:val="24"/>
                <w:szCs w:val="24"/>
              </w:rPr>
              <w:t>(a)</w:t>
            </w:r>
          </w:p>
        </w:tc>
        <w:tc>
          <w:tcPr>
            <w:tcW w:w="8363" w:type="dxa"/>
            <w:tcMar>
              <w:top w:w="0" w:type="dxa"/>
              <w:left w:w="108" w:type="dxa"/>
              <w:bottom w:w="0" w:type="dxa"/>
              <w:right w:w="108" w:type="dxa"/>
            </w:tcMar>
          </w:tcPr>
          <w:p w14:paraId="0F009F9C" w14:textId="77777777" w:rsidR="002B4406" w:rsidRPr="00CE4BC1" w:rsidRDefault="002B4406" w:rsidP="009C4EC8">
            <w:pPr>
              <w:pStyle w:val="NoSpacing"/>
              <w:jc w:val="both"/>
              <w:rPr>
                <w:rFonts w:ascii="Arial" w:hAnsi="Arial" w:cs="Arial"/>
                <w:sz w:val="24"/>
                <w:szCs w:val="24"/>
              </w:rPr>
            </w:pPr>
            <w:r w:rsidRPr="002528CD">
              <w:rPr>
                <w:rFonts w:ascii="Arial" w:hAnsi="Arial" w:cs="Arial"/>
                <w:sz w:val="24"/>
                <w:szCs w:val="24"/>
              </w:rPr>
              <w:t xml:space="preserve">Board Members </w:t>
            </w:r>
            <w:r w:rsidR="00FE3050">
              <w:rPr>
                <w:rFonts w:ascii="Arial" w:hAnsi="Arial" w:cs="Arial"/>
                <w:sz w:val="24"/>
                <w:szCs w:val="24"/>
              </w:rPr>
              <w:t>noted</w:t>
            </w:r>
            <w:r w:rsidR="00D07E71">
              <w:rPr>
                <w:rFonts w:ascii="Arial" w:hAnsi="Arial" w:cs="Arial"/>
                <w:sz w:val="24"/>
                <w:szCs w:val="24"/>
              </w:rPr>
              <w:t xml:space="preserve"> the </w:t>
            </w:r>
            <w:r w:rsidR="00D07E71">
              <w:rPr>
                <w:rFonts w:ascii="Arial" w:hAnsi="Arial" w:cs="Arial"/>
                <w:bCs/>
                <w:sz w:val="24"/>
                <w:szCs w:val="24"/>
              </w:rPr>
              <w:t>Hull Safeguarding Children’s Partnership Annual Report 2019/20</w:t>
            </w:r>
            <w:r w:rsidR="00FE3050">
              <w:rPr>
                <w:rFonts w:ascii="Arial" w:hAnsi="Arial" w:cs="Arial"/>
                <w:bCs/>
                <w:sz w:val="24"/>
                <w:szCs w:val="24"/>
              </w:rPr>
              <w:t xml:space="preserve">, but due to the concerns raised, this would </w:t>
            </w:r>
            <w:r w:rsidR="00620AD1">
              <w:rPr>
                <w:rFonts w:ascii="Arial" w:hAnsi="Arial" w:cs="Arial"/>
                <w:bCs/>
                <w:sz w:val="24"/>
                <w:szCs w:val="24"/>
              </w:rPr>
              <w:t xml:space="preserve">be </w:t>
            </w:r>
            <w:r w:rsidR="00FE3050">
              <w:rPr>
                <w:rFonts w:ascii="Arial" w:hAnsi="Arial" w:cs="Arial"/>
                <w:bCs/>
                <w:sz w:val="24"/>
                <w:szCs w:val="24"/>
              </w:rPr>
              <w:t>brought back to the Board at a later date for subsequent approval</w:t>
            </w:r>
            <w:r w:rsidR="00620AD1">
              <w:rPr>
                <w:rFonts w:ascii="Arial" w:hAnsi="Arial" w:cs="Arial"/>
                <w:bCs/>
                <w:sz w:val="24"/>
                <w:szCs w:val="24"/>
              </w:rPr>
              <w:t xml:space="preserve">, and </w:t>
            </w:r>
          </w:p>
        </w:tc>
      </w:tr>
      <w:tr w:rsidR="0033061A" w:rsidRPr="00CE4BC1" w14:paraId="1B7BE370" w14:textId="77777777" w:rsidTr="00B10229">
        <w:tc>
          <w:tcPr>
            <w:tcW w:w="709" w:type="dxa"/>
            <w:tcMar>
              <w:top w:w="0" w:type="dxa"/>
              <w:left w:w="108" w:type="dxa"/>
              <w:bottom w:w="0" w:type="dxa"/>
              <w:right w:w="108" w:type="dxa"/>
            </w:tcMar>
          </w:tcPr>
          <w:p w14:paraId="32054775" w14:textId="77777777" w:rsidR="0033061A" w:rsidRPr="0033061A" w:rsidDel="003766B1" w:rsidRDefault="0033061A" w:rsidP="00B10229">
            <w:pPr>
              <w:pStyle w:val="NoSpacing"/>
              <w:jc w:val="both"/>
              <w:rPr>
                <w:rFonts w:ascii="Arial" w:hAnsi="Arial" w:cs="Arial"/>
                <w:sz w:val="24"/>
                <w:szCs w:val="24"/>
              </w:rPr>
            </w:pPr>
            <w:r w:rsidRPr="0033061A">
              <w:rPr>
                <w:rFonts w:ascii="Arial" w:hAnsi="Arial" w:cs="Arial"/>
                <w:sz w:val="24"/>
                <w:szCs w:val="24"/>
              </w:rPr>
              <w:t>(b)</w:t>
            </w:r>
          </w:p>
        </w:tc>
        <w:tc>
          <w:tcPr>
            <w:tcW w:w="8363" w:type="dxa"/>
            <w:tcMar>
              <w:top w:w="0" w:type="dxa"/>
              <w:left w:w="108" w:type="dxa"/>
              <w:bottom w:w="0" w:type="dxa"/>
              <w:right w:w="108" w:type="dxa"/>
            </w:tcMar>
          </w:tcPr>
          <w:p w14:paraId="0F932840" w14:textId="77777777" w:rsidR="0033061A" w:rsidRPr="002528CD" w:rsidRDefault="004F622F" w:rsidP="009C4EC8">
            <w:pPr>
              <w:pStyle w:val="NoSpacing"/>
              <w:jc w:val="both"/>
              <w:rPr>
                <w:rFonts w:ascii="Arial" w:hAnsi="Arial" w:cs="Arial"/>
                <w:sz w:val="24"/>
                <w:szCs w:val="24"/>
              </w:rPr>
            </w:pPr>
            <w:r>
              <w:rPr>
                <w:rFonts w:ascii="Arial" w:hAnsi="Arial" w:cs="Arial"/>
                <w:sz w:val="24"/>
                <w:szCs w:val="24"/>
              </w:rPr>
              <w:t xml:space="preserve">A </w:t>
            </w:r>
            <w:r w:rsidR="0033061A">
              <w:rPr>
                <w:rFonts w:ascii="Arial" w:hAnsi="Arial" w:cs="Arial"/>
                <w:sz w:val="24"/>
                <w:szCs w:val="24"/>
              </w:rPr>
              <w:t>further more detailed report, providing an up to position statement</w:t>
            </w:r>
            <w:r>
              <w:rPr>
                <w:rFonts w:ascii="Arial" w:hAnsi="Arial" w:cs="Arial"/>
                <w:sz w:val="24"/>
                <w:szCs w:val="24"/>
              </w:rPr>
              <w:t xml:space="preserve"> would</w:t>
            </w:r>
            <w:r w:rsidR="0033061A">
              <w:rPr>
                <w:rFonts w:ascii="Arial" w:hAnsi="Arial" w:cs="Arial"/>
                <w:sz w:val="24"/>
                <w:szCs w:val="24"/>
              </w:rPr>
              <w:t xml:space="preserve"> be presented to the next Board meeting.</w:t>
            </w:r>
          </w:p>
        </w:tc>
      </w:tr>
    </w:tbl>
    <w:p w14:paraId="7AD0FE66" w14:textId="77777777" w:rsidR="007E4773" w:rsidRPr="007E4773" w:rsidRDefault="007E4773" w:rsidP="00E136FF">
      <w:pPr>
        <w:spacing w:after="0" w:line="240" w:lineRule="auto"/>
        <w:ind w:left="720" w:hanging="720"/>
        <w:rPr>
          <w:rFonts w:ascii="Arial Bold" w:hAnsi="Arial Bold" w:cs="Arial"/>
          <w:b/>
          <w:caps/>
          <w:sz w:val="24"/>
          <w:szCs w:val="24"/>
        </w:rPr>
      </w:pPr>
    </w:p>
    <w:p w14:paraId="3EBC9088" w14:textId="77777777" w:rsidR="009213D5" w:rsidRDefault="007E4773" w:rsidP="00E136FF">
      <w:pPr>
        <w:spacing w:after="0" w:line="240" w:lineRule="auto"/>
        <w:ind w:left="720" w:hanging="720"/>
        <w:rPr>
          <w:rFonts w:ascii="Arial" w:hAnsi="Arial" w:cs="Arial"/>
          <w:b/>
          <w:sz w:val="24"/>
        </w:rPr>
      </w:pPr>
      <w:r>
        <w:rPr>
          <w:rFonts w:ascii="Arial" w:hAnsi="Arial" w:cs="Arial"/>
          <w:b/>
          <w:sz w:val="24"/>
          <w:szCs w:val="24"/>
        </w:rPr>
        <w:t>8.4</w:t>
      </w:r>
      <w:r>
        <w:rPr>
          <w:rFonts w:ascii="Arial" w:hAnsi="Arial" w:cs="Arial"/>
          <w:b/>
          <w:sz w:val="24"/>
          <w:szCs w:val="24"/>
        </w:rPr>
        <w:tab/>
      </w:r>
      <w:r w:rsidR="00C240F5">
        <w:rPr>
          <w:rFonts w:ascii="Arial" w:hAnsi="Arial" w:cs="Arial"/>
          <w:b/>
          <w:sz w:val="24"/>
          <w:szCs w:val="24"/>
        </w:rPr>
        <w:t>COVID UPDATE</w:t>
      </w:r>
    </w:p>
    <w:p w14:paraId="63018673" w14:textId="77777777" w:rsidR="005A7D9F" w:rsidRDefault="00BE0D20" w:rsidP="00C240F5">
      <w:pPr>
        <w:spacing w:after="0" w:line="240" w:lineRule="auto"/>
        <w:ind w:left="720" w:hanging="720"/>
        <w:jc w:val="both"/>
        <w:rPr>
          <w:rFonts w:ascii="Arial" w:hAnsi="Arial" w:cs="Arial"/>
          <w:sz w:val="24"/>
          <w:szCs w:val="24"/>
        </w:rPr>
      </w:pPr>
      <w:r>
        <w:rPr>
          <w:rFonts w:ascii="Arial" w:hAnsi="Arial" w:cs="Arial"/>
          <w:b/>
          <w:sz w:val="24"/>
        </w:rPr>
        <w:tab/>
      </w:r>
      <w:r w:rsidR="00C51D38" w:rsidRPr="00C51D38">
        <w:rPr>
          <w:rFonts w:ascii="Arial" w:hAnsi="Arial" w:cs="Arial"/>
          <w:sz w:val="24"/>
          <w:szCs w:val="24"/>
        </w:rPr>
        <w:t>The Interim Chief Operating Officer</w:t>
      </w:r>
      <w:r w:rsidR="00734259">
        <w:rPr>
          <w:rFonts w:ascii="Arial" w:hAnsi="Arial" w:cs="Arial"/>
          <w:sz w:val="24"/>
          <w:szCs w:val="24"/>
        </w:rPr>
        <w:t xml:space="preserve"> provided a</w:t>
      </w:r>
      <w:r w:rsidR="0050234F">
        <w:rPr>
          <w:rFonts w:ascii="Arial" w:hAnsi="Arial" w:cs="Arial"/>
          <w:sz w:val="24"/>
          <w:szCs w:val="24"/>
        </w:rPr>
        <w:t xml:space="preserve"> verbal update </w:t>
      </w:r>
      <w:r w:rsidR="005A7D9F">
        <w:rPr>
          <w:rFonts w:ascii="Arial" w:hAnsi="Arial" w:cs="Arial"/>
          <w:sz w:val="24"/>
          <w:szCs w:val="24"/>
        </w:rPr>
        <w:t>and</w:t>
      </w:r>
      <w:r w:rsidR="00734259">
        <w:rPr>
          <w:rFonts w:ascii="Arial" w:hAnsi="Arial" w:cs="Arial"/>
          <w:sz w:val="24"/>
          <w:szCs w:val="24"/>
        </w:rPr>
        <w:t xml:space="preserve"> overview of some of the work that was taking place</w:t>
      </w:r>
      <w:r w:rsidR="005A7D9F">
        <w:rPr>
          <w:rFonts w:ascii="Arial" w:hAnsi="Arial" w:cs="Arial"/>
          <w:sz w:val="24"/>
          <w:szCs w:val="24"/>
        </w:rPr>
        <w:t>.</w:t>
      </w:r>
    </w:p>
    <w:p w14:paraId="4C8FC9D6" w14:textId="77777777" w:rsidR="005A7D9F" w:rsidRDefault="005A7D9F" w:rsidP="00C240F5">
      <w:pPr>
        <w:spacing w:after="0" w:line="240" w:lineRule="auto"/>
        <w:ind w:left="720" w:hanging="720"/>
        <w:jc w:val="both"/>
        <w:rPr>
          <w:rFonts w:ascii="Arial" w:hAnsi="Arial" w:cs="Arial"/>
          <w:sz w:val="24"/>
          <w:szCs w:val="24"/>
        </w:rPr>
      </w:pPr>
    </w:p>
    <w:p w14:paraId="433EEB56" w14:textId="77777777" w:rsidR="00C27DAD" w:rsidRDefault="005A7D9F" w:rsidP="00C240F5">
      <w:pPr>
        <w:spacing w:after="0" w:line="240" w:lineRule="auto"/>
        <w:ind w:left="720" w:hanging="720"/>
        <w:jc w:val="both"/>
        <w:rPr>
          <w:rFonts w:ascii="Arial" w:hAnsi="Arial" w:cs="Arial"/>
          <w:sz w:val="24"/>
          <w:szCs w:val="24"/>
        </w:rPr>
      </w:pPr>
      <w:r>
        <w:rPr>
          <w:rFonts w:ascii="Arial" w:hAnsi="Arial" w:cs="Arial"/>
          <w:sz w:val="24"/>
          <w:szCs w:val="24"/>
        </w:rPr>
        <w:lastRenderedPageBreak/>
        <w:tab/>
        <w:t>It was reported that NHSE had stepped down the incident level this week and we had now transitioned to incident level 3 which really only affected our national reporting, for local purposes daily system calls</w:t>
      </w:r>
      <w:r w:rsidR="004F622F">
        <w:rPr>
          <w:rFonts w:ascii="Arial" w:hAnsi="Arial" w:cs="Arial"/>
          <w:sz w:val="24"/>
          <w:szCs w:val="24"/>
        </w:rPr>
        <w:t xml:space="preserve"> would continue</w:t>
      </w:r>
      <w:r>
        <w:rPr>
          <w:rFonts w:ascii="Arial" w:hAnsi="Arial" w:cs="Arial"/>
          <w:sz w:val="24"/>
          <w:szCs w:val="24"/>
        </w:rPr>
        <w:t xml:space="preserve">.  </w:t>
      </w:r>
      <w:r w:rsidR="004F622F">
        <w:rPr>
          <w:rFonts w:ascii="Arial" w:hAnsi="Arial" w:cs="Arial"/>
          <w:sz w:val="24"/>
          <w:szCs w:val="24"/>
        </w:rPr>
        <w:t>L</w:t>
      </w:r>
      <w:r>
        <w:rPr>
          <w:rFonts w:ascii="Arial" w:hAnsi="Arial" w:cs="Arial"/>
          <w:sz w:val="24"/>
          <w:szCs w:val="24"/>
        </w:rPr>
        <w:t>ess of</w:t>
      </w:r>
      <w:r w:rsidR="00BE385D">
        <w:rPr>
          <w:rFonts w:ascii="Arial" w:hAnsi="Arial" w:cs="Arial"/>
          <w:sz w:val="24"/>
          <w:szCs w:val="24"/>
        </w:rPr>
        <w:t xml:space="preserve"> an impact </w:t>
      </w:r>
      <w:r w:rsidR="004F622F">
        <w:rPr>
          <w:rFonts w:ascii="Arial" w:hAnsi="Arial" w:cs="Arial"/>
          <w:sz w:val="24"/>
          <w:szCs w:val="24"/>
        </w:rPr>
        <w:t xml:space="preserve">was </w:t>
      </w:r>
      <w:r w:rsidR="00BE385D">
        <w:rPr>
          <w:rFonts w:ascii="Arial" w:hAnsi="Arial" w:cs="Arial"/>
          <w:sz w:val="24"/>
          <w:szCs w:val="24"/>
        </w:rPr>
        <w:t>being seen</w:t>
      </w:r>
      <w:r>
        <w:rPr>
          <w:rFonts w:ascii="Arial" w:hAnsi="Arial" w:cs="Arial"/>
          <w:sz w:val="24"/>
          <w:szCs w:val="24"/>
        </w:rPr>
        <w:t xml:space="preserve"> across health and social care and</w:t>
      </w:r>
      <w:r w:rsidR="00BE385D">
        <w:rPr>
          <w:rFonts w:ascii="Arial" w:hAnsi="Arial" w:cs="Arial"/>
          <w:sz w:val="24"/>
          <w:szCs w:val="24"/>
        </w:rPr>
        <w:t xml:space="preserve"> the number of beds occupied by Covid patients at Hull Hospital </w:t>
      </w:r>
      <w:r w:rsidR="004F622F">
        <w:rPr>
          <w:rFonts w:ascii="Arial" w:hAnsi="Arial" w:cs="Arial"/>
          <w:sz w:val="24"/>
          <w:szCs w:val="24"/>
        </w:rPr>
        <w:t xml:space="preserve">had reduced </w:t>
      </w:r>
      <w:r w:rsidR="00BE385D">
        <w:rPr>
          <w:rFonts w:ascii="Arial" w:hAnsi="Arial" w:cs="Arial"/>
          <w:sz w:val="24"/>
          <w:szCs w:val="24"/>
        </w:rPr>
        <w:t>to 5%</w:t>
      </w:r>
      <w:r w:rsidR="00CD68D8">
        <w:rPr>
          <w:rFonts w:ascii="Arial" w:hAnsi="Arial" w:cs="Arial"/>
          <w:sz w:val="24"/>
          <w:szCs w:val="24"/>
        </w:rPr>
        <w:t xml:space="preserve"> and t</w:t>
      </w:r>
      <w:r w:rsidR="00BE385D">
        <w:rPr>
          <w:rFonts w:ascii="Arial" w:hAnsi="Arial" w:cs="Arial"/>
          <w:sz w:val="24"/>
          <w:szCs w:val="24"/>
        </w:rPr>
        <w:t>he Trust had beg</w:t>
      </w:r>
      <w:r w:rsidR="00CD68D8">
        <w:rPr>
          <w:rFonts w:ascii="Arial" w:hAnsi="Arial" w:cs="Arial"/>
          <w:sz w:val="24"/>
          <w:szCs w:val="24"/>
        </w:rPr>
        <w:t>un</w:t>
      </w:r>
      <w:r w:rsidR="00BE385D">
        <w:rPr>
          <w:rFonts w:ascii="Arial" w:hAnsi="Arial" w:cs="Arial"/>
          <w:sz w:val="24"/>
          <w:szCs w:val="24"/>
        </w:rPr>
        <w:t xml:space="preserve"> to transfer some of those services, staff and care back over to delivering more of their elective work.  </w:t>
      </w:r>
      <w:r w:rsidR="00CD68D8">
        <w:rPr>
          <w:rFonts w:ascii="Arial" w:hAnsi="Arial" w:cs="Arial"/>
          <w:sz w:val="24"/>
          <w:szCs w:val="24"/>
        </w:rPr>
        <w:t xml:space="preserve">Over the last few weeks, as </w:t>
      </w:r>
      <w:r w:rsidR="00BE385D">
        <w:rPr>
          <w:rFonts w:ascii="Arial" w:hAnsi="Arial" w:cs="Arial"/>
          <w:sz w:val="24"/>
          <w:szCs w:val="24"/>
        </w:rPr>
        <w:t xml:space="preserve">the numbers of Covid cases going into hospital </w:t>
      </w:r>
      <w:r w:rsidR="00CD68D8">
        <w:rPr>
          <w:rFonts w:ascii="Arial" w:hAnsi="Arial" w:cs="Arial"/>
          <w:sz w:val="24"/>
          <w:szCs w:val="24"/>
        </w:rPr>
        <w:t xml:space="preserve">had </w:t>
      </w:r>
      <w:r w:rsidR="00BE385D">
        <w:rPr>
          <w:rFonts w:ascii="Arial" w:hAnsi="Arial" w:cs="Arial"/>
          <w:sz w:val="24"/>
          <w:szCs w:val="24"/>
        </w:rPr>
        <w:t xml:space="preserve">started to reduce, non-elective A&amp;E attendances </w:t>
      </w:r>
      <w:r w:rsidR="00CD68D8">
        <w:rPr>
          <w:rFonts w:ascii="Arial" w:hAnsi="Arial" w:cs="Arial"/>
          <w:sz w:val="24"/>
          <w:szCs w:val="24"/>
        </w:rPr>
        <w:t xml:space="preserve">had started </w:t>
      </w:r>
      <w:r w:rsidR="00BE385D">
        <w:rPr>
          <w:rFonts w:ascii="Arial" w:hAnsi="Arial" w:cs="Arial"/>
          <w:sz w:val="24"/>
          <w:szCs w:val="24"/>
        </w:rPr>
        <w:t xml:space="preserve">to increase </w:t>
      </w:r>
      <w:r w:rsidR="00CD68D8">
        <w:rPr>
          <w:rFonts w:ascii="Arial" w:hAnsi="Arial" w:cs="Arial"/>
          <w:sz w:val="24"/>
          <w:szCs w:val="24"/>
        </w:rPr>
        <w:t>C</w:t>
      </w:r>
      <w:r w:rsidR="00BE385D">
        <w:rPr>
          <w:rFonts w:ascii="Arial" w:hAnsi="Arial" w:cs="Arial"/>
          <w:sz w:val="24"/>
          <w:szCs w:val="24"/>
        </w:rPr>
        <w:t>ommunications had been increase</w:t>
      </w:r>
      <w:r w:rsidR="002652C4">
        <w:rPr>
          <w:rFonts w:ascii="Arial" w:hAnsi="Arial" w:cs="Arial"/>
          <w:sz w:val="24"/>
          <w:szCs w:val="24"/>
        </w:rPr>
        <w:t>d reinforcing</w:t>
      </w:r>
      <w:r w:rsidR="00BE385D">
        <w:rPr>
          <w:rFonts w:ascii="Arial" w:hAnsi="Arial" w:cs="Arial"/>
          <w:sz w:val="24"/>
          <w:szCs w:val="24"/>
        </w:rPr>
        <w:t xml:space="preserve"> the </w:t>
      </w:r>
      <w:r w:rsidR="002652C4">
        <w:rPr>
          <w:rFonts w:ascii="Arial" w:hAnsi="Arial" w:cs="Arial"/>
          <w:sz w:val="24"/>
          <w:szCs w:val="24"/>
        </w:rPr>
        <w:t xml:space="preserve">message to </w:t>
      </w:r>
      <w:r w:rsidR="00BE385D">
        <w:rPr>
          <w:rFonts w:ascii="Arial" w:hAnsi="Arial" w:cs="Arial"/>
          <w:sz w:val="24"/>
          <w:szCs w:val="24"/>
        </w:rPr>
        <w:t>access NHS111 first</w:t>
      </w:r>
      <w:r w:rsidR="002652C4">
        <w:rPr>
          <w:rFonts w:ascii="Arial" w:hAnsi="Arial" w:cs="Arial"/>
          <w:sz w:val="24"/>
          <w:szCs w:val="24"/>
        </w:rPr>
        <w:t xml:space="preserve"> and </w:t>
      </w:r>
      <w:r w:rsidR="00BE385D">
        <w:rPr>
          <w:rFonts w:ascii="Arial" w:hAnsi="Arial" w:cs="Arial"/>
          <w:sz w:val="24"/>
          <w:szCs w:val="24"/>
        </w:rPr>
        <w:t>us</w:t>
      </w:r>
      <w:r w:rsidR="002652C4">
        <w:rPr>
          <w:rFonts w:ascii="Arial" w:hAnsi="Arial" w:cs="Arial"/>
          <w:sz w:val="24"/>
          <w:szCs w:val="24"/>
        </w:rPr>
        <w:t>e</w:t>
      </w:r>
      <w:r w:rsidR="00BE385D">
        <w:rPr>
          <w:rFonts w:ascii="Arial" w:hAnsi="Arial" w:cs="Arial"/>
          <w:sz w:val="24"/>
          <w:szCs w:val="24"/>
        </w:rPr>
        <w:t xml:space="preserve"> community alternatives.</w:t>
      </w:r>
    </w:p>
    <w:p w14:paraId="5FD71EDA" w14:textId="77777777" w:rsidR="002652C4" w:rsidRDefault="002652C4" w:rsidP="00C240F5">
      <w:pPr>
        <w:spacing w:after="0" w:line="240" w:lineRule="auto"/>
        <w:ind w:left="720" w:hanging="720"/>
        <w:jc w:val="both"/>
        <w:rPr>
          <w:rFonts w:ascii="Arial" w:hAnsi="Arial" w:cs="Arial"/>
          <w:sz w:val="24"/>
          <w:szCs w:val="24"/>
        </w:rPr>
      </w:pPr>
    </w:p>
    <w:p w14:paraId="5AC77E84" w14:textId="77777777" w:rsidR="002652C4" w:rsidRDefault="002652C4" w:rsidP="00C240F5">
      <w:pPr>
        <w:spacing w:after="0" w:line="240" w:lineRule="auto"/>
        <w:ind w:left="720" w:hanging="720"/>
        <w:jc w:val="both"/>
        <w:rPr>
          <w:rFonts w:ascii="Arial" w:hAnsi="Arial" w:cs="Arial"/>
          <w:sz w:val="24"/>
          <w:szCs w:val="24"/>
        </w:rPr>
      </w:pPr>
      <w:r>
        <w:rPr>
          <w:rFonts w:ascii="Arial" w:hAnsi="Arial" w:cs="Arial"/>
          <w:sz w:val="24"/>
          <w:szCs w:val="24"/>
        </w:rPr>
        <w:tab/>
        <w:t>In terms of vaccine uptake, the figures from PCNs demonstrated a strong uptake across the cohorts of patients that had been offered the vaccine to date</w:t>
      </w:r>
      <w:r w:rsidR="00CD68D8">
        <w:rPr>
          <w:rFonts w:ascii="Arial" w:hAnsi="Arial" w:cs="Arial"/>
          <w:sz w:val="24"/>
          <w:szCs w:val="24"/>
        </w:rPr>
        <w:t xml:space="preserve"> as follows:</w:t>
      </w:r>
    </w:p>
    <w:p w14:paraId="324D6851" w14:textId="77777777" w:rsidR="002652C4" w:rsidRDefault="002652C4" w:rsidP="00C240F5">
      <w:pPr>
        <w:spacing w:after="0" w:line="240" w:lineRule="auto"/>
        <w:ind w:left="720" w:hanging="720"/>
        <w:jc w:val="both"/>
        <w:rPr>
          <w:rFonts w:ascii="Arial" w:hAnsi="Arial" w:cs="Arial"/>
          <w:sz w:val="24"/>
          <w:szCs w:val="24"/>
        </w:rPr>
      </w:pPr>
    </w:p>
    <w:p w14:paraId="5EA7C783" w14:textId="77777777" w:rsidR="002652C4" w:rsidRDefault="002652C4" w:rsidP="002652C4">
      <w:pPr>
        <w:spacing w:after="0" w:line="240" w:lineRule="auto"/>
        <w:ind w:left="720" w:hanging="720"/>
        <w:jc w:val="both"/>
        <w:rPr>
          <w:rFonts w:ascii="Arial" w:hAnsi="Arial" w:cs="Arial"/>
          <w:sz w:val="24"/>
          <w:szCs w:val="24"/>
        </w:rPr>
      </w:pPr>
      <w:r>
        <w:rPr>
          <w:rFonts w:ascii="Arial" w:hAnsi="Arial" w:cs="Arial"/>
          <w:sz w:val="24"/>
          <w:szCs w:val="24"/>
        </w:rPr>
        <w:tab/>
        <w:t xml:space="preserve">90% of people over 70  </w:t>
      </w:r>
    </w:p>
    <w:p w14:paraId="659DCF7E" w14:textId="77777777" w:rsidR="002652C4" w:rsidRDefault="002652C4" w:rsidP="002652C4">
      <w:pPr>
        <w:spacing w:after="0" w:line="240" w:lineRule="auto"/>
        <w:ind w:left="720"/>
        <w:jc w:val="both"/>
        <w:rPr>
          <w:rFonts w:ascii="Arial" w:hAnsi="Arial" w:cs="Arial"/>
          <w:sz w:val="24"/>
          <w:szCs w:val="24"/>
        </w:rPr>
      </w:pPr>
      <w:r>
        <w:rPr>
          <w:rFonts w:ascii="Arial" w:hAnsi="Arial" w:cs="Arial"/>
          <w:sz w:val="24"/>
          <w:szCs w:val="24"/>
        </w:rPr>
        <w:t xml:space="preserve">90% of </w:t>
      </w:r>
      <w:r w:rsidR="00651EC3">
        <w:rPr>
          <w:rFonts w:ascii="Arial" w:hAnsi="Arial" w:cs="Arial"/>
          <w:sz w:val="24"/>
          <w:szCs w:val="24"/>
        </w:rPr>
        <w:t xml:space="preserve">people </w:t>
      </w:r>
      <w:r>
        <w:rPr>
          <w:rFonts w:ascii="Arial" w:hAnsi="Arial" w:cs="Arial"/>
          <w:sz w:val="24"/>
          <w:szCs w:val="24"/>
        </w:rPr>
        <w:t>over 80</w:t>
      </w:r>
    </w:p>
    <w:p w14:paraId="722E0BFB" w14:textId="77777777" w:rsidR="002652C4" w:rsidRDefault="002652C4" w:rsidP="002652C4">
      <w:pPr>
        <w:spacing w:after="0" w:line="240" w:lineRule="auto"/>
        <w:ind w:left="720"/>
        <w:jc w:val="both"/>
        <w:rPr>
          <w:rFonts w:ascii="Arial" w:hAnsi="Arial" w:cs="Arial"/>
          <w:sz w:val="24"/>
          <w:szCs w:val="24"/>
        </w:rPr>
      </w:pPr>
      <w:r>
        <w:rPr>
          <w:rFonts w:ascii="Arial" w:hAnsi="Arial" w:cs="Arial"/>
          <w:sz w:val="24"/>
          <w:szCs w:val="24"/>
        </w:rPr>
        <w:t>87% of care home residents</w:t>
      </w:r>
    </w:p>
    <w:p w14:paraId="6B8E9C02" w14:textId="77777777" w:rsidR="002652C4" w:rsidRDefault="002652C4" w:rsidP="002652C4">
      <w:pPr>
        <w:spacing w:after="0" w:line="240" w:lineRule="auto"/>
        <w:ind w:left="720"/>
        <w:jc w:val="both"/>
        <w:rPr>
          <w:rFonts w:ascii="Arial" w:hAnsi="Arial" w:cs="Arial"/>
          <w:sz w:val="24"/>
          <w:szCs w:val="24"/>
        </w:rPr>
      </w:pPr>
      <w:r>
        <w:rPr>
          <w:rFonts w:ascii="Arial" w:hAnsi="Arial" w:cs="Arial"/>
          <w:sz w:val="24"/>
          <w:szCs w:val="24"/>
        </w:rPr>
        <w:t>85%</w:t>
      </w:r>
      <w:r w:rsidR="00651EC3">
        <w:rPr>
          <w:rFonts w:ascii="Arial" w:hAnsi="Arial" w:cs="Arial"/>
          <w:sz w:val="24"/>
          <w:szCs w:val="24"/>
        </w:rPr>
        <w:t xml:space="preserve"> of</w:t>
      </w:r>
      <w:r>
        <w:rPr>
          <w:rFonts w:ascii="Arial" w:hAnsi="Arial" w:cs="Arial"/>
          <w:sz w:val="24"/>
          <w:szCs w:val="24"/>
        </w:rPr>
        <w:t xml:space="preserve"> people in the high risk 16-69 age group</w:t>
      </w:r>
    </w:p>
    <w:p w14:paraId="5903F46F" w14:textId="77777777" w:rsidR="00651EC3" w:rsidRDefault="00651EC3" w:rsidP="002652C4">
      <w:pPr>
        <w:spacing w:after="0" w:line="240" w:lineRule="auto"/>
        <w:ind w:left="720"/>
        <w:jc w:val="both"/>
        <w:rPr>
          <w:rFonts w:ascii="Arial" w:hAnsi="Arial" w:cs="Arial"/>
          <w:sz w:val="24"/>
          <w:szCs w:val="24"/>
        </w:rPr>
      </w:pPr>
    </w:p>
    <w:p w14:paraId="07C51BF9" w14:textId="77777777" w:rsidR="00651EC3" w:rsidRDefault="00651EC3" w:rsidP="002652C4">
      <w:pPr>
        <w:spacing w:after="0" w:line="240" w:lineRule="auto"/>
        <w:ind w:left="720"/>
        <w:jc w:val="both"/>
        <w:rPr>
          <w:rFonts w:ascii="Arial" w:hAnsi="Arial" w:cs="Arial"/>
          <w:sz w:val="24"/>
          <w:szCs w:val="24"/>
        </w:rPr>
      </w:pPr>
      <w:r>
        <w:rPr>
          <w:rFonts w:ascii="Arial" w:hAnsi="Arial" w:cs="Arial"/>
          <w:sz w:val="24"/>
          <w:szCs w:val="24"/>
        </w:rPr>
        <w:t>There had been no indications that there was a hesitance, particularly in those older groups, and as outlined earlier there was a lot of pro-active work taking place with the lower age groups or groups that might need some more information to address any concerns and</w:t>
      </w:r>
      <w:r w:rsidR="00CD68D8">
        <w:rPr>
          <w:rFonts w:ascii="Arial" w:hAnsi="Arial" w:cs="Arial"/>
          <w:sz w:val="24"/>
          <w:szCs w:val="24"/>
        </w:rPr>
        <w:t xml:space="preserve"> </w:t>
      </w:r>
      <w:r>
        <w:rPr>
          <w:rFonts w:ascii="Arial" w:hAnsi="Arial" w:cs="Arial"/>
          <w:sz w:val="24"/>
          <w:szCs w:val="24"/>
        </w:rPr>
        <w:t>ensure they access the vaccinations.</w:t>
      </w:r>
    </w:p>
    <w:p w14:paraId="2FCEC42C" w14:textId="77777777" w:rsidR="00651EC3" w:rsidRDefault="00651EC3" w:rsidP="002652C4">
      <w:pPr>
        <w:spacing w:after="0" w:line="240" w:lineRule="auto"/>
        <w:ind w:left="720"/>
        <w:jc w:val="both"/>
        <w:rPr>
          <w:rFonts w:ascii="Arial" w:hAnsi="Arial" w:cs="Arial"/>
          <w:sz w:val="24"/>
          <w:szCs w:val="24"/>
        </w:rPr>
      </w:pPr>
    </w:p>
    <w:p w14:paraId="2A48A5FA" w14:textId="77777777" w:rsidR="00651EC3" w:rsidRDefault="00651EC3" w:rsidP="00651EC3">
      <w:pPr>
        <w:pStyle w:val="NoSpacing"/>
        <w:ind w:left="720"/>
        <w:jc w:val="both"/>
        <w:rPr>
          <w:rFonts w:ascii="Arial" w:hAnsi="Arial" w:cs="Arial"/>
          <w:sz w:val="24"/>
          <w:szCs w:val="24"/>
          <w:lang w:eastAsia="en-US"/>
        </w:rPr>
      </w:pPr>
      <w:r>
        <w:rPr>
          <w:rFonts w:ascii="Arial" w:hAnsi="Arial" w:cs="Arial"/>
          <w:sz w:val="24"/>
          <w:szCs w:val="24"/>
        </w:rPr>
        <w:t xml:space="preserve">It was </w:t>
      </w:r>
      <w:r w:rsidR="005F2825">
        <w:rPr>
          <w:rFonts w:ascii="Arial" w:hAnsi="Arial" w:cs="Arial"/>
          <w:sz w:val="24"/>
          <w:szCs w:val="24"/>
        </w:rPr>
        <w:t>reported</w:t>
      </w:r>
      <w:r>
        <w:rPr>
          <w:rFonts w:ascii="Arial" w:hAnsi="Arial" w:cs="Arial"/>
          <w:sz w:val="24"/>
          <w:szCs w:val="24"/>
        </w:rPr>
        <w:t xml:space="preserve"> that </w:t>
      </w:r>
      <w:r w:rsidRPr="005F26DC">
        <w:rPr>
          <w:rFonts w:ascii="Arial" w:hAnsi="Arial" w:cs="Arial"/>
          <w:sz w:val="24"/>
          <w:szCs w:val="24"/>
          <w:lang w:eastAsia="en-US"/>
        </w:rPr>
        <w:t xml:space="preserve">Long Covid </w:t>
      </w:r>
      <w:r w:rsidR="005F2825">
        <w:rPr>
          <w:rFonts w:ascii="Arial" w:hAnsi="Arial" w:cs="Arial"/>
          <w:sz w:val="24"/>
          <w:szCs w:val="24"/>
          <w:lang w:eastAsia="en-US"/>
        </w:rPr>
        <w:t>clinics</w:t>
      </w:r>
      <w:r>
        <w:rPr>
          <w:rFonts w:ascii="Arial" w:hAnsi="Arial" w:cs="Arial"/>
          <w:sz w:val="24"/>
          <w:szCs w:val="24"/>
          <w:lang w:eastAsia="en-US"/>
        </w:rPr>
        <w:t xml:space="preserve"> would be offered to patients who have had Covid related symptoms for 12 weeks of more, this was an integrated service and a joint approach with respiratory physicians, frailty, mental health and reha</w:t>
      </w:r>
      <w:r w:rsidR="005F2825">
        <w:rPr>
          <w:rFonts w:ascii="Arial" w:hAnsi="Arial" w:cs="Arial"/>
          <w:sz w:val="24"/>
          <w:szCs w:val="24"/>
          <w:lang w:eastAsia="en-US"/>
        </w:rPr>
        <w:t>b</w:t>
      </w:r>
      <w:r>
        <w:rPr>
          <w:rFonts w:ascii="Arial" w:hAnsi="Arial" w:cs="Arial"/>
          <w:sz w:val="24"/>
          <w:szCs w:val="24"/>
          <w:lang w:eastAsia="en-US"/>
        </w:rPr>
        <w:t xml:space="preserve"> services</w:t>
      </w:r>
      <w:r w:rsidR="005F2825">
        <w:rPr>
          <w:rFonts w:ascii="Arial" w:hAnsi="Arial" w:cs="Arial"/>
          <w:sz w:val="24"/>
          <w:szCs w:val="24"/>
          <w:lang w:eastAsia="en-US"/>
        </w:rPr>
        <w:t xml:space="preserve"> </w:t>
      </w:r>
      <w:r w:rsidR="009160AD">
        <w:rPr>
          <w:rFonts w:ascii="Arial" w:hAnsi="Arial" w:cs="Arial"/>
          <w:sz w:val="24"/>
          <w:szCs w:val="24"/>
          <w:lang w:eastAsia="en-US"/>
        </w:rPr>
        <w:t>which</w:t>
      </w:r>
      <w:r w:rsidR="005F2825">
        <w:rPr>
          <w:rFonts w:ascii="Arial" w:hAnsi="Arial" w:cs="Arial"/>
          <w:sz w:val="24"/>
          <w:szCs w:val="24"/>
          <w:lang w:eastAsia="en-US"/>
        </w:rPr>
        <w:t xml:space="preserve"> would be a triage and assessment and care co-ordination offer to those patients.</w:t>
      </w:r>
      <w:r w:rsidR="00620AD1">
        <w:rPr>
          <w:rFonts w:ascii="Arial" w:hAnsi="Arial" w:cs="Arial"/>
          <w:sz w:val="24"/>
          <w:szCs w:val="24"/>
          <w:lang w:eastAsia="en-US"/>
        </w:rPr>
        <w:t xml:space="preserve">  It was noted that there would be further discussion at PRG to make sure that due process had been followed and everyone was in agreement with the pathway. This had been established as an evaluation programme and there would be some opportunity to influence.</w:t>
      </w:r>
    </w:p>
    <w:p w14:paraId="40142111" w14:textId="77777777" w:rsidR="009160AD" w:rsidRDefault="009160AD" w:rsidP="00651EC3">
      <w:pPr>
        <w:pStyle w:val="NoSpacing"/>
        <w:ind w:left="720"/>
        <w:jc w:val="both"/>
        <w:rPr>
          <w:rFonts w:ascii="Arial" w:hAnsi="Arial" w:cs="Arial"/>
          <w:sz w:val="24"/>
          <w:szCs w:val="24"/>
          <w:lang w:eastAsia="en-US"/>
        </w:rPr>
      </w:pPr>
    </w:p>
    <w:p w14:paraId="5F455A52" w14:textId="77777777" w:rsidR="00FE3050" w:rsidRDefault="00FE3050" w:rsidP="00651EC3">
      <w:pPr>
        <w:pStyle w:val="NoSpacing"/>
        <w:ind w:left="720"/>
        <w:jc w:val="both"/>
        <w:rPr>
          <w:rFonts w:ascii="Arial" w:hAnsi="Arial" w:cs="Arial"/>
          <w:sz w:val="24"/>
          <w:szCs w:val="24"/>
          <w:lang w:eastAsia="en-US"/>
        </w:rPr>
      </w:pPr>
      <w:r>
        <w:rPr>
          <w:rFonts w:ascii="Arial" w:hAnsi="Arial" w:cs="Arial"/>
          <w:sz w:val="24"/>
          <w:szCs w:val="24"/>
          <w:lang w:eastAsia="en-US"/>
        </w:rPr>
        <w:t>Members were advised that p</w:t>
      </w:r>
      <w:r w:rsidR="009160AD">
        <w:rPr>
          <w:rFonts w:ascii="Arial" w:hAnsi="Arial" w:cs="Arial"/>
          <w:sz w:val="24"/>
          <w:szCs w:val="24"/>
          <w:lang w:eastAsia="en-US"/>
        </w:rPr>
        <w:t xml:space="preserve">art of the work being done now was looking at the impact of Covid in terms of those disadvantaged groups and work was underway with both </w:t>
      </w:r>
      <w:r>
        <w:rPr>
          <w:rFonts w:ascii="Arial" w:hAnsi="Arial" w:cs="Arial"/>
          <w:sz w:val="24"/>
          <w:szCs w:val="24"/>
          <w:lang w:eastAsia="en-US"/>
        </w:rPr>
        <w:t>the Health and Wellbeing Board sub group and across the CCG to make sure that as those services are restored</w:t>
      </w:r>
      <w:r w:rsidR="00773026">
        <w:rPr>
          <w:rFonts w:ascii="Arial" w:hAnsi="Arial" w:cs="Arial"/>
          <w:sz w:val="24"/>
          <w:szCs w:val="24"/>
          <w:lang w:eastAsia="en-US"/>
        </w:rPr>
        <w:t xml:space="preserve">, </w:t>
      </w:r>
      <w:r>
        <w:rPr>
          <w:rFonts w:ascii="Arial" w:hAnsi="Arial" w:cs="Arial"/>
          <w:sz w:val="24"/>
          <w:szCs w:val="24"/>
          <w:lang w:eastAsia="en-US"/>
        </w:rPr>
        <w:t>we prioritise where we need to establish services going forward</w:t>
      </w:r>
      <w:r w:rsidR="00773026">
        <w:rPr>
          <w:rFonts w:ascii="Arial" w:hAnsi="Arial" w:cs="Arial"/>
          <w:sz w:val="24"/>
          <w:szCs w:val="24"/>
          <w:lang w:eastAsia="en-US"/>
        </w:rPr>
        <w:t xml:space="preserve"> and t</w:t>
      </w:r>
      <w:r>
        <w:rPr>
          <w:rFonts w:ascii="Arial" w:hAnsi="Arial" w:cs="Arial"/>
          <w:sz w:val="24"/>
          <w:szCs w:val="24"/>
          <w:lang w:eastAsia="en-US"/>
        </w:rPr>
        <w:t xml:space="preserve">hat heath and inequalities are addressed throughout that work and those plans.  </w:t>
      </w:r>
    </w:p>
    <w:p w14:paraId="02A6F121" w14:textId="77777777" w:rsidR="00FE3050" w:rsidRDefault="00FE3050" w:rsidP="00651EC3">
      <w:pPr>
        <w:pStyle w:val="NoSpacing"/>
        <w:ind w:left="720"/>
        <w:jc w:val="both"/>
        <w:rPr>
          <w:rFonts w:ascii="Arial" w:hAnsi="Arial" w:cs="Arial"/>
          <w:sz w:val="24"/>
          <w:szCs w:val="24"/>
          <w:lang w:eastAsia="en-US"/>
        </w:rPr>
      </w:pPr>
    </w:p>
    <w:p w14:paraId="597D43B2" w14:textId="77777777" w:rsidR="009160AD" w:rsidRDefault="00FE3050" w:rsidP="00651EC3">
      <w:pPr>
        <w:pStyle w:val="NoSpacing"/>
        <w:ind w:left="720"/>
        <w:jc w:val="both"/>
        <w:rPr>
          <w:rFonts w:ascii="Arial" w:hAnsi="Arial" w:cs="Arial"/>
          <w:sz w:val="24"/>
          <w:szCs w:val="24"/>
          <w:lang w:eastAsia="en-US"/>
        </w:rPr>
      </w:pPr>
      <w:r>
        <w:rPr>
          <w:rFonts w:ascii="Arial" w:hAnsi="Arial" w:cs="Arial"/>
          <w:sz w:val="24"/>
          <w:szCs w:val="24"/>
          <w:lang w:eastAsia="en-US"/>
        </w:rPr>
        <w:t xml:space="preserve">The Chair reported that NHSE had extended the Covid support fund for primary care and advised that it had just been announced that a further £120m would be released over the next few months  </w:t>
      </w:r>
    </w:p>
    <w:p w14:paraId="359AF329" w14:textId="77777777" w:rsidR="007B2057" w:rsidRPr="00C51D38" w:rsidRDefault="007B2057" w:rsidP="001E6872">
      <w:pPr>
        <w:spacing w:after="0" w:line="240" w:lineRule="auto"/>
        <w:ind w:left="709"/>
        <w:jc w:val="both"/>
        <w:rPr>
          <w:rFonts w:ascii="Arial" w:hAnsi="Arial" w:cs="Arial"/>
          <w:sz w:val="24"/>
          <w:szCs w:val="24"/>
        </w:rPr>
      </w:pPr>
    </w:p>
    <w:p w14:paraId="146F412A" w14:textId="77777777" w:rsidR="00555D52" w:rsidRPr="00B74C20" w:rsidRDefault="004065CD" w:rsidP="00204C42">
      <w:pPr>
        <w:spacing w:after="0" w:line="240" w:lineRule="auto"/>
        <w:ind w:left="720" w:hanging="720"/>
        <w:jc w:val="both"/>
        <w:rPr>
          <w:rFonts w:ascii="Arial" w:hAnsi="Arial" w:cs="Arial"/>
          <w:b/>
          <w:sz w:val="24"/>
          <w:szCs w:val="24"/>
        </w:rPr>
      </w:pPr>
      <w:r>
        <w:rPr>
          <w:rFonts w:ascii="Arial" w:hAnsi="Arial" w:cs="Arial"/>
          <w:sz w:val="24"/>
          <w:szCs w:val="24"/>
        </w:rPr>
        <w:tab/>
      </w:r>
      <w:bookmarkStart w:id="9" w:name="_Hlk57813034"/>
      <w:r w:rsidR="00555D52" w:rsidRPr="00B74C20">
        <w:rPr>
          <w:rFonts w:ascii="Arial" w:hAnsi="Arial" w:cs="Arial"/>
          <w:b/>
          <w:sz w:val="24"/>
          <w:szCs w:val="24"/>
        </w:rPr>
        <w:t>Resolved</w:t>
      </w:r>
    </w:p>
    <w:p w14:paraId="0B23B6DC" w14:textId="77777777" w:rsidR="00555D52" w:rsidRDefault="00555D52" w:rsidP="00555D52">
      <w:pPr>
        <w:pStyle w:val="NoSpacing"/>
        <w:ind w:left="3" w:hanging="3"/>
        <w:jc w:val="both"/>
        <w:rPr>
          <w:rFonts w:ascii="Arial" w:hAnsi="Arial" w:cs="Arial"/>
          <w:b/>
          <w:sz w:val="24"/>
          <w:szCs w:val="24"/>
        </w:rPr>
      </w:pPr>
      <w:r>
        <w:rPr>
          <w:rFonts w:ascii="Arial" w:hAnsi="Arial" w:cs="Arial"/>
          <w:b/>
          <w:sz w:val="24"/>
          <w:szCs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
        <w:gridCol w:w="8105"/>
      </w:tblGrid>
      <w:tr w:rsidR="00555D52" w:rsidRPr="00A11080" w14:paraId="35678FC0" w14:textId="77777777" w:rsidTr="00531D8F">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2ADE26" w14:textId="77777777" w:rsidR="00555D52" w:rsidRPr="00A11080" w:rsidRDefault="00555D52" w:rsidP="00C7049F">
            <w:pPr>
              <w:spacing w:after="0" w:line="240" w:lineRule="auto"/>
              <w:ind w:hanging="3"/>
              <w:jc w:val="both"/>
              <w:rPr>
                <w:rFonts w:ascii="Arial" w:eastAsia="Calibri" w:hAnsi="Arial" w:cs="Arial"/>
                <w:sz w:val="24"/>
                <w:szCs w:val="24"/>
              </w:rPr>
            </w:pPr>
            <w:bookmarkStart w:id="10" w:name="_Hlk57813553"/>
            <w:r w:rsidRPr="00A11080">
              <w:rPr>
                <w:rFonts w:ascii="Arial" w:eastAsia="Calibri" w:hAnsi="Arial" w:cs="Arial"/>
                <w:sz w:val="24"/>
                <w:szCs w:val="24"/>
              </w:rPr>
              <w:t>(a)</w:t>
            </w:r>
          </w:p>
        </w:tc>
        <w:tc>
          <w:tcPr>
            <w:tcW w:w="8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5BE8" w14:textId="77777777" w:rsidR="003A555F" w:rsidRPr="00773026" w:rsidRDefault="00531D8F" w:rsidP="00773026">
            <w:pPr>
              <w:spacing w:after="0" w:line="240" w:lineRule="auto"/>
              <w:jc w:val="both"/>
              <w:rPr>
                <w:rFonts w:ascii="Arial" w:hAnsi="Arial" w:cs="Arial"/>
                <w:sz w:val="24"/>
                <w:szCs w:val="24"/>
              </w:rPr>
            </w:pPr>
            <w:r w:rsidRPr="00620AD1">
              <w:rPr>
                <w:rFonts w:ascii="Arial" w:hAnsi="Arial" w:cs="Arial"/>
                <w:sz w:val="24"/>
                <w:szCs w:val="24"/>
              </w:rPr>
              <w:t xml:space="preserve">Board </w:t>
            </w:r>
            <w:r w:rsidR="00186006" w:rsidRPr="00620AD1">
              <w:rPr>
                <w:rFonts w:ascii="Arial" w:hAnsi="Arial" w:cs="Arial"/>
                <w:sz w:val="24"/>
                <w:szCs w:val="24"/>
              </w:rPr>
              <w:t>M</w:t>
            </w:r>
            <w:r w:rsidRPr="00620AD1">
              <w:rPr>
                <w:rFonts w:ascii="Arial" w:hAnsi="Arial" w:cs="Arial"/>
                <w:sz w:val="24"/>
                <w:szCs w:val="24"/>
              </w:rPr>
              <w:t xml:space="preserve">embers noted </w:t>
            </w:r>
            <w:r w:rsidR="0095741C" w:rsidRPr="00620AD1">
              <w:rPr>
                <w:rFonts w:ascii="Arial" w:hAnsi="Arial" w:cs="Arial"/>
                <w:sz w:val="24"/>
                <w:szCs w:val="24"/>
              </w:rPr>
              <w:t xml:space="preserve">the </w:t>
            </w:r>
            <w:r w:rsidR="00903A87" w:rsidRPr="00620AD1">
              <w:rPr>
                <w:rFonts w:ascii="Arial" w:hAnsi="Arial" w:cs="Arial"/>
                <w:sz w:val="24"/>
                <w:szCs w:val="24"/>
              </w:rPr>
              <w:t xml:space="preserve">update provided </w:t>
            </w:r>
            <w:r w:rsidR="00620AD1" w:rsidRPr="00620AD1">
              <w:rPr>
                <w:rFonts w:ascii="Arial" w:hAnsi="Arial" w:cs="Arial"/>
                <w:sz w:val="24"/>
                <w:szCs w:val="24"/>
              </w:rPr>
              <w:t>in r</w:t>
            </w:r>
            <w:r w:rsidR="008F5C54">
              <w:rPr>
                <w:rFonts w:ascii="Arial" w:hAnsi="Arial" w:cs="Arial"/>
                <w:sz w:val="24"/>
                <w:szCs w:val="24"/>
              </w:rPr>
              <w:t>e</w:t>
            </w:r>
            <w:r w:rsidR="00620AD1" w:rsidRPr="00620AD1">
              <w:rPr>
                <w:rFonts w:ascii="Arial" w:hAnsi="Arial" w:cs="Arial"/>
                <w:sz w:val="24"/>
                <w:szCs w:val="24"/>
              </w:rPr>
              <w:t>lation to some of the work that was taking place in response to Covid.</w:t>
            </w:r>
          </w:p>
        </w:tc>
      </w:tr>
      <w:bookmarkEnd w:id="9"/>
      <w:bookmarkEnd w:id="10"/>
    </w:tbl>
    <w:p w14:paraId="610282A1" w14:textId="77777777" w:rsidR="00B34F4E" w:rsidRDefault="00B34F4E" w:rsidP="007E4773">
      <w:pPr>
        <w:spacing w:after="0" w:line="240" w:lineRule="auto"/>
        <w:rPr>
          <w:rFonts w:ascii="Arial" w:hAnsi="Arial" w:cs="Arial"/>
          <w:sz w:val="24"/>
          <w:szCs w:val="24"/>
        </w:rPr>
      </w:pPr>
    </w:p>
    <w:p w14:paraId="385A3813" w14:textId="77777777" w:rsidR="002F53D6" w:rsidRDefault="007E4773" w:rsidP="00B34F4E">
      <w:pPr>
        <w:spacing w:after="0" w:line="240" w:lineRule="auto"/>
        <w:jc w:val="both"/>
        <w:rPr>
          <w:rFonts w:ascii="Arial" w:hAnsi="Arial" w:cs="Arial"/>
          <w:b/>
          <w:sz w:val="24"/>
          <w:szCs w:val="24"/>
        </w:rPr>
      </w:pPr>
      <w:r>
        <w:rPr>
          <w:rFonts w:ascii="Arial" w:hAnsi="Arial" w:cs="Arial"/>
          <w:b/>
          <w:sz w:val="24"/>
          <w:szCs w:val="24"/>
        </w:rPr>
        <w:t>9</w:t>
      </w:r>
      <w:r w:rsidR="00B34F4E">
        <w:rPr>
          <w:rFonts w:ascii="Arial" w:hAnsi="Arial" w:cs="Arial"/>
          <w:b/>
          <w:sz w:val="24"/>
          <w:szCs w:val="24"/>
        </w:rPr>
        <w:t xml:space="preserve">. </w:t>
      </w:r>
      <w:r w:rsidR="00B34F4E">
        <w:rPr>
          <w:rFonts w:ascii="Arial" w:hAnsi="Arial" w:cs="Arial"/>
          <w:b/>
          <w:sz w:val="24"/>
          <w:szCs w:val="24"/>
        </w:rPr>
        <w:tab/>
        <w:t>STANDING REPORTS</w:t>
      </w:r>
    </w:p>
    <w:p w14:paraId="782605B8" w14:textId="77777777" w:rsidR="00B337A2" w:rsidRPr="00273A70" w:rsidRDefault="004B2718" w:rsidP="00AD5843">
      <w:pPr>
        <w:spacing w:after="0" w:line="240" w:lineRule="auto"/>
        <w:ind w:left="709"/>
        <w:jc w:val="both"/>
        <w:rPr>
          <w:rFonts w:ascii="Arial" w:hAnsi="Arial" w:cs="Arial"/>
          <w:b/>
          <w:sz w:val="24"/>
          <w:szCs w:val="24"/>
        </w:rPr>
      </w:pPr>
      <w:r>
        <w:rPr>
          <w:rFonts w:ascii="Arial" w:hAnsi="Arial" w:cs="Arial"/>
          <w:b/>
          <w:sz w:val="24"/>
          <w:szCs w:val="24"/>
        </w:rPr>
        <w:tab/>
      </w:r>
    </w:p>
    <w:p w14:paraId="65B6555C" w14:textId="77777777" w:rsidR="00A95BDF" w:rsidRPr="0032555D" w:rsidRDefault="007E4773" w:rsidP="00B34F4E">
      <w:pPr>
        <w:spacing w:after="0" w:line="240" w:lineRule="auto"/>
        <w:ind w:left="720" w:hanging="720"/>
        <w:rPr>
          <w:rFonts w:ascii="Arial" w:hAnsi="Arial" w:cs="Arial"/>
          <w:b/>
          <w:sz w:val="24"/>
          <w:szCs w:val="24"/>
        </w:rPr>
      </w:pPr>
      <w:r>
        <w:rPr>
          <w:rFonts w:ascii="Arial" w:hAnsi="Arial" w:cs="Arial"/>
          <w:b/>
          <w:sz w:val="24"/>
          <w:szCs w:val="24"/>
        </w:rPr>
        <w:t>9</w:t>
      </w:r>
      <w:r w:rsidR="00872B78" w:rsidRPr="00273A70">
        <w:rPr>
          <w:rFonts w:ascii="Arial" w:hAnsi="Arial" w:cs="Arial"/>
          <w:b/>
          <w:sz w:val="24"/>
          <w:szCs w:val="24"/>
        </w:rPr>
        <w:t>.1</w:t>
      </w:r>
      <w:r w:rsidR="00D15495" w:rsidRPr="00273A70">
        <w:rPr>
          <w:rFonts w:ascii="Arial" w:hAnsi="Arial" w:cs="Arial"/>
          <w:b/>
          <w:sz w:val="24"/>
          <w:szCs w:val="24"/>
        </w:rPr>
        <w:tab/>
      </w:r>
      <w:r w:rsidR="00A95BDF" w:rsidRPr="00273A70">
        <w:rPr>
          <w:rFonts w:ascii="Arial" w:hAnsi="Arial" w:cs="Arial"/>
          <w:b/>
          <w:sz w:val="24"/>
          <w:szCs w:val="24"/>
        </w:rPr>
        <w:t>PLANNING AND COMMISSIONING COMMI</w:t>
      </w:r>
      <w:r w:rsidR="00C41084" w:rsidRPr="00273A70">
        <w:rPr>
          <w:rFonts w:ascii="Arial" w:hAnsi="Arial" w:cs="Arial"/>
          <w:b/>
          <w:sz w:val="24"/>
          <w:szCs w:val="24"/>
        </w:rPr>
        <w:t xml:space="preserve">TTEE CHAIR’S UPDATE REPORT </w:t>
      </w:r>
      <w:r w:rsidR="00B34F4E">
        <w:rPr>
          <w:rFonts w:ascii="Arial" w:hAnsi="Arial" w:cs="Arial"/>
          <w:b/>
          <w:sz w:val="24"/>
          <w:szCs w:val="24"/>
        </w:rPr>
        <w:t>–</w:t>
      </w:r>
      <w:r w:rsidR="00F3481C">
        <w:rPr>
          <w:rFonts w:ascii="Arial" w:hAnsi="Arial" w:cs="Arial"/>
          <w:b/>
          <w:sz w:val="24"/>
          <w:szCs w:val="24"/>
        </w:rPr>
        <w:t xml:space="preserve"> </w:t>
      </w:r>
      <w:r>
        <w:rPr>
          <w:rFonts w:ascii="Arial" w:hAnsi="Arial" w:cs="Arial"/>
          <w:b/>
          <w:sz w:val="24"/>
          <w:szCs w:val="24"/>
        </w:rPr>
        <w:t>8 JANUARY 2021</w:t>
      </w:r>
    </w:p>
    <w:p w14:paraId="1EF58B75" w14:textId="77777777" w:rsidR="00DE37A2" w:rsidRDefault="00A95BDF" w:rsidP="004B2718">
      <w:pPr>
        <w:pStyle w:val="NoSpacing"/>
        <w:ind w:left="720"/>
        <w:jc w:val="both"/>
        <w:rPr>
          <w:rFonts w:ascii="Arial" w:hAnsi="Arial" w:cs="Arial"/>
          <w:sz w:val="24"/>
          <w:szCs w:val="24"/>
        </w:rPr>
      </w:pPr>
      <w:r w:rsidRPr="00C13B8B">
        <w:rPr>
          <w:rFonts w:ascii="Arial" w:hAnsi="Arial" w:cs="Arial"/>
          <w:sz w:val="24"/>
          <w:szCs w:val="24"/>
        </w:rPr>
        <w:lastRenderedPageBreak/>
        <w:t xml:space="preserve">The </w:t>
      </w:r>
      <w:r w:rsidR="00C13B8B" w:rsidRPr="00C13B8B">
        <w:rPr>
          <w:rFonts w:ascii="Arial" w:hAnsi="Arial" w:cs="Arial"/>
          <w:sz w:val="24"/>
          <w:szCs w:val="24"/>
        </w:rPr>
        <w:t>Chair of the Planning and Commissioning Committee provided</w:t>
      </w:r>
      <w:r w:rsidRPr="00C13B8B">
        <w:rPr>
          <w:rFonts w:ascii="Arial" w:hAnsi="Arial" w:cs="Arial"/>
          <w:sz w:val="24"/>
          <w:szCs w:val="24"/>
        </w:rPr>
        <w:t xml:space="preserve"> the </w:t>
      </w:r>
      <w:r w:rsidR="00B34F4E">
        <w:rPr>
          <w:rFonts w:ascii="Arial" w:hAnsi="Arial" w:cs="Arial"/>
          <w:sz w:val="24"/>
          <w:szCs w:val="24"/>
        </w:rPr>
        <w:t xml:space="preserve">above </w:t>
      </w:r>
      <w:r w:rsidRPr="00C13B8B">
        <w:rPr>
          <w:rFonts w:ascii="Arial" w:hAnsi="Arial" w:cs="Arial"/>
          <w:sz w:val="24"/>
          <w:szCs w:val="24"/>
        </w:rPr>
        <w:t>update report for information.</w:t>
      </w:r>
    </w:p>
    <w:p w14:paraId="4CF3C399" w14:textId="77777777" w:rsidR="00F3481C" w:rsidRDefault="00F3481C" w:rsidP="004B2718">
      <w:pPr>
        <w:pStyle w:val="NoSpacing"/>
        <w:ind w:left="720"/>
        <w:jc w:val="both"/>
        <w:rPr>
          <w:rFonts w:ascii="Arial" w:hAnsi="Arial" w:cs="Arial"/>
          <w:sz w:val="24"/>
          <w:szCs w:val="24"/>
        </w:rPr>
      </w:pPr>
    </w:p>
    <w:p w14:paraId="3EA391FC" w14:textId="77777777" w:rsidR="00A95BDF" w:rsidRPr="00273A70" w:rsidRDefault="00A95BDF" w:rsidP="00894731">
      <w:pPr>
        <w:pStyle w:val="NoSpacing"/>
        <w:ind w:firstLine="720"/>
        <w:jc w:val="both"/>
        <w:rPr>
          <w:rFonts w:ascii="Arial" w:hAnsi="Arial" w:cs="Arial"/>
          <w:b/>
          <w:sz w:val="24"/>
          <w:szCs w:val="24"/>
        </w:rPr>
      </w:pPr>
      <w:r w:rsidRPr="00273A70">
        <w:rPr>
          <w:rFonts w:ascii="Arial" w:hAnsi="Arial" w:cs="Arial"/>
          <w:b/>
          <w:sz w:val="24"/>
          <w:szCs w:val="24"/>
        </w:rPr>
        <w:t>Resolved</w:t>
      </w:r>
    </w:p>
    <w:p w14:paraId="24243C60" w14:textId="77777777" w:rsidR="00A95BDF" w:rsidRPr="00273A70" w:rsidRDefault="00A95BDF" w:rsidP="004B2718">
      <w:pPr>
        <w:pStyle w:val="NoSpacing"/>
        <w:ind w:hanging="570"/>
        <w:jc w:val="both"/>
        <w:rPr>
          <w:rFonts w:ascii="Arial" w:hAnsi="Arial" w:cs="Arial"/>
          <w:b/>
          <w:sz w:val="24"/>
          <w:szCs w:val="24"/>
        </w:rPr>
      </w:pPr>
      <w:r w:rsidRPr="00273A70">
        <w:rPr>
          <w:rFonts w:ascii="Arial" w:hAnsi="Arial" w:cs="Arial"/>
          <w:b/>
          <w:sz w:val="24"/>
          <w:szCs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5"/>
        <w:gridCol w:w="8106"/>
      </w:tblGrid>
      <w:tr w:rsidR="00A95BDF" w:rsidRPr="00273A70" w14:paraId="6FDA719D" w14:textId="77777777" w:rsidTr="00060D22">
        <w:tc>
          <w:tcPr>
            <w:tcW w:w="709" w:type="dxa"/>
            <w:tcMar>
              <w:top w:w="0" w:type="dxa"/>
              <w:left w:w="108" w:type="dxa"/>
              <w:bottom w:w="0" w:type="dxa"/>
              <w:right w:w="108" w:type="dxa"/>
            </w:tcMar>
            <w:hideMark/>
          </w:tcPr>
          <w:p w14:paraId="1D2D01D3" w14:textId="77777777" w:rsidR="00A95BDF" w:rsidRPr="00273A70" w:rsidRDefault="00A95BDF" w:rsidP="004B2718">
            <w:pPr>
              <w:pStyle w:val="NoSpacing"/>
              <w:jc w:val="both"/>
              <w:rPr>
                <w:rFonts w:ascii="Arial" w:hAnsi="Arial" w:cs="Arial"/>
                <w:sz w:val="24"/>
                <w:szCs w:val="24"/>
              </w:rPr>
            </w:pPr>
            <w:r w:rsidRPr="00273A70">
              <w:rPr>
                <w:rFonts w:ascii="Arial" w:hAnsi="Arial" w:cs="Arial"/>
                <w:sz w:val="24"/>
                <w:szCs w:val="24"/>
              </w:rPr>
              <w:t>(a)</w:t>
            </w:r>
          </w:p>
        </w:tc>
        <w:tc>
          <w:tcPr>
            <w:tcW w:w="8221" w:type="dxa"/>
            <w:tcMar>
              <w:top w:w="0" w:type="dxa"/>
              <w:left w:w="108" w:type="dxa"/>
              <w:bottom w:w="0" w:type="dxa"/>
              <w:right w:w="108" w:type="dxa"/>
            </w:tcMar>
          </w:tcPr>
          <w:p w14:paraId="62ABB20C" w14:textId="77777777" w:rsidR="00A95BDF" w:rsidRPr="00273A70" w:rsidRDefault="00103CBF" w:rsidP="00F3481C">
            <w:pPr>
              <w:spacing w:after="0" w:line="240" w:lineRule="auto"/>
              <w:rPr>
                <w:rFonts w:ascii="Arial" w:hAnsi="Arial" w:cs="Arial"/>
                <w:sz w:val="24"/>
                <w:szCs w:val="24"/>
              </w:rPr>
            </w:pPr>
            <w:r w:rsidRPr="00273A70">
              <w:rPr>
                <w:rFonts w:ascii="Arial" w:hAnsi="Arial" w:cs="Arial"/>
                <w:sz w:val="24"/>
                <w:szCs w:val="24"/>
              </w:rPr>
              <w:t>Board Members noted</w:t>
            </w:r>
            <w:r w:rsidR="00A95BDF" w:rsidRPr="00273A70">
              <w:rPr>
                <w:rFonts w:ascii="Arial" w:hAnsi="Arial" w:cs="Arial"/>
                <w:sz w:val="24"/>
                <w:szCs w:val="24"/>
              </w:rPr>
              <w:t xml:space="preserve"> the Planning and Commissioning Commit</w:t>
            </w:r>
            <w:r w:rsidR="00A7691B" w:rsidRPr="00273A70">
              <w:rPr>
                <w:rFonts w:ascii="Arial" w:hAnsi="Arial" w:cs="Arial"/>
                <w:sz w:val="24"/>
                <w:szCs w:val="24"/>
              </w:rPr>
              <w:t>tee Chair</w:t>
            </w:r>
            <w:r w:rsidR="005F7F19" w:rsidRPr="00273A70">
              <w:rPr>
                <w:rFonts w:ascii="Arial" w:hAnsi="Arial" w:cs="Arial"/>
                <w:sz w:val="24"/>
                <w:szCs w:val="24"/>
              </w:rPr>
              <w:t>’</w:t>
            </w:r>
            <w:r w:rsidR="00A7691B" w:rsidRPr="00273A70">
              <w:rPr>
                <w:rFonts w:ascii="Arial" w:hAnsi="Arial" w:cs="Arial"/>
                <w:sz w:val="24"/>
                <w:szCs w:val="24"/>
              </w:rPr>
              <w:t>s Update Report</w:t>
            </w:r>
            <w:r w:rsidR="00FA3684" w:rsidRPr="00273A70">
              <w:rPr>
                <w:rFonts w:ascii="Arial" w:hAnsi="Arial" w:cs="Arial"/>
                <w:sz w:val="24"/>
                <w:szCs w:val="24"/>
              </w:rPr>
              <w:t xml:space="preserve"> for </w:t>
            </w:r>
            <w:r w:rsidR="007E4773">
              <w:rPr>
                <w:rFonts w:ascii="Arial" w:hAnsi="Arial" w:cs="Arial"/>
                <w:sz w:val="24"/>
                <w:szCs w:val="24"/>
              </w:rPr>
              <w:t>8 January 2021.</w:t>
            </w:r>
            <w:r w:rsidR="00F3481C">
              <w:rPr>
                <w:rFonts w:ascii="Arial" w:hAnsi="Arial" w:cs="Arial"/>
                <w:sz w:val="24"/>
                <w:szCs w:val="24"/>
              </w:rPr>
              <w:t>.</w:t>
            </w:r>
          </w:p>
        </w:tc>
      </w:tr>
    </w:tbl>
    <w:p w14:paraId="2A458C86" w14:textId="77777777" w:rsidR="00800029" w:rsidRDefault="00800029" w:rsidP="00A14CA6">
      <w:pPr>
        <w:spacing w:after="0" w:line="240" w:lineRule="auto"/>
        <w:jc w:val="both"/>
        <w:rPr>
          <w:rFonts w:ascii="Arial" w:hAnsi="Arial" w:cs="Arial"/>
          <w:b/>
          <w:sz w:val="24"/>
          <w:szCs w:val="24"/>
        </w:rPr>
      </w:pPr>
    </w:p>
    <w:p w14:paraId="492CA727" w14:textId="77777777" w:rsidR="0032555D" w:rsidRDefault="007E4773" w:rsidP="00B34F4E">
      <w:pPr>
        <w:spacing w:after="0" w:line="240" w:lineRule="auto"/>
        <w:ind w:left="720" w:hanging="720"/>
        <w:jc w:val="both"/>
        <w:rPr>
          <w:rFonts w:ascii="Arial" w:hAnsi="Arial" w:cs="Arial"/>
          <w:b/>
          <w:sz w:val="24"/>
          <w:szCs w:val="24"/>
        </w:rPr>
      </w:pPr>
      <w:r>
        <w:rPr>
          <w:rFonts w:ascii="Arial" w:hAnsi="Arial" w:cs="Arial"/>
          <w:b/>
          <w:sz w:val="24"/>
          <w:szCs w:val="24"/>
        </w:rPr>
        <w:t>9</w:t>
      </w:r>
      <w:r w:rsidR="00AC1B16" w:rsidRPr="00273A70">
        <w:rPr>
          <w:rFonts w:ascii="Arial" w:hAnsi="Arial" w:cs="Arial"/>
          <w:b/>
          <w:sz w:val="24"/>
          <w:szCs w:val="24"/>
        </w:rPr>
        <w:t>.</w:t>
      </w:r>
      <w:r w:rsidR="00872B78" w:rsidRPr="00273A70">
        <w:rPr>
          <w:rFonts w:ascii="Arial" w:hAnsi="Arial" w:cs="Arial"/>
          <w:b/>
          <w:sz w:val="24"/>
          <w:szCs w:val="24"/>
        </w:rPr>
        <w:t>2</w:t>
      </w:r>
      <w:r w:rsidR="00AC1B16" w:rsidRPr="00273A70">
        <w:rPr>
          <w:rFonts w:ascii="Arial" w:hAnsi="Arial" w:cs="Arial"/>
          <w:b/>
          <w:sz w:val="24"/>
          <w:szCs w:val="24"/>
        </w:rPr>
        <w:tab/>
        <w:t>QUALITY AND PERFORMANCE COMMITTEE CHAIR</w:t>
      </w:r>
      <w:r w:rsidR="005F7F19" w:rsidRPr="00273A70">
        <w:rPr>
          <w:rFonts w:ascii="Arial" w:hAnsi="Arial" w:cs="Arial"/>
          <w:b/>
          <w:sz w:val="24"/>
          <w:szCs w:val="24"/>
        </w:rPr>
        <w:t>’</w:t>
      </w:r>
      <w:r w:rsidR="00AC1B16" w:rsidRPr="00273A70">
        <w:rPr>
          <w:rFonts w:ascii="Arial" w:hAnsi="Arial" w:cs="Arial"/>
          <w:b/>
          <w:sz w:val="24"/>
          <w:szCs w:val="24"/>
        </w:rPr>
        <w:t>S UPDATE REPOR</w:t>
      </w:r>
      <w:r w:rsidR="00C240F5">
        <w:rPr>
          <w:rFonts w:ascii="Arial" w:hAnsi="Arial" w:cs="Arial"/>
          <w:b/>
          <w:sz w:val="24"/>
          <w:szCs w:val="24"/>
        </w:rPr>
        <w:t>T</w:t>
      </w:r>
      <w:r>
        <w:rPr>
          <w:rFonts w:ascii="Arial" w:hAnsi="Arial" w:cs="Arial"/>
          <w:b/>
          <w:sz w:val="24"/>
          <w:szCs w:val="24"/>
        </w:rPr>
        <w:t xml:space="preserve"> - 11 DECEMBER 2020</w:t>
      </w:r>
    </w:p>
    <w:p w14:paraId="51155F08" w14:textId="77777777" w:rsidR="00F353E0" w:rsidRPr="00273A70" w:rsidRDefault="0032555D" w:rsidP="0032555D">
      <w:pPr>
        <w:spacing w:after="0" w:line="240" w:lineRule="auto"/>
        <w:ind w:left="720" w:hanging="720"/>
        <w:jc w:val="both"/>
        <w:rPr>
          <w:rFonts w:ascii="Arial" w:hAnsi="Arial" w:cs="Arial"/>
          <w:sz w:val="24"/>
          <w:szCs w:val="24"/>
        </w:rPr>
      </w:pPr>
      <w:r>
        <w:rPr>
          <w:rFonts w:ascii="Arial" w:hAnsi="Arial" w:cs="Arial"/>
          <w:b/>
          <w:sz w:val="24"/>
          <w:szCs w:val="24"/>
        </w:rPr>
        <w:tab/>
      </w:r>
      <w:r w:rsidR="00F353E0" w:rsidRPr="00273A70">
        <w:rPr>
          <w:rFonts w:ascii="Arial" w:hAnsi="Arial" w:cs="Arial"/>
          <w:sz w:val="24"/>
          <w:szCs w:val="24"/>
        </w:rPr>
        <w:t xml:space="preserve">The Chair of the Quality and Performance Committee provided the </w:t>
      </w:r>
      <w:r w:rsidR="00B34F4E">
        <w:rPr>
          <w:rFonts w:ascii="Arial" w:hAnsi="Arial" w:cs="Arial"/>
          <w:sz w:val="24"/>
          <w:szCs w:val="24"/>
        </w:rPr>
        <w:t xml:space="preserve">above </w:t>
      </w:r>
      <w:r w:rsidR="00F353E0" w:rsidRPr="00273A70">
        <w:rPr>
          <w:rFonts w:ascii="Arial" w:hAnsi="Arial" w:cs="Arial"/>
          <w:sz w:val="24"/>
          <w:szCs w:val="24"/>
        </w:rPr>
        <w:t>update report</w:t>
      </w:r>
      <w:r w:rsidR="00C240F5">
        <w:rPr>
          <w:rFonts w:ascii="Arial" w:hAnsi="Arial" w:cs="Arial"/>
          <w:sz w:val="24"/>
          <w:szCs w:val="24"/>
        </w:rPr>
        <w:t>s</w:t>
      </w:r>
      <w:r w:rsidR="00F353E0" w:rsidRPr="00273A70">
        <w:rPr>
          <w:rFonts w:ascii="Arial" w:hAnsi="Arial" w:cs="Arial"/>
          <w:sz w:val="24"/>
          <w:szCs w:val="24"/>
        </w:rPr>
        <w:t xml:space="preserve"> for information.</w:t>
      </w:r>
    </w:p>
    <w:p w14:paraId="3BEB83E8" w14:textId="77777777" w:rsidR="005A0599" w:rsidRPr="00273A70" w:rsidRDefault="005A0599" w:rsidP="004B2718">
      <w:pPr>
        <w:pStyle w:val="NoSpacing"/>
        <w:ind w:firstLine="720"/>
        <w:jc w:val="both"/>
        <w:rPr>
          <w:rFonts w:ascii="Arial" w:hAnsi="Arial" w:cs="Arial"/>
          <w:b/>
          <w:sz w:val="24"/>
          <w:szCs w:val="24"/>
        </w:rPr>
      </w:pPr>
    </w:p>
    <w:p w14:paraId="5530387E" w14:textId="77777777" w:rsidR="00F353E0" w:rsidRPr="00273A70" w:rsidRDefault="00F353E0" w:rsidP="004B2718">
      <w:pPr>
        <w:pStyle w:val="NoSpacing"/>
        <w:ind w:firstLine="720"/>
        <w:jc w:val="both"/>
        <w:rPr>
          <w:rFonts w:ascii="Arial" w:hAnsi="Arial" w:cs="Arial"/>
          <w:b/>
          <w:sz w:val="24"/>
          <w:szCs w:val="24"/>
        </w:rPr>
      </w:pPr>
      <w:r w:rsidRPr="00273A70">
        <w:rPr>
          <w:rFonts w:ascii="Arial" w:hAnsi="Arial" w:cs="Arial"/>
          <w:b/>
          <w:sz w:val="24"/>
          <w:szCs w:val="24"/>
        </w:rPr>
        <w:t>Resolved</w:t>
      </w:r>
    </w:p>
    <w:p w14:paraId="35F4121D" w14:textId="77777777" w:rsidR="00F353E0" w:rsidRPr="00273A70" w:rsidRDefault="00F353E0" w:rsidP="004B2718">
      <w:pPr>
        <w:pStyle w:val="NoSpacing"/>
        <w:ind w:hanging="570"/>
        <w:jc w:val="both"/>
        <w:rPr>
          <w:rFonts w:ascii="Arial" w:hAnsi="Arial" w:cs="Arial"/>
          <w:b/>
          <w:sz w:val="24"/>
          <w:szCs w:val="24"/>
        </w:rPr>
      </w:pPr>
      <w:r w:rsidRPr="00273A70">
        <w:rPr>
          <w:rFonts w:ascii="Arial" w:hAnsi="Arial" w:cs="Arial"/>
          <w:b/>
          <w:sz w:val="24"/>
          <w:szCs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6"/>
        <w:gridCol w:w="8105"/>
      </w:tblGrid>
      <w:tr w:rsidR="00F353E0" w:rsidRPr="00273A70" w14:paraId="57B501AF" w14:textId="77777777" w:rsidTr="00060D22">
        <w:tc>
          <w:tcPr>
            <w:tcW w:w="709" w:type="dxa"/>
            <w:tcMar>
              <w:top w:w="0" w:type="dxa"/>
              <w:left w:w="108" w:type="dxa"/>
              <w:bottom w:w="0" w:type="dxa"/>
              <w:right w:w="108" w:type="dxa"/>
            </w:tcMar>
            <w:hideMark/>
          </w:tcPr>
          <w:p w14:paraId="6F67C24A" w14:textId="77777777" w:rsidR="00F353E0" w:rsidRPr="00273A70" w:rsidRDefault="00F353E0" w:rsidP="004B2718">
            <w:pPr>
              <w:pStyle w:val="NoSpacing"/>
              <w:jc w:val="both"/>
              <w:rPr>
                <w:rFonts w:ascii="Arial" w:hAnsi="Arial" w:cs="Arial"/>
                <w:sz w:val="24"/>
                <w:szCs w:val="24"/>
              </w:rPr>
            </w:pPr>
            <w:r w:rsidRPr="00273A70">
              <w:rPr>
                <w:rFonts w:ascii="Arial" w:hAnsi="Arial" w:cs="Arial"/>
                <w:sz w:val="24"/>
                <w:szCs w:val="24"/>
              </w:rPr>
              <w:t>(a)</w:t>
            </w:r>
          </w:p>
        </w:tc>
        <w:tc>
          <w:tcPr>
            <w:tcW w:w="8221" w:type="dxa"/>
            <w:tcMar>
              <w:top w:w="0" w:type="dxa"/>
              <w:left w:w="108" w:type="dxa"/>
              <w:bottom w:w="0" w:type="dxa"/>
              <w:right w:w="108" w:type="dxa"/>
            </w:tcMar>
          </w:tcPr>
          <w:p w14:paraId="7A959654" w14:textId="77777777" w:rsidR="00F353E0" w:rsidRPr="00273A70" w:rsidRDefault="00103CBF" w:rsidP="00F3481C">
            <w:pPr>
              <w:pStyle w:val="NoSpacing"/>
              <w:jc w:val="both"/>
              <w:rPr>
                <w:rFonts w:ascii="Arial" w:hAnsi="Arial" w:cs="Arial"/>
                <w:sz w:val="24"/>
                <w:szCs w:val="24"/>
              </w:rPr>
            </w:pPr>
            <w:r w:rsidRPr="00273A70">
              <w:rPr>
                <w:rFonts w:ascii="Arial" w:hAnsi="Arial" w:cs="Arial"/>
                <w:sz w:val="24"/>
                <w:szCs w:val="24"/>
              </w:rPr>
              <w:t xml:space="preserve">Board Members noted </w:t>
            </w:r>
            <w:r w:rsidR="00F353E0" w:rsidRPr="00273A70">
              <w:rPr>
                <w:rFonts w:ascii="Arial" w:hAnsi="Arial" w:cs="Arial"/>
                <w:sz w:val="24"/>
                <w:szCs w:val="24"/>
              </w:rPr>
              <w:t>the Quality and Performance Committee Chair</w:t>
            </w:r>
            <w:r w:rsidR="005F7F19" w:rsidRPr="00273A70">
              <w:rPr>
                <w:rFonts w:ascii="Arial" w:hAnsi="Arial" w:cs="Arial"/>
                <w:sz w:val="24"/>
                <w:szCs w:val="24"/>
              </w:rPr>
              <w:t>’</w:t>
            </w:r>
            <w:r w:rsidR="00674A89" w:rsidRPr="00273A70">
              <w:rPr>
                <w:rFonts w:ascii="Arial" w:hAnsi="Arial" w:cs="Arial"/>
                <w:sz w:val="24"/>
                <w:szCs w:val="24"/>
              </w:rPr>
              <w:t>s Update Report</w:t>
            </w:r>
            <w:r w:rsidR="007E4773">
              <w:rPr>
                <w:rFonts w:ascii="Arial" w:hAnsi="Arial" w:cs="Arial"/>
                <w:sz w:val="24"/>
                <w:szCs w:val="24"/>
              </w:rPr>
              <w:t xml:space="preserve"> for December 2020</w:t>
            </w:r>
          </w:p>
        </w:tc>
      </w:tr>
    </w:tbl>
    <w:p w14:paraId="560E8970" w14:textId="77777777" w:rsidR="009213D5" w:rsidRDefault="009213D5" w:rsidP="004B2718">
      <w:pPr>
        <w:spacing w:after="0" w:line="240" w:lineRule="auto"/>
        <w:ind w:left="720" w:hanging="720"/>
        <w:jc w:val="both"/>
        <w:rPr>
          <w:rFonts w:ascii="Arial" w:hAnsi="Arial" w:cs="Arial"/>
          <w:b/>
          <w:sz w:val="24"/>
          <w:szCs w:val="24"/>
        </w:rPr>
      </w:pPr>
    </w:p>
    <w:p w14:paraId="06BB78FD" w14:textId="77777777" w:rsidR="00657C4A" w:rsidRPr="00273A70" w:rsidRDefault="002A523E" w:rsidP="004B2718">
      <w:pPr>
        <w:spacing w:after="0" w:line="240" w:lineRule="auto"/>
        <w:ind w:left="720" w:hanging="720"/>
        <w:jc w:val="both"/>
        <w:rPr>
          <w:rFonts w:ascii="Arial" w:hAnsi="Arial" w:cs="Arial"/>
          <w:b/>
          <w:sz w:val="24"/>
          <w:szCs w:val="24"/>
        </w:rPr>
      </w:pPr>
      <w:r>
        <w:rPr>
          <w:rFonts w:ascii="Arial" w:hAnsi="Arial" w:cs="Arial"/>
          <w:b/>
          <w:sz w:val="24"/>
          <w:szCs w:val="24"/>
        </w:rPr>
        <w:t>9</w:t>
      </w:r>
      <w:r w:rsidR="00435B76" w:rsidRPr="00273A70">
        <w:rPr>
          <w:rFonts w:ascii="Arial" w:hAnsi="Arial" w:cs="Arial"/>
          <w:b/>
          <w:sz w:val="24"/>
          <w:szCs w:val="24"/>
        </w:rPr>
        <w:t>.3</w:t>
      </w:r>
      <w:r w:rsidR="00A95BDF" w:rsidRPr="00273A70">
        <w:rPr>
          <w:rFonts w:ascii="Arial" w:hAnsi="Arial" w:cs="Arial"/>
          <w:b/>
          <w:sz w:val="24"/>
          <w:szCs w:val="24"/>
        </w:rPr>
        <w:t xml:space="preserve"> </w:t>
      </w:r>
      <w:r w:rsidR="00A95BDF" w:rsidRPr="00273A70">
        <w:rPr>
          <w:rFonts w:ascii="Arial" w:hAnsi="Arial" w:cs="Arial"/>
          <w:b/>
          <w:sz w:val="24"/>
          <w:szCs w:val="24"/>
        </w:rPr>
        <w:tab/>
        <w:t xml:space="preserve">INTEGRATED AUDIT AND GOVERNANCE COMMITTEE </w:t>
      </w:r>
      <w:r w:rsidR="00CA0D2F" w:rsidRPr="00273A70">
        <w:rPr>
          <w:rFonts w:ascii="Arial" w:hAnsi="Arial" w:cs="Arial"/>
          <w:b/>
          <w:sz w:val="24"/>
          <w:szCs w:val="24"/>
        </w:rPr>
        <w:t>CHAIR</w:t>
      </w:r>
      <w:r w:rsidR="00B337A2" w:rsidRPr="00273A70">
        <w:rPr>
          <w:rFonts w:ascii="Arial" w:hAnsi="Arial" w:cs="Arial"/>
          <w:b/>
          <w:sz w:val="24"/>
          <w:szCs w:val="24"/>
        </w:rPr>
        <w:t xml:space="preserve">’S </w:t>
      </w:r>
      <w:r w:rsidR="00A95BDF" w:rsidRPr="00273A70">
        <w:rPr>
          <w:rFonts w:ascii="Arial" w:hAnsi="Arial" w:cs="Arial"/>
          <w:b/>
          <w:sz w:val="24"/>
          <w:szCs w:val="24"/>
        </w:rPr>
        <w:t xml:space="preserve">ASSURANCE </w:t>
      </w:r>
      <w:r w:rsidR="00B337A2" w:rsidRPr="00273A70">
        <w:rPr>
          <w:rFonts w:ascii="Arial" w:hAnsi="Arial" w:cs="Arial"/>
          <w:b/>
          <w:sz w:val="24"/>
          <w:szCs w:val="24"/>
        </w:rPr>
        <w:t>REPORT –</w:t>
      </w:r>
      <w:r w:rsidR="003A6B5B" w:rsidRPr="00273A70">
        <w:rPr>
          <w:rFonts w:ascii="Arial" w:hAnsi="Arial" w:cs="Arial"/>
          <w:b/>
          <w:sz w:val="24"/>
          <w:szCs w:val="24"/>
        </w:rPr>
        <w:t xml:space="preserve"> </w:t>
      </w:r>
      <w:r w:rsidR="00FA19DD">
        <w:rPr>
          <w:rFonts w:ascii="Arial" w:hAnsi="Arial" w:cs="Arial"/>
          <w:b/>
          <w:sz w:val="24"/>
          <w:szCs w:val="24"/>
        </w:rPr>
        <w:tab/>
      </w:r>
      <w:r w:rsidR="00C240F5">
        <w:rPr>
          <w:rFonts w:ascii="Arial" w:hAnsi="Arial" w:cs="Arial"/>
          <w:b/>
          <w:sz w:val="24"/>
          <w:szCs w:val="24"/>
        </w:rPr>
        <w:t>1</w:t>
      </w:r>
      <w:r w:rsidR="007E4773">
        <w:rPr>
          <w:rFonts w:ascii="Arial" w:hAnsi="Arial" w:cs="Arial"/>
          <w:b/>
          <w:sz w:val="24"/>
          <w:szCs w:val="24"/>
        </w:rPr>
        <w:t>2 JANUARY 2021</w:t>
      </w:r>
    </w:p>
    <w:p w14:paraId="611D3995" w14:textId="77777777" w:rsidR="00532702" w:rsidRDefault="00D15495" w:rsidP="004724B7">
      <w:pPr>
        <w:pStyle w:val="NoSpacing"/>
        <w:ind w:left="720"/>
        <w:jc w:val="both"/>
        <w:rPr>
          <w:rFonts w:ascii="Arial" w:hAnsi="Arial" w:cs="Arial"/>
          <w:sz w:val="24"/>
          <w:szCs w:val="24"/>
        </w:rPr>
      </w:pPr>
      <w:r w:rsidRPr="00273A70">
        <w:rPr>
          <w:rFonts w:ascii="Arial" w:hAnsi="Arial" w:cs="Arial"/>
          <w:sz w:val="24"/>
          <w:szCs w:val="24"/>
        </w:rPr>
        <w:t xml:space="preserve">The </w:t>
      </w:r>
      <w:r w:rsidR="00CA0D2F" w:rsidRPr="00273A70">
        <w:rPr>
          <w:rFonts w:ascii="Arial" w:hAnsi="Arial" w:cs="Arial"/>
          <w:sz w:val="24"/>
          <w:szCs w:val="24"/>
        </w:rPr>
        <w:t>Chair</w:t>
      </w:r>
      <w:r w:rsidRPr="00273A70">
        <w:rPr>
          <w:rFonts w:ascii="Arial" w:hAnsi="Arial" w:cs="Arial"/>
          <w:sz w:val="24"/>
          <w:szCs w:val="24"/>
        </w:rPr>
        <w:t xml:space="preserve"> of the </w:t>
      </w:r>
      <w:r w:rsidR="00A95BDF" w:rsidRPr="00273A70">
        <w:rPr>
          <w:rFonts w:ascii="Arial" w:hAnsi="Arial" w:cs="Arial"/>
          <w:sz w:val="24"/>
          <w:szCs w:val="24"/>
        </w:rPr>
        <w:t>Integrated</w:t>
      </w:r>
      <w:r w:rsidR="004724B7">
        <w:rPr>
          <w:rFonts w:ascii="Arial" w:hAnsi="Arial" w:cs="Arial"/>
          <w:sz w:val="24"/>
          <w:szCs w:val="24"/>
        </w:rPr>
        <w:t xml:space="preserve"> Audit and Governance Committee </w:t>
      </w:r>
      <w:r w:rsidRPr="00273A70">
        <w:rPr>
          <w:rFonts w:ascii="Arial" w:hAnsi="Arial" w:cs="Arial"/>
          <w:sz w:val="24"/>
          <w:szCs w:val="24"/>
        </w:rPr>
        <w:t xml:space="preserve">provided the </w:t>
      </w:r>
      <w:r w:rsidR="004724B7">
        <w:rPr>
          <w:rFonts w:ascii="Arial" w:hAnsi="Arial" w:cs="Arial"/>
          <w:sz w:val="24"/>
          <w:szCs w:val="24"/>
        </w:rPr>
        <w:t xml:space="preserve">above </w:t>
      </w:r>
      <w:r w:rsidR="00A95BDF" w:rsidRPr="00273A70">
        <w:rPr>
          <w:rFonts w:ascii="Arial" w:hAnsi="Arial" w:cs="Arial"/>
          <w:sz w:val="24"/>
          <w:szCs w:val="24"/>
        </w:rPr>
        <w:t>assurance</w:t>
      </w:r>
      <w:r w:rsidRPr="00273A70">
        <w:rPr>
          <w:rFonts w:ascii="Arial" w:hAnsi="Arial" w:cs="Arial"/>
          <w:sz w:val="24"/>
          <w:szCs w:val="24"/>
        </w:rPr>
        <w:t xml:space="preserve"> report for information.</w:t>
      </w:r>
    </w:p>
    <w:p w14:paraId="3936E165" w14:textId="77777777" w:rsidR="00C37663" w:rsidRDefault="00D15495" w:rsidP="004B2718">
      <w:pPr>
        <w:pStyle w:val="NoSpacing"/>
        <w:ind w:left="3"/>
        <w:jc w:val="both"/>
        <w:rPr>
          <w:rFonts w:ascii="Arial" w:hAnsi="Arial" w:cs="Arial"/>
          <w:b/>
          <w:sz w:val="24"/>
          <w:szCs w:val="24"/>
        </w:rPr>
      </w:pPr>
      <w:r w:rsidRPr="00273A70">
        <w:rPr>
          <w:rFonts w:ascii="Arial" w:hAnsi="Arial" w:cs="Arial"/>
          <w:b/>
          <w:sz w:val="24"/>
          <w:szCs w:val="24"/>
        </w:rPr>
        <w:tab/>
      </w:r>
    </w:p>
    <w:p w14:paraId="0971B87C" w14:textId="77777777" w:rsidR="00D15495" w:rsidRPr="00273A70" w:rsidRDefault="00D15495" w:rsidP="00C37663">
      <w:pPr>
        <w:pStyle w:val="NoSpacing"/>
        <w:ind w:left="3" w:firstLine="717"/>
        <w:jc w:val="both"/>
        <w:rPr>
          <w:rFonts w:ascii="Arial" w:hAnsi="Arial" w:cs="Arial"/>
          <w:b/>
          <w:sz w:val="24"/>
          <w:szCs w:val="24"/>
        </w:rPr>
      </w:pPr>
      <w:r w:rsidRPr="00273A70">
        <w:rPr>
          <w:rFonts w:ascii="Arial" w:hAnsi="Arial" w:cs="Arial"/>
          <w:b/>
          <w:sz w:val="24"/>
          <w:szCs w:val="24"/>
        </w:rPr>
        <w:t>Resolved</w:t>
      </w:r>
    </w:p>
    <w:p w14:paraId="6ABF29E3" w14:textId="77777777" w:rsidR="00D15495" w:rsidRPr="00273A70" w:rsidRDefault="00D15495" w:rsidP="004B2718">
      <w:pPr>
        <w:pStyle w:val="NoSpacing"/>
        <w:ind w:left="3"/>
        <w:jc w:val="both"/>
        <w:rPr>
          <w:rFonts w:ascii="Arial" w:hAnsi="Arial" w:cs="Arial"/>
          <w:b/>
          <w:sz w:val="24"/>
          <w:szCs w:val="24"/>
        </w:rPr>
      </w:pPr>
      <w:r w:rsidRPr="00273A70">
        <w:rPr>
          <w:rFonts w:ascii="Arial" w:hAnsi="Arial" w:cs="Arial"/>
          <w:b/>
          <w:sz w:val="24"/>
          <w:szCs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5"/>
        <w:gridCol w:w="8106"/>
      </w:tblGrid>
      <w:tr w:rsidR="00D15495" w:rsidRPr="00273A70" w14:paraId="4CBCEF4C" w14:textId="77777777" w:rsidTr="00060D22">
        <w:tc>
          <w:tcPr>
            <w:tcW w:w="709" w:type="dxa"/>
            <w:tcMar>
              <w:top w:w="0" w:type="dxa"/>
              <w:left w:w="108" w:type="dxa"/>
              <w:bottom w:w="0" w:type="dxa"/>
              <w:right w:w="108" w:type="dxa"/>
            </w:tcMar>
          </w:tcPr>
          <w:p w14:paraId="42B6D630" w14:textId="77777777" w:rsidR="00D15495" w:rsidRPr="00273A70" w:rsidRDefault="00D15495" w:rsidP="004B2718">
            <w:pPr>
              <w:pStyle w:val="NoSpacing"/>
              <w:jc w:val="both"/>
              <w:rPr>
                <w:rFonts w:ascii="Arial" w:hAnsi="Arial" w:cs="Arial"/>
                <w:sz w:val="24"/>
                <w:szCs w:val="24"/>
              </w:rPr>
            </w:pPr>
            <w:r w:rsidRPr="00273A70">
              <w:rPr>
                <w:rFonts w:ascii="Arial" w:hAnsi="Arial" w:cs="Arial"/>
                <w:sz w:val="24"/>
                <w:szCs w:val="24"/>
              </w:rPr>
              <w:t>(a)</w:t>
            </w:r>
          </w:p>
        </w:tc>
        <w:tc>
          <w:tcPr>
            <w:tcW w:w="8221" w:type="dxa"/>
            <w:tcMar>
              <w:top w:w="0" w:type="dxa"/>
              <w:left w:w="108" w:type="dxa"/>
              <w:bottom w:w="0" w:type="dxa"/>
              <w:right w:w="108" w:type="dxa"/>
            </w:tcMar>
          </w:tcPr>
          <w:p w14:paraId="7B43B86A" w14:textId="77777777" w:rsidR="003F452D" w:rsidRPr="00273A70" w:rsidRDefault="00103CBF" w:rsidP="004B2718">
            <w:pPr>
              <w:spacing w:after="0" w:line="240" w:lineRule="auto"/>
              <w:ind w:left="720" w:hanging="720"/>
              <w:jc w:val="both"/>
              <w:rPr>
                <w:rFonts w:ascii="Arial" w:hAnsi="Arial" w:cs="Arial"/>
                <w:sz w:val="24"/>
                <w:szCs w:val="24"/>
              </w:rPr>
            </w:pPr>
            <w:r w:rsidRPr="00273A70">
              <w:rPr>
                <w:rFonts w:ascii="Arial" w:hAnsi="Arial" w:cs="Arial"/>
                <w:sz w:val="24"/>
                <w:szCs w:val="24"/>
              </w:rPr>
              <w:t>Board Members noted</w:t>
            </w:r>
            <w:r w:rsidR="001D0889" w:rsidRPr="00273A70">
              <w:rPr>
                <w:rFonts w:ascii="Arial" w:hAnsi="Arial" w:cs="Arial"/>
                <w:sz w:val="24"/>
                <w:szCs w:val="24"/>
              </w:rPr>
              <w:t xml:space="preserve"> t</w:t>
            </w:r>
            <w:r w:rsidR="00D15495" w:rsidRPr="00273A70">
              <w:rPr>
                <w:rFonts w:ascii="Arial" w:hAnsi="Arial" w:cs="Arial"/>
                <w:sz w:val="24"/>
                <w:szCs w:val="24"/>
              </w:rPr>
              <w:t xml:space="preserve">he </w:t>
            </w:r>
            <w:r w:rsidR="00A244AC" w:rsidRPr="00273A70">
              <w:rPr>
                <w:rFonts w:ascii="Arial" w:hAnsi="Arial" w:cs="Arial"/>
                <w:sz w:val="24"/>
                <w:szCs w:val="24"/>
              </w:rPr>
              <w:t xml:space="preserve">Integrated Audit and Governance </w:t>
            </w:r>
            <w:r w:rsidR="003F452D" w:rsidRPr="00273A70">
              <w:rPr>
                <w:rFonts w:ascii="Arial" w:hAnsi="Arial" w:cs="Arial"/>
                <w:sz w:val="24"/>
                <w:szCs w:val="24"/>
              </w:rPr>
              <w:t xml:space="preserve">Committee </w:t>
            </w:r>
          </w:p>
          <w:p w14:paraId="7006B78F" w14:textId="77777777" w:rsidR="00C73610" w:rsidRPr="00273A70" w:rsidRDefault="00CA0D2F" w:rsidP="00F3481C">
            <w:pPr>
              <w:spacing w:after="0" w:line="240" w:lineRule="auto"/>
              <w:ind w:left="720" w:hanging="720"/>
              <w:jc w:val="both"/>
              <w:rPr>
                <w:rFonts w:ascii="Arial" w:hAnsi="Arial" w:cs="Arial"/>
                <w:sz w:val="24"/>
                <w:szCs w:val="24"/>
              </w:rPr>
            </w:pPr>
            <w:r w:rsidRPr="00273A70">
              <w:rPr>
                <w:rFonts w:ascii="Arial" w:hAnsi="Arial" w:cs="Arial"/>
                <w:sz w:val="24"/>
                <w:szCs w:val="24"/>
              </w:rPr>
              <w:t>Chair</w:t>
            </w:r>
            <w:r w:rsidR="005F7F19" w:rsidRPr="00273A70">
              <w:rPr>
                <w:rFonts w:ascii="Arial" w:hAnsi="Arial" w:cs="Arial"/>
                <w:sz w:val="24"/>
                <w:szCs w:val="24"/>
              </w:rPr>
              <w:t>’</w:t>
            </w:r>
            <w:r w:rsidR="00BC6E2D" w:rsidRPr="00273A70">
              <w:rPr>
                <w:rFonts w:ascii="Arial" w:hAnsi="Arial" w:cs="Arial"/>
                <w:sz w:val="24"/>
                <w:szCs w:val="24"/>
              </w:rPr>
              <w:t xml:space="preserve">s </w:t>
            </w:r>
            <w:r w:rsidR="00A2201B" w:rsidRPr="00273A70">
              <w:rPr>
                <w:rFonts w:ascii="Arial" w:hAnsi="Arial" w:cs="Arial"/>
                <w:sz w:val="24"/>
                <w:szCs w:val="24"/>
              </w:rPr>
              <w:t xml:space="preserve">Assurance </w:t>
            </w:r>
            <w:r w:rsidR="005F7F19" w:rsidRPr="00273A70">
              <w:rPr>
                <w:rFonts w:ascii="Arial" w:hAnsi="Arial" w:cs="Arial"/>
                <w:sz w:val="24"/>
                <w:szCs w:val="24"/>
              </w:rPr>
              <w:t>Report for</w:t>
            </w:r>
            <w:r w:rsidR="00E4199A">
              <w:rPr>
                <w:rFonts w:ascii="Arial" w:hAnsi="Arial" w:cs="Arial"/>
                <w:sz w:val="24"/>
                <w:szCs w:val="24"/>
              </w:rPr>
              <w:t xml:space="preserve"> </w:t>
            </w:r>
            <w:r w:rsidR="00C240F5">
              <w:rPr>
                <w:rFonts w:ascii="Arial" w:hAnsi="Arial" w:cs="Arial"/>
                <w:sz w:val="24"/>
                <w:szCs w:val="24"/>
              </w:rPr>
              <w:t>1</w:t>
            </w:r>
            <w:r w:rsidR="002A523E">
              <w:rPr>
                <w:rFonts w:ascii="Arial" w:hAnsi="Arial" w:cs="Arial"/>
                <w:sz w:val="24"/>
                <w:szCs w:val="24"/>
              </w:rPr>
              <w:t>2 January 2021.</w:t>
            </w:r>
            <w:r w:rsidR="00F3481C">
              <w:rPr>
                <w:rFonts w:ascii="Arial" w:hAnsi="Arial" w:cs="Arial"/>
                <w:sz w:val="24"/>
                <w:szCs w:val="24"/>
              </w:rPr>
              <w:t xml:space="preserve"> </w:t>
            </w:r>
          </w:p>
        </w:tc>
      </w:tr>
    </w:tbl>
    <w:p w14:paraId="07350450" w14:textId="77777777" w:rsidR="003F52BC" w:rsidRDefault="003F52BC" w:rsidP="004B2718">
      <w:pPr>
        <w:pStyle w:val="NoSpacing"/>
        <w:jc w:val="both"/>
        <w:rPr>
          <w:rFonts w:ascii="Arial" w:hAnsi="Arial" w:cs="Arial"/>
          <w:b/>
          <w:sz w:val="24"/>
          <w:szCs w:val="24"/>
        </w:rPr>
      </w:pPr>
    </w:p>
    <w:p w14:paraId="17F33267" w14:textId="77777777" w:rsidR="003F452D" w:rsidRPr="00273A70" w:rsidRDefault="002A523E" w:rsidP="004724B7">
      <w:pPr>
        <w:pStyle w:val="NoSpacing"/>
        <w:ind w:left="720" w:hanging="720"/>
        <w:rPr>
          <w:rFonts w:ascii="Arial" w:hAnsi="Arial" w:cs="Arial"/>
          <w:b/>
          <w:sz w:val="24"/>
          <w:szCs w:val="24"/>
        </w:rPr>
      </w:pPr>
      <w:r>
        <w:rPr>
          <w:rFonts w:ascii="Arial" w:hAnsi="Arial" w:cs="Arial"/>
          <w:b/>
          <w:sz w:val="24"/>
          <w:szCs w:val="24"/>
        </w:rPr>
        <w:t>9</w:t>
      </w:r>
      <w:r w:rsidR="003F452D" w:rsidRPr="00273A70">
        <w:rPr>
          <w:rFonts w:ascii="Arial" w:hAnsi="Arial" w:cs="Arial"/>
          <w:b/>
          <w:sz w:val="24"/>
          <w:szCs w:val="24"/>
        </w:rPr>
        <w:t>.4</w:t>
      </w:r>
      <w:r w:rsidR="003F452D" w:rsidRPr="00273A70">
        <w:rPr>
          <w:rFonts w:ascii="Arial" w:hAnsi="Arial" w:cs="Arial"/>
          <w:b/>
          <w:sz w:val="24"/>
          <w:szCs w:val="24"/>
        </w:rPr>
        <w:tab/>
        <w:t>PRIMARY CARE COMMISSIONING COMMITTEE CHAIR’</w:t>
      </w:r>
      <w:r w:rsidR="008A5C14" w:rsidRPr="00273A70">
        <w:rPr>
          <w:rFonts w:ascii="Arial" w:hAnsi="Arial" w:cs="Arial"/>
          <w:b/>
          <w:sz w:val="24"/>
          <w:szCs w:val="24"/>
        </w:rPr>
        <w:t xml:space="preserve">S </w:t>
      </w:r>
      <w:r w:rsidR="00EB5FA1" w:rsidRPr="00273A70">
        <w:rPr>
          <w:rFonts w:ascii="Arial" w:hAnsi="Arial" w:cs="Arial"/>
          <w:b/>
          <w:sz w:val="24"/>
          <w:szCs w:val="24"/>
        </w:rPr>
        <w:t xml:space="preserve">UPDATE </w:t>
      </w:r>
      <w:r w:rsidR="008A5C14" w:rsidRPr="00273A70">
        <w:rPr>
          <w:rFonts w:ascii="Arial" w:hAnsi="Arial" w:cs="Arial"/>
          <w:b/>
          <w:sz w:val="24"/>
          <w:szCs w:val="24"/>
        </w:rPr>
        <w:t xml:space="preserve">REPORT – </w:t>
      </w:r>
      <w:r>
        <w:rPr>
          <w:rFonts w:ascii="Arial" w:hAnsi="Arial" w:cs="Arial"/>
          <w:b/>
          <w:sz w:val="24"/>
          <w:szCs w:val="24"/>
        </w:rPr>
        <w:t>9 DECEMBER</w:t>
      </w:r>
      <w:r w:rsidR="004724B7">
        <w:rPr>
          <w:rFonts w:ascii="Arial" w:hAnsi="Arial" w:cs="Arial"/>
          <w:b/>
          <w:sz w:val="24"/>
          <w:szCs w:val="24"/>
        </w:rPr>
        <w:t xml:space="preserve"> 2020</w:t>
      </w:r>
    </w:p>
    <w:p w14:paraId="67E15BE1" w14:textId="77777777" w:rsidR="003F452D" w:rsidRDefault="003F452D" w:rsidP="004B2718">
      <w:pPr>
        <w:pStyle w:val="NoSpacing"/>
        <w:ind w:left="720"/>
        <w:jc w:val="both"/>
        <w:rPr>
          <w:rFonts w:ascii="Arial" w:hAnsi="Arial" w:cs="Arial"/>
          <w:sz w:val="24"/>
          <w:szCs w:val="24"/>
        </w:rPr>
      </w:pPr>
      <w:r w:rsidRPr="00273A70">
        <w:rPr>
          <w:rFonts w:ascii="Arial" w:hAnsi="Arial" w:cs="Arial"/>
          <w:sz w:val="24"/>
          <w:szCs w:val="24"/>
        </w:rPr>
        <w:t>The Chair</w:t>
      </w:r>
      <w:r w:rsidR="0032555D">
        <w:rPr>
          <w:rFonts w:ascii="Arial" w:hAnsi="Arial" w:cs="Arial"/>
          <w:sz w:val="24"/>
          <w:szCs w:val="24"/>
        </w:rPr>
        <w:t xml:space="preserve"> of the Primary Care Commissioning Committee</w:t>
      </w:r>
      <w:r w:rsidRPr="00273A70">
        <w:rPr>
          <w:rFonts w:ascii="Arial" w:hAnsi="Arial" w:cs="Arial"/>
          <w:sz w:val="24"/>
          <w:szCs w:val="24"/>
        </w:rPr>
        <w:t xml:space="preserve"> provided the </w:t>
      </w:r>
      <w:r w:rsidR="004724B7">
        <w:rPr>
          <w:rFonts w:ascii="Arial" w:hAnsi="Arial" w:cs="Arial"/>
          <w:sz w:val="24"/>
          <w:szCs w:val="24"/>
        </w:rPr>
        <w:t xml:space="preserve">above </w:t>
      </w:r>
      <w:r w:rsidR="00A2201B" w:rsidRPr="00273A70">
        <w:rPr>
          <w:rFonts w:ascii="Arial" w:hAnsi="Arial" w:cs="Arial"/>
          <w:sz w:val="24"/>
          <w:szCs w:val="24"/>
        </w:rPr>
        <w:t xml:space="preserve">update </w:t>
      </w:r>
      <w:r w:rsidRPr="00273A70">
        <w:rPr>
          <w:rFonts w:ascii="Arial" w:hAnsi="Arial" w:cs="Arial"/>
          <w:sz w:val="24"/>
          <w:szCs w:val="24"/>
        </w:rPr>
        <w:t>report for information.</w:t>
      </w:r>
    </w:p>
    <w:p w14:paraId="4B8EA4FF" w14:textId="77777777" w:rsidR="009213D5" w:rsidRDefault="003F452D" w:rsidP="004B2718">
      <w:pPr>
        <w:pStyle w:val="NoSpacing"/>
        <w:ind w:left="3"/>
        <w:jc w:val="both"/>
        <w:rPr>
          <w:rFonts w:ascii="Arial" w:hAnsi="Arial" w:cs="Arial"/>
          <w:b/>
          <w:sz w:val="24"/>
          <w:szCs w:val="24"/>
        </w:rPr>
      </w:pPr>
      <w:r w:rsidRPr="00273A70">
        <w:rPr>
          <w:rFonts w:ascii="Arial" w:hAnsi="Arial" w:cs="Arial"/>
          <w:b/>
          <w:sz w:val="24"/>
          <w:szCs w:val="24"/>
        </w:rPr>
        <w:tab/>
      </w:r>
    </w:p>
    <w:p w14:paraId="3A5CB7CF" w14:textId="77777777" w:rsidR="003F452D" w:rsidRPr="00273A70" w:rsidRDefault="003F452D" w:rsidP="009213D5">
      <w:pPr>
        <w:pStyle w:val="NoSpacing"/>
        <w:ind w:left="3" w:firstLine="717"/>
        <w:jc w:val="both"/>
        <w:rPr>
          <w:rFonts w:ascii="Arial" w:hAnsi="Arial" w:cs="Arial"/>
          <w:b/>
          <w:sz w:val="24"/>
          <w:szCs w:val="24"/>
        </w:rPr>
      </w:pPr>
      <w:bookmarkStart w:id="11" w:name="_Hlk57815041"/>
      <w:r w:rsidRPr="00273A70">
        <w:rPr>
          <w:rFonts w:ascii="Arial" w:hAnsi="Arial" w:cs="Arial"/>
          <w:b/>
          <w:sz w:val="24"/>
          <w:szCs w:val="24"/>
        </w:rPr>
        <w:t>Resolved</w:t>
      </w:r>
      <w:r w:rsidRPr="00273A70">
        <w:rPr>
          <w:rFonts w:ascii="Arial" w:hAnsi="Arial" w:cs="Arial"/>
          <w:b/>
          <w:sz w:val="24"/>
          <w:szCs w:val="24"/>
        </w:rPr>
        <w:tab/>
      </w:r>
    </w:p>
    <w:p w14:paraId="12044CA1" w14:textId="77777777" w:rsidR="00053AE8" w:rsidRPr="00273A70" w:rsidRDefault="00053AE8" w:rsidP="004B2718">
      <w:pPr>
        <w:pStyle w:val="NoSpacing"/>
        <w:ind w:left="3"/>
        <w:jc w:val="both"/>
        <w:rPr>
          <w:rFonts w:ascii="Arial" w:hAnsi="Arial" w:cs="Arial"/>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5"/>
        <w:gridCol w:w="8106"/>
      </w:tblGrid>
      <w:tr w:rsidR="003F452D" w:rsidRPr="00273A70" w14:paraId="29E53FE3" w14:textId="77777777" w:rsidTr="00060D22">
        <w:tc>
          <w:tcPr>
            <w:tcW w:w="709" w:type="dxa"/>
            <w:tcMar>
              <w:top w:w="0" w:type="dxa"/>
              <w:left w:w="108" w:type="dxa"/>
              <w:bottom w:w="0" w:type="dxa"/>
              <w:right w:w="108" w:type="dxa"/>
            </w:tcMar>
          </w:tcPr>
          <w:p w14:paraId="49FC7A74" w14:textId="77777777" w:rsidR="003F452D" w:rsidRPr="00273A70" w:rsidRDefault="003F452D" w:rsidP="004B2718">
            <w:pPr>
              <w:pStyle w:val="NoSpacing"/>
              <w:jc w:val="both"/>
              <w:rPr>
                <w:rFonts w:ascii="Arial" w:hAnsi="Arial" w:cs="Arial"/>
                <w:sz w:val="24"/>
                <w:szCs w:val="24"/>
              </w:rPr>
            </w:pPr>
            <w:r w:rsidRPr="00273A70">
              <w:rPr>
                <w:rFonts w:ascii="Arial" w:hAnsi="Arial" w:cs="Arial"/>
                <w:sz w:val="24"/>
                <w:szCs w:val="24"/>
              </w:rPr>
              <w:t>(a)</w:t>
            </w:r>
          </w:p>
        </w:tc>
        <w:tc>
          <w:tcPr>
            <w:tcW w:w="8221" w:type="dxa"/>
            <w:tcMar>
              <w:top w:w="0" w:type="dxa"/>
              <w:left w:w="108" w:type="dxa"/>
              <w:bottom w:w="0" w:type="dxa"/>
              <w:right w:w="108" w:type="dxa"/>
            </w:tcMar>
          </w:tcPr>
          <w:p w14:paraId="75F2964B" w14:textId="77777777" w:rsidR="003F452D" w:rsidRPr="00273A70" w:rsidRDefault="003F452D" w:rsidP="004B2718">
            <w:pPr>
              <w:spacing w:after="0" w:line="240" w:lineRule="auto"/>
              <w:ind w:left="720" w:hanging="720"/>
              <w:jc w:val="both"/>
              <w:rPr>
                <w:rFonts w:ascii="Arial" w:hAnsi="Arial" w:cs="Arial"/>
                <w:sz w:val="24"/>
                <w:szCs w:val="24"/>
              </w:rPr>
            </w:pPr>
            <w:r w:rsidRPr="00273A70">
              <w:rPr>
                <w:rFonts w:ascii="Arial" w:hAnsi="Arial" w:cs="Arial"/>
                <w:sz w:val="24"/>
                <w:szCs w:val="24"/>
              </w:rPr>
              <w:t xml:space="preserve">Board Members noted the Primary Care Commissioning Committee Chair’s </w:t>
            </w:r>
          </w:p>
          <w:p w14:paraId="767CB97F" w14:textId="77777777" w:rsidR="003F452D" w:rsidRPr="00273A70" w:rsidRDefault="008A5C14" w:rsidP="00666AFD">
            <w:pPr>
              <w:spacing w:after="0" w:line="240" w:lineRule="auto"/>
              <w:ind w:left="720" w:hanging="720"/>
              <w:jc w:val="both"/>
              <w:rPr>
                <w:rFonts w:ascii="Arial" w:hAnsi="Arial" w:cs="Arial"/>
                <w:sz w:val="24"/>
                <w:szCs w:val="24"/>
              </w:rPr>
            </w:pPr>
            <w:r w:rsidRPr="00273A70">
              <w:rPr>
                <w:rFonts w:ascii="Arial" w:hAnsi="Arial" w:cs="Arial"/>
                <w:sz w:val="24"/>
                <w:szCs w:val="24"/>
              </w:rPr>
              <w:t>Update Report for</w:t>
            </w:r>
            <w:r w:rsidR="00502A01">
              <w:rPr>
                <w:rFonts w:ascii="Arial" w:hAnsi="Arial" w:cs="Arial"/>
                <w:sz w:val="24"/>
                <w:szCs w:val="24"/>
              </w:rPr>
              <w:t xml:space="preserve"> </w:t>
            </w:r>
            <w:r w:rsidR="002A523E">
              <w:rPr>
                <w:rFonts w:ascii="Arial" w:hAnsi="Arial" w:cs="Arial"/>
                <w:sz w:val="24"/>
                <w:szCs w:val="24"/>
              </w:rPr>
              <w:t>9 December 2020</w:t>
            </w:r>
          </w:p>
        </w:tc>
      </w:tr>
      <w:bookmarkEnd w:id="11"/>
    </w:tbl>
    <w:p w14:paraId="5AD0BFF4" w14:textId="77777777" w:rsidR="0054098D" w:rsidRDefault="0054098D" w:rsidP="004B2718">
      <w:pPr>
        <w:pStyle w:val="NoSpacing"/>
        <w:jc w:val="both"/>
        <w:rPr>
          <w:rFonts w:ascii="Arial" w:hAnsi="Arial" w:cs="Arial"/>
          <w:b/>
          <w:sz w:val="24"/>
          <w:szCs w:val="24"/>
        </w:rPr>
      </w:pPr>
    </w:p>
    <w:p w14:paraId="1560E157" w14:textId="77777777" w:rsidR="003C5F8E" w:rsidRDefault="002A523E" w:rsidP="004B2718">
      <w:pPr>
        <w:pStyle w:val="NoSpacing"/>
        <w:jc w:val="both"/>
        <w:rPr>
          <w:rFonts w:ascii="Arial" w:hAnsi="Arial" w:cs="Arial"/>
          <w:b/>
          <w:sz w:val="24"/>
          <w:szCs w:val="24"/>
        </w:rPr>
      </w:pPr>
      <w:r>
        <w:rPr>
          <w:rFonts w:ascii="Arial" w:hAnsi="Arial" w:cs="Arial"/>
          <w:b/>
          <w:sz w:val="24"/>
          <w:szCs w:val="24"/>
        </w:rPr>
        <w:t>10</w:t>
      </w:r>
      <w:r w:rsidR="004724B7">
        <w:rPr>
          <w:rFonts w:ascii="Arial" w:hAnsi="Arial" w:cs="Arial"/>
          <w:b/>
          <w:sz w:val="24"/>
          <w:szCs w:val="24"/>
        </w:rPr>
        <w:t xml:space="preserve">. </w:t>
      </w:r>
      <w:r w:rsidR="004724B7">
        <w:rPr>
          <w:rFonts w:ascii="Arial" w:hAnsi="Arial" w:cs="Arial"/>
          <w:b/>
          <w:sz w:val="24"/>
          <w:szCs w:val="24"/>
        </w:rPr>
        <w:tab/>
      </w:r>
      <w:r w:rsidR="001F72A9">
        <w:rPr>
          <w:rFonts w:ascii="Arial" w:hAnsi="Arial" w:cs="Arial"/>
          <w:b/>
          <w:sz w:val="24"/>
          <w:szCs w:val="24"/>
        </w:rPr>
        <w:t>GENERAL</w:t>
      </w:r>
    </w:p>
    <w:p w14:paraId="40B17716" w14:textId="77777777" w:rsidR="002564EA" w:rsidRDefault="002564EA" w:rsidP="004B2718">
      <w:pPr>
        <w:pStyle w:val="NoSpacing"/>
        <w:jc w:val="both"/>
        <w:rPr>
          <w:rFonts w:ascii="Arial" w:hAnsi="Arial" w:cs="Arial"/>
          <w:b/>
          <w:sz w:val="24"/>
          <w:szCs w:val="24"/>
        </w:rPr>
      </w:pPr>
    </w:p>
    <w:p w14:paraId="73324E79" w14:textId="77777777" w:rsidR="00BE3BBB" w:rsidRDefault="002A523E" w:rsidP="004B2718">
      <w:pPr>
        <w:pStyle w:val="NoSpacing"/>
        <w:jc w:val="both"/>
        <w:rPr>
          <w:rFonts w:ascii="Arial" w:hAnsi="Arial" w:cs="Arial"/>
          <w:b/>
          <w:sz w:val="24"/>
          <w:szCs w:val="24"/>
        </w:rPr>
      </w:pPr>
      <w:r>
        <w:rPr>
          <w:rFonts w:ascii="Arial" w:hAnsi="Arial" w:cs="Arial"/>
          <w:b/>
          <w:sz w:val="24"/>
          <w:szCs w:val="24"/>
        </w:rPr>
        <w:t>10</w:t>
      </w:r>
      <w:r w:rsidR="00BE3BBB">
        <w:rPr>
          <w:rFonts w:ascii="Arial" w:hAnsi="Arial" w:cs="Arial"/>
          <w:b/>
          <w:sz w:val="24"/>
          <w:szCs w:val="24"/>
        </w:rPr>
        <w:t>.1</w:t>
      </w:r>
      <w:r w:rsidR="00BE3BBB">
        <w:rPr>
          <w:rFonts w:ascii="Arial" w:hAnsi="Arial" w:cs="Arial"/>
          <w:b/>
          <w:sz w:val="24"/>
          <w:szCs w:val="24"/>
        </w:rPr>
        <w:tab/>
      </w:r>
      <w:r w:rsidR="001F72A9">
        <w:rPr>
          <w:rFonts w:ascii="Arial" w:hAnsi="Arial" w:cs="Arial"/>
          <w:b/>
          <w:sz w:val="24"/>
          <w:szCs w:val="24"/>
        </w:rPr>
        <w:t>POLICIES</w:t>
      </w:r>
    </w:p>
    <w:p w14:paraId="6BF95CBC" w14:textId="77777777" w:rsidR="001F72A9" w:rsidRDefault="001F72A9" w:rsidP="004B2718">
      <w:pPr>
        <w:pStyle w:val="NoSpacing"/>
        <w:jc w:val="both"/>
        <w:rPr>
          <w:rFonts w:ascii="Arial" w:hAnsi="Arial" w:cs="Arial"/>
          <w:b/>
          <w:sz w:val="24"/>
          <w:szCs w:val="24"/>
        </w:rPr>
      </w:pPr>
    </w:p>
    <w:p w14:paraId="58677DF9" w14:textId="77777777" w:rsidR="00B27488" w:rsidRPr="002A523E" w:rsidRDefault="002A523E" w:rsidP="002A523E">
      <w:pPr>
        <w:tabs>
          <w:tab w:val="left" w:pos="2127"/>
        </w:tabs>
        <w:spacing w:after="0" w:line="240" w:lineRule="auto"/>
        <w:ind w:left="709" w:hanging="709"/>
        <w:jc w:val="both"/>
        <w:outlineLvl w:val="0"/>
        <w:rPr>
          <w:rFonts w:ascii="Arial Bold" w:hAnsi="Arial Bold" w:cs="Arial"/>
          <w:caps/>
          <w:sz w:val="24"/>
          <w:szCs w:val="24"/>
        </w:rPr>
      </w:pPr>
      <w:r>
        <w:rPr>
          <w:rFonts w:ascii="Arial" w:hAnsi="Arial" w:cs="Arial"/>
          <w:b/>
          <w:sz w:val="24"/>
          <w:szCs w:val="24"/>
        </w:rPr>
        <w:t>10</w:t>
      </w:r>
      <w:r w:rsidR="001F72A9">
        <w:rPr>
          <w:rFonts w:ascii="Arial" w:hAnsi="Arial" w:cs="Arial"/>
          <w:b/>
          <w:sz w:val="24"/>
          <w:szCs w:val="24"/>
        </w:rPr>
        <w:t>.1</w:t>
      </w:r>
      <w:r>
        <w:rPr>
          <w:rFonts w:ascii="Arial" w:hAnsi="Arial" w:cs="Arial"/>
          <w:b/>
          <w:sz w:val="24"/>
          <w:szCs w:val="24"/>
        </w:rPr>
        <w:t xml:space="preserve">i   </w:t>
      </w:r>
      <w:r w:rsidRPr="002A523E">
        <w:rPr>
          <w:rFonts w:ascii="Arial Bold" w:hAnsi="Arial Bold" w:cs="Arial"/>
          <w:b/>
          <w:caps/>
          <w:color w:val="000000" w:themeColor="text1"/>
          <w:sz w:val="24"/>
        </w:rPr>
        <w:t>Equality and Diversity Inclusion Policy</w:t>
      </w:r>
    </w:p>
    <w:p w14:paraId="1558A608" w14:textId="77777777" w:rsidR="00800029" w:rsidRDefault="008F5C54" w:rsidP="00773026">
      <w:pPr>
        <w:pStyle w:val="NoSpacing"/>
        <w:ind w:left="709" w:firstLine="11"/>
        <w:jc w:val="both"/>
        <w:rPr>
          <w:rFonts w:ascii="Arial" w:hAnsi="Arial" w:cs="Arial"/>
          <w:sz w:val="24"/>
          <w:szCs w:val="24"/>
        </w:rPr>
      </w:pPr>
      <w:bookmarkStart w:id="12" w:name="_Hlk57815257"/>
      <w:r w:rsidRPr="008F5C54">
        <w:rPr>
          <w:rFonts w:ascii="Arial" w:hAnsi="Arial" w:cs="Arial"/>
          <w:sz w:val="24"/>
          <w:szCs w:val="24"/>
        </w:rPr>
        <w:t xml:space="preserve">The Associate Director of Communications and Engagement presented the Quality, Diversity and Inclusion Policy for approval.  This policy had been reviewed and updated in consultation with the members of the Equality Diversity and Inclusion Steering Group and had been ratified by the Q&amp;PC on 19 February 2021. </w:t>
      </w:r>
      <w:r>
        <w:rPr>
          <w:rFonts w:ascii="Arial" w:hAnsi="Arial" w:cs="Arial"/>
          <w:sz w:val="24"/>
          <w:szCs w:val="24"/>
        </w:rPr>
        <w:t xml:space="preserve">Members were advised that this was a historic policy which </w:t>
      </w:r>
      <w:r w:rsidR="00773026">
        <w:rPr>
          <w:rFonts w:ascii="Arial" w:hAnsi="Arial" w:cs="Arial"/>
          <w:sz w:val="24"/>
          <w:szCs w:val="24"/>
        </w:rPr>
        <w:t>had required</w:t>
      </w:r>
      <w:r>
        <w:rPr>
          <w:rFonts w:ascii="Arial" w:hAnsi="Arial" w:cs="Arial"/>
          <w:sz w:val="24"/>
          <w:szCs w:val="24"/>
        </w:rPr>
        <w:t xml:space="preserve"> bringing up to date.</w:t>
      </w:r>
      <w:r w:rsidRPr="008F5C54">
        <w:rPr>
          <w:rFonts w:ascii="Arial" w:hAnsi="Arial" w:cs="Arial"/>
          <w:sz w:val="24"/>
          <w:szCs w:val="24"/>
        </w:rPr>
        <w:t xml:space="preserve"> </w:t>
      </w:r>
    </w:p>
    <w:p w14:paraId="04E63BF4" w14:textId="77777777" w:rsidR="008F5C54" w:rsidRPr="008F5C54" w:rsidRDefault="008F5C54" w:rsidP="008F5C54">
      <w:pPr>
        <w:pStyle w:val="NoSpacing"/>
        <w:ind w:left="709" w:firstLine="11"/>
        <w:jc w:val="both"/>
        <w:rPr>
          <w:rFonts w:ascii="Arial" w:hAnsi="Arial" w:cs="Arial"/>
          <w:sz w:val="24"/>
          <w:szCs w:val="24"/>
        </w:rPr>
      </w:pPr>
    </w:p>
    <w:p w14:paraId="0F96B837" w14:textId="77777777" w:rsidR="00DA141E" w:rsidRPr="00273A70" w:rsidRDefault="00DA141E" w:rsidP="00DA141E">
      <w:pPr>
        <w:pStyle w:val="NoSpacing"/>
        <w:ind w:left="3" w:firstLine="717"/>
        <w:jc w:val="both"/>
        <w:rPr>
          <w:rFonts w:ascii="Arial" w:hAnsi="Arial" w:cs="Arial"/>
          <w:b/>
          <w:sz w:val="24"/>
          <w:szCs w:val="24"/>
        </w:rPr>
      </w:pPr>
      <w:r w:rsidRPr="00273A70">
        <w:rPr>
          <w:rFonts w:ascii="Arial" w:hAnsi="Arial" w:cs="Arial"/>
          <w:b/>
          <w:sz w:val="24"/>
          <w:szCs w:val="24"/>
        </w:rPr>
        <w:t>Resolved</w:t>
      </w:r>
      <w:r w:rsidRPr="00273A70">
        <w:rPr>
          <w:rFonts w:ascii="Arial" w:hAnsi="Arial" w:cs="Arial"/>
          <w:b/>
          <w:sz w:val="24"/>
          <w:szCs w:val="24"/>
        </w:rPr>
        <w:tab/>
      </w:r>
    </w:p>
    <w:p w14:paraId="2425CEC7" w14:textId="77777777" w:rsidR="00DA141E" w:rsidRPr="00273A70" w:rsidRDefault="00DA141E" w:rsidP="00DA141E">
      <w:pPr>
        <w:pStyle w:val="NoSpacing"/>
        <w:ind w:left="3"/>
        <w:jc w:val="both"/>
        <w:rPr>
          <w:rFonts w:ascii="Arial" w:hAnsi="Arial" w:cs="Arial"/>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6"/>
        <w:gridCol w:w="8105"/>
      </w:tblGrid>
      <w:tr w:rsidR="00DA141E" w:rsidRPr="00273A70" w14:paraId="01E6D149" w14:textId="77777777" w:rsidTr="000B4843">
        <w:tc>
          <w:tcPr>
            <w:tcW w:w="709" w:type="dxa"/>
            <w:tcMar>
              <w:top w:w="0" w:type="dxa"/>
              <w:left w:w="108" w:type="dxa"/>
              <w:bottom w:w="0" w:type="dxa"/>
              <w:right w:w="108" w:type="dxa"/>
            </w:tcMar>
          </w:tcPr>
          <w:p w14:paraId="597A75FE" w14:textId="77777777" w:rsidR="00DA141E" w:rsidRPr="00273A70" w:rsidRDefault="00DA141E" w:rsidP="000B4843">
            <w:pPr>
              <w:pStyle w:val="NoSpacing"/>
              <w:jc w:val="both"/>
              <w:rPr>
                <w:rFonts w:ascii="Arial" w:hAnsi="Arial" w:cs="Arial"/>
                <w:sz w:val="24"/>
                <w:szCs w:val="24"/>
              </w:rPr>
            </w:pPr>
            <w:r w:rsidRPr="00273A70">
              <w:rPr>
                <w:rFonts w:ascii="Arial" w:hAnsi="Arial" w:cs="Arial"/>
                <w:sz w:val="24"/>
                <w:szCs w:val="24"/>
              </w:rPr>
              <w:t>(a)</w:t>
            </w:r>
          </w:p>
        </w:tc>
        <w:tc>
          <w:tcPr>
            <w:tcW w:w="8221" w:type="dxa"/>
            <w:tcMar>
              <w:top w:w="0" w:type="dxa"/>
              <w:left w:w="108" w:type="dxa"/>
              <w:bottom w:w="0" w:type="dxa"/>
              <w:right w:w="108" w:type="dxa"/>
            </w:tcMar>
          </w:tcPr>
          <w:p w14:paraId="4A0D78F9" w14:textId="77777777" w:rsidR="00DA141E" w:rsidRPr="00273A70" w:rsidRDefault="00DA141E" w:rsidP="001F72A9">
            <w:pPr>
              <w:tabs>
                <w:tab w:val="left" w:pos="2127"/>
              </w:tabs>
              <w:spacing w:after="0" w:line="240" w:lineRule="auto"/>
              <w:jc w:val="both"/>
              <w:outlineLvl w:val="0"/>
              <w:rPr>
                <w:rFonts w:ascii="Arial" w:hAnsi="Arial" w:cs="Arial"/>
                <w:sz w:val="24"/>
                <w:szCs w:val="24"/>
              </w:rPr>
            </w:pPr>
            <w:r w:rsidRPr="001F72A9">
              <w:rPr>
                <w:rFonts w:ascii="Arial" w:hAnsi="Arial" w:cs="Arial"/>
                <w:sz w:val="24"/>
                <w:szCs w:val="24"/>
              </w:rPr>
              <w:t xml:space="preserve">Board Members </w:t>
            </w:r>
            <w:r w:rsidR="00455FA1" w:rsidRPr="001F72A9">
              <w:rPr>
                <w:rFonts w:ascii="Arial" w:hAnsi="Arial" w:cs="Arial"/>
                <w:sz w:val="24"/>
                <w:szCs w:val="24"/>
              </w:rPr>
              <w:t>approved the</w:t>
            </w:r>
            <w:r w:rsidR="008F5C54">
              <w:rPr>
                <w:rFonts w:ascii="Arial" w:hAnsi="Arial" w:cs="Arial"/>
                <w:sz w:val="24"/>
                <w:szCs w:val="24"/>
              </w:rPr>
              <w:t xml:space="preserve"> </w:t>
            </w:r>
            <w:r w:rsidR="008F5C54" w:rsidRPr="008F5C54">
              <w:rPr>
                <w:rFonts w:ascii="Arial" w:hAnsi="Arial" w:cs="Arial"/>
                <w:sz w:val="24"/>
                <w:szCs w:val="24"/>
              </w:rPr>
              <w:t>updated</w:t>
            </w:r>
            <w:r w:rsidRPr="008F5C54">
              <w:rPr>
                <w:rFonts w:ascii="Arial" w:hAnsi="Arial" w:cs="Arial"/>
                <w:sz w:val="24"/>
                <w:szCs w:val="24"/>
              </w:rPr>
              <w:t xml:space="preserve"> </w:t>
            </w:r>
            <w:bookmarkStart w:id="13" w:name="_Hlk67510871"/>
            <w:r w:rsidR="002A523E" w:rsidRPr="008F5C54">
              <w:rPr>
                <w:rFonts w:ascii="Arial" w:hAnsi="Arial" w:cs="Arial"/>
                <w:color w:val="000000" w:themeColor="text1"/>
                <w:sz w:val="24"/>
                <w:szCs w:val="24"/>
              </w:rPr>
              <w:t>Equality and Diversity Inclusion Policy</w:t>
            </w:r>
            <w:bookmarkEnd w:id="13"/>
          </w:p>
        </w:tc>
      </w:tr>
    </w:tbl>
    <w:bookmarkEnd w:id="12"/>
    <w:p w14:paraId="0EF7956B" w14:textId="77777777" w:rsidR="00B90A54" w:rsidRPr="00273A70" w:rsidRDefault="00FA19DD" w:rsidP="004B2718">
      <w:pPr>
        <w:pStyle w:val="NoSpacing"/>
        <w:jc w:val="both"/>
        <w:rPr>
          <w:rFonts w:ascii="Arial" w:hAnsi="Arial" w:cs="Arial"/>
          <w:b/>
          <w:sz w:val="24"/>
          <w:szCs w:val="24"/>
        </w:rPr>
      </w:pPr>
      <w:r>
        <w:rPr>
          <w:rFonts w:ascii="Arial" w:hAnsi="Arial" w:cs="Arial"/>
          <w:b/>
          <w:sz w:val="24"/>
          <w:szCs w:val="24"/>
        </w:rPr>
        <w:lastRenderedPageBreak/>
        <w:t>1</w:t>
      </w:r>
      <w:r w:rsidR="002A523E">
        <w:rPr>
          <w:rFonts w:ascii="Arial" w:hAnsi="Arial" w:cs="Arial"/>
          <w:b/>
          <w:sz w:val="24"/>
          <w:szCs w:val="24"/>
        </w:rPr>
        <w:t>1</w:t>
      </w:r>
      <w:r w:rsidR="00DC17CA" w:rsidRPr="00273A70">
        <w:rPr>
          <w:rFonts w:ascii="Arial" w:hAnsi="Arial" w:cs="Arial"/>
          <w:b/>
          <w:sz w:val="24"/>
          <w:szCs w:val="24"/>
        </w:rPr>
        <w:t>.</w:t>
      </w:r>
      <w:r w:rsidR="00B90A54" w:rsidRPr="00273A70">
        <w:rPr>
          <w:rFonts w:ascii="Arial" w:hAnsi="Arial" w:cs="Arial"/>
          <w:b/>
          <w:sz w:val="24"/>
          <w:szCs w:val="24"/>
        </w:rPr>
        <w:t xml:space="preserve"> </w:t>
      </w:r>
      <w:r w:rsidR="00B90A54" w:rsidRPr="00273A70">
        <w:rPr>
          <w:rFonts w:ascii="Arial" w:hAnsi="Arial" w:cs="Arial"/>
          <w:b/>
          <w:sz w:val="24"/>
          <w:szCs w:val="24"/>
        </w:rPr>
        <w:tab/>
        <w:t xml:space="preserve">REPORTS FOR INFORMATION ONLY </w:t>
      </w:r>
    </w:p>
    <w:p w14:paraId="4B2BF0AE" w14:textId="77777777" w:rsidR="006F623B" w:rsidRPr="00273A70" w:rsidRDefault="006F623B" w:rsidP="004B2718">
      <w:pPr>
        <w:pStyle w:val="NoSpacing"/>
        <w:jc w:val="both"/>
        <w:rPr>
          <w:rFonts w:ascii="Arial" w:hAnsi="Arial" w:cs="Arial"/>
          <w:b/>
          <w:sz w:val="24"/>
          <w:szCs w:val="24"/>
        </w:rPr>
      </w:pPr>
    </w:p>
    <w:p w14:paraId="6FBD26A3" w14:textId="77777777" w:rsidR="00827F24" w:rsidRDefault="00FA19DD" w:rsidP="004B2718">
      <w:pPr>
        <w:pStyle w:val="NoSpacing"/>
        <w:jc w:val="both"/>
        <w:rPr>
          <w:rFonts w:ascii="Arial" w:hAnsi="Arial" w:cs="Arial"/>
          <w:b/>
          <w:sz w:val="24"/>
          <w:szCs w:val="24"/>
        </w:rPr>
      </w:pPr>
      <w:r>
        <w:rPr>
          <w:rFonts w:ascii="Arial" w:hAnsi="Arial" w:cs="Arial"/>
          <w:b/>
          <w:sz w:val="24"/>
          <w:szCs w:val="24"/>
        </w:rPr>
        <w:t>1</w:t>
      </w:r>
      <w:r w:rsidR="002A523E">
        <w:rPr>
          <w:rFonts w:ascii="Arial" w:hAnsi="Arial" w:cs="Arial"/>
          <w:b/>
          <w:sz w:val="24"/>
          <w:szCs w:val="24"/>
        </w:rPr>
        <w:t>1</w:t>
      </w:r>
      <w:r w:rsidR="0096451E" w:rsidRPr="00273A70">
        <w:rPr>
          <w:rFonts w:ascii="Arial" w:hAnsi="Arial" w:cs="Arial"/>
          <w:b/>
          <w:sz w:val="24"/>
          <w:szCs w:val="24"/>
        </w:rPr>
        <w:t>.</w:t>
      </w:r>
      <w:r w:rsidR="00827F24">
        <w:rPr>
          <w:rFonts w:ascii="Arial" w:hAnsi="Arial" w:cs="Arial"/>
          <w:b/>
          <w:sz w:val="24"/>
          <w:szCs w:val="24"/>
        </w:rPr>
        <w:t>1</w:t>
      </w:r>
      <w:r w:rsidR="0096451E" w:rsidRPr="00273A70">
        <w:rPr>
          <w:rFonts w:ascii="Arial" w:hAnsi="Arial" w:cs="Arial"/>
          <w:b/>
          <w:sz w:val="24"/>
          <w:szCs w:val="24"/>
        </w:rPr>
        <w:tab/>
        <w:t xml:space="preserve">PLANNING AND COMMISSIONING COMMITTEE APPROVED MINUTES </w:t>
      </w:r>
      <w:r w:rsidR="00827F24">
        <w:rPr>
          <w:rFonts w:ascii="Arial" w:hAnsi="Arial" w:cs="Arial"/>
          <w:b/>
          <w:sz w:val="24"/>
          <w:szCs w:val="24"/>
        </w:rPr>
        <w:t xml:space="preserve">– </w:t>
      </w:r>
    </w:p>
    <w:p w14:paraId="46803CD7" w14:textId="77777777" w:rsidR="0032555D" w:rsidRPr="0032555D" w:rsidRDefault="00827F24" w:rsidP="0032555D">
      <w:pPr>
        <w:spacing w:after="0" w:line="240" w:lineRule="auto"/>
        <w:rPr>
          <w:rFonts w:ascii="Arial" w:hAnsi="Arial" w:cs="Arial"/>
          <w:b/>
          <w:sz w:val="24"/>
          <w:szCs w:val="24"/>
        </w:rPr>
      </w:pPr>
      <w:r>
        <w:rPr>
          <w:rFonts w:ascii="Arial" w:hAnsi="Arial" w:cs="Arial"/>
          <w:b/>
          <w:sz w:val="24"/>
          <w:szCs w:val="24"/>
        </w:rPr>
        <w:tab/>
      </w:r>
      <w:r w:rsidR="002A523E">
        <w:rPr>
          <w:rFonts w:ascii="Arial" w:hAnsi="Arial" w:cs="Arial"/>
          <w:b/>
          <w:sz w:val="24"/>
          <w:szCs w:val="24"/>
        </w:rPr>
        <w:t>8 January 2021</w:t>
      </w:r>
    </w:p>
    <w:p w14:paraId="40AAE73C" w14:textId="77777777" w:rsidR="0096451E" w:rsidRPr="00273A70" w:rsidRDefault="0096451E" w:rsidP="00C13B8B">
      <w:pPr>
        <w:pStyle w:val="NoSpacing"/>
        <w:ind w:left="709"/>
        <w:jc w:val="both"/>
        <w:rPr>
          <w:rFonts w:ascii="Arial" w:hAnsi="Arial" w:cs="Arial"/>
          <w:sz w:val="24"/>
          <w:szCs w:val="24"/>
        </w:rPr>
      </w:pPr>
      <w:r w:rsidRPr="00273A70">
        <w:rPr>
          <w:rFonts w:ascii="Arial" w:hAnsi="Arial" w:cs="Arial"/>
          <w:sz w:val="24"/>
          <w:szCs w:val="24"/>
        </w:rPr>
        <w:tab/>
        <w:t>The</w:t>
      </w:r>
      <w:r w:rsidR="00C13B8B">
        <w:rPr>
          <w:rFonts w:ascii="Arial" w:hAnsi="Arial" w:cs="Arial"/>
          <w:sz w:val="24"/>
          <w:szCs w:val="24"/>
        </w:rPr>
        <w:t xml:space="preserve"> </w:t>
      </w:r>
      <w:r w:rsidRPr="00273A70">
        <w:rPr>
          <w:rFonts w:ascii="Arial" w:hAnsi="Arial" w:cs="Arial"/>
          <w:sz w:val="24"/>
          <w:szCs w:val="24"/>
        </w:rPr>
        <w:t xml:space="preserve">Chair of the </w:t>
      </w:r>
      <w:r w:rsidR="00726BE1" w:rsidRPr="00273A70">
        <w:rPr>
          <w:rFonts w:ascii="Arial" w:hAnsi="Arial" w:cs="Arial"/>
          <w:sz w:val="24"/>
          <w:szCs w:val="24"/>
        </w:rPr>
        <w:t xml:space="preserve">Planning and Commissioning </w:t>
      </w:r>
      <w:r w:rsidR="00DC6A97" w:rsidRPr="00273A70">
        <w:rPr>
          <w:rFonts w:ascii="Arial" w:hAnsi="Arial" w:cs="Arial"/>
          <w:sz w:val="24"/>
          <w:szCs w:val="24"/>
        </w:rPr>
        <w:tab/>
      </w:r>
      <w:r w:rsidR="00726BE1" w:rsidRPr="00273A70">
        <w:rPr>
          <w:rFonts w:ascii="Arial" w:hAnsi="Arial" w:cs="Arial"/>
          <w:sz w:val="24"/>
          <w:szCs w:val="24"/>
        </w:rPr>
        <w:t>Committee</w:t>
      </w:r>
      <w:r w:rsidR="003F452D" w:rsidRPr="00273A70">
        <w:rPr>
          <w:rFonts w:ascii="Arial" w:hAnsi="Arial" w:cs="Arial"/>
          <w:sz w:val="24"/>
          <w:szCs w:val="24"/>
        </w:rPr>
        <w:t xml:space="preserve"> provided the </w:t>
      </w:r>
      <w:r w:rsidRPr="00273A70">
        <w:rPr>
          <w:rFonts w:ascii="Arial" w:hAnsi="Arial" w:cs="Arial"/>
          <w:sz w:val="24"/>
          <w:szCs w:val="24"/>
        </w:rPr>
        <w:t>minutes for information.</w:t>
      </w:r>
    </w:p>
    <w:p w14:paraId="7775CE8C" w14:textId="77777777" w:rsidR="00827F24" w:rsidRDefault="0096451E" w:rsidP="004B2718">
      <w:pPr>
        <w:pStyle w:val="NoSpacing"/>
        <w:ind w:left="3" w:hanging="3"/>
        <w:jc w:val="both"/>
        <w:rPr>
          <w:rFonts w:ascii="Arial" w:hAnsi="Arial" w:cs="Arial"/>
          <w:sz w:val="24"/>
          <w:szCs w:val="24"/>
        </w:rPr>
      </w:pPr>
      <w:r w:rsidRPr="00273A70">
        <w:rPr>
          <w:rFonts w:ascii="Arial" w:hAnsi="Arial" w:cs="Arial"/>
          <w:sz w:val="24"/>
          <w:szCs w:val="24"/>
        </w:rPr>
        <w:tab/>
      </w:r>
      <w:r w:rsidRPr="00273A70">
        <w:rPr>
          <w:rFonts w:ascii="Arial" w:hAnsi="Arial" w:cs="Arial"/>
          <w:sz w:val="24"/>
          <w:szCs w:val="24"/>
        </w:rPr>
        <w:tab/>
      </w:r>
    </w:p>
    <w:p w14:paraId="7D81C452" w14:textId="77777777" w:rsidR="0096451E" w:rsidRPr="00273A70" w:rsidRDefault="00827F24" w:rsidP="004B2718">
      <w:pPr>
        <w:pStyle w:val="NoSpacing"/>
        <w:ind w:left="3" w:hanging="3"/>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sidR="0096451E" w:rsidRPr="00273A70">
        <w:rPr>
          <w:rFonts w:ascii="Arial" w:hAnsi="Arial" w:cs="Arial"/>
          <w:b/>
          <w:sz w:val="24"/>
          <w:szCs w:val="24"/>
        </w:rPr>
        <w:t>Resolved</w:t>
      </w:r>
    </w:p>
    <w:p w14:paraId="76557A8B" w14:textId="77777777" w:rsidR="0096451E" w:rsidRPr="00273A70" w:rsidRDefault="0096451E" w:rsidP="004B2718">
      <w:pPr>
        <w:pStyle w:val="NoSpacing"/>
        <w:ind w:left="3" w:hanging="3"/>
        <w:jc w:val="both"/>
        <w:rPr>
          <w:rFonts w:ascii="Arial" w:hAnsi="Arial" w:cs="Arial"/>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5"/>
        <w:gridCol w:w="8106"/>
      </w:tblGrid>
      <w:tr w:rsidR="0096451E" w:rsidRPr="00273A70" w14:paraId="07340200" w14:textId="77777777" w:rsidTr="00060D22">
        <w:tc>
          <w:tcPr>
            <w:tcW w:w="709" w:type="dxa"/>
            <w:tcMar>
              <w:top w:w="0" w:type="dxa"/>
              <w:left w:w="108" w:type="dxa"/>
              <w:bottom w:w="0" w:type="dxa"/>
              <w:right w:w="108" w:type="dxa"/>
            </w:tcMar>
            <w:hideMark/>
          </w:tcPr>
          <w:p w14:paraId="484B10F8" w14:textId="77777777" w:rsidR="0096451E" w:rsidRPr="00273A70" w:rsidRDefault="0096451E" w:rsidP="004B2718">
            <w:pPr>
              <w:spacing w:after="0" w:line="240" w:lineRule="auto"/>
              <w:ind w:hanging="3"/>
              <w:jc w:val="both"/>
              <w:rPr>
                <w:rFonts w:ascii="Arial" w:eastAsia="Calibri" w:hAnsi="Arial" w:cs="Arial"/>
                <w:sz w:val="24"/>
                <w:szCs w:val="24"/>
              </w:rPr>
            </w:pPr>
            <w:r w:rsidRPr="00273A70">
              <w:rPr>
                <w:rFonts w:ascii="Arial" w:eastAsia="Calibri" w:hAnsi="Arial" w:cs="Arial"/>
                <w:sz w:val="24"/>
                <w:szCs w:val="24"/>
              </w:rPr>
              <w:t>(a)</w:t>
            </w:r>
          </w:p>
        </w:tc>
        <w:tc>
          <w:tcPr>
            <w:tcW w:w="8221" w:type="dxa"/>
            <w:tcMar>
              <w:top w:w="0" w:type="dxa"/>
              <w:left w:w="108" w:type="dxa"/>
              <w:bottom w:w="0" w:type="dxa"/>
              <w:right w:w="108" w:type="dxa"/>
            </w:tcMar>
          </w:tcPr>
          <w:p w14:paraId="02D6D848" w14:textId="77777777" w:rsidR="0096451E" w:rsidRPr="0032555D" w:rsidRDefault="0096451E" w:rsidP="00054660">
            <w:pPr>
              <w:spacing w:after="0" w:line="240" w:lineRule="auto"/>
              <w:rPr>
                <w:rFonts w:ascii="Arial" w:hAnsi="Arial" w:cs="Arial"/>
                <w:b/>
                <w:sz w:val="24"/>
                <w:szCs w:val="24"/>
              </w:rPr>
            </w:pPr>
            <w:r w:rsidRPr="00273A70">
              <w:rPr>
                <w:rFonts w:ascii="Arial" w:hAnsi="Arial" w:cs="Arial"/>
                <w:sz w:val="24"/>
                <w:szCs w:val="24"/>
              </w:rPr>
              <w:t>Board Members noted the Planning and Commissioning Committee approved minutes for</w:t>
            </w:r>
            <w:r w:rsidR="00FA19DD">
              <w:rPr>
                <w:rFonts w:ascii="Arial" w:hAnsi="Arial" w:cs="Arial"/>
                <w:sz w:val="24"/>
                <w:szCs w:val="24"/>
              </w:rPr>
              <w:t xml:space="preserve"> </w:t>
            </w:r>
            <w:r w:rsidR="002A523E">
              <w:rPr>
                <w:rFonts w:ascii="Arial" w:hAnsi="Arial" w:cs="Arial"/>
                <w:sz w:val="24"/>
                <w:szCs w:val="24"/>
              </w:rPr>
              <w:t>8 January 2021</w:t>
            </w:r>
            <w:r w:rsidR="00054660">
              <w:rPr>
                <w:rFonts w:ascii="Arial" w:hAnsi="Arial" w:cs="Arial"/>
                <w:sz w:val="24"/>
                <w:szCs w:val="24"/>
              </w:rPr>
              <w:t xml:space="preserve">. </w:t>
            </w:r>
          </w:p>
        </w:tc>
      </w:tr>
    </w:tbl>
    <w:p w14:paraId="713D642F" w14:textId="77777777" w:rsidR="008C42D1" w:rsidRDefault="008C42D1" w:rsidP="004B2718">
      <w:pPr>
        <w:pStyle w:val="NoSpacing"/>
        <w:ind w:left="720" w:hanging="720"/>
        <w:jc w:val="both"/>
        <w:rPr>
          <w:rFonts w:ascii="Arial" w:hAnsi="Arial" w:cs="Arial"/>
          <w:b/>
          <w:sz w:val="24"/>
          <w:szCs w:val="24"/>
        </w:rPr>
      </w:pPr>
    </w:p>
    <w:p w14:paraId="5B395A05" w14:textId="77777777" w:rsidR="0032555D" w:rsidRDefault="00FA19DD" w:rsidP="004B2718">
      <w:pPr>
        <w:pStyle w:val="NoSpacing"/>
        <w:ind w:left="720" w:hanging="720"/>
        <w:jc w:val="both"/>
        <w:rPr>
          <w:rFonts w:ascii="Arial" w:hAnsi="Arial" w:cs="Arial"/>
          <w:b/>
          <w:sz w:val="24"/>
          <w:szCs w:val="24"/>
        </w:rPr>
      </w:pPr>
      <w:r>
        <w:rPr>
          <w:rFonts w:ascii="Arial" w:hAnsi="Arial" w:cs="Arial"/>
          <w:b/>
          <w:sz w:val="24"/>
          <w:szCs w:val="24"/>
        </w:rPr>
        <w:t>1</w:t>
      </w:r>
      <w:r w:rsidR="002A523E">
        <w:rPr>
          <w:rFonts w:ascii="Arial" w:hAnsi="Arial" w:cs="Arial"/>
          <w:b/>
          <w:sz w:val="24"/>
          <w:szCs w:val="24"/>
        </w:rPr>
        <w:t>1</w:t>
      </w:r>
      <w:r w:rsidR="0096451E" w:rsidRPr="00273A70">
        <w:rPr>
          <w:rFonts w:ascii="Arial" w:hAnsi="Arial" w:cs="Arial"/>
          <w:b/>
          <w:sz w:val="24"/>
          <w:szCs w:val="24"/>
        </w:rPr>
        <w:t>.</w:t>
      </w:r>
      <w:r w:rsidR="00827F24">
        <w:rPr>
          <w:rFonts w:ascii="Arial" w:hAnsi="Arial" w:cs="Arial"/>
          <w:b/>
          <w:sz w:val="24"/>
          <w:szCs w:val="24"/>
        </w:rPr>
        <w:t>2</w:t>
      </w:r>
      <w:r w:rsidR="002A1795" w:rsidRPr="00273A70">
        <w:rPr>
          <w:rFonts w:ascii="Arial" w:hAnsi="Arial" w:cs="Arial"/>
          <w:b/>
          <w:sz w:val="24"/>
          <w:szCs w:val="24"/>
        </w:rPr>
        <w:tab/>
      </w:r>
      <w:r w:rsidR="0096451E" w:rsidRPr="00273A70">
        <w:rPr>
          <w:rFonts w:ascii="Arial" w:hAnsi="Arial" w:cs="Arial"/>
          <w:b/>
          <w:sz w:val="24"/>
          <w:szCs w:val="24"/>
        </w:rPr>
        <w:t>QUALITY AND PERFORMANCE</w:t>
      </w:r>
      <w:r w:rsidR="003F452D" w:rsidRPr="00273A70">
        <w:rPr>
          <w:rFonts w:ascii="Arial" w:hAnsi="Arial" w:cs="Arial"/>
          <w:b/>
          <w:sz w:val="24"/>
          <w:szCs w:val="24"/>
        </w:rPr>
        <w:t xml:space="preserve"> COMMITTEE APPROVED MINUTES</w:t>
      </w:r>
      <w:r w:rsidR="002A523E">
        <w:rPr>
          <w:rFonts w:ascii="Arial" w:hAnsi="Arial" w:cs="Arial"/>
          <w:b/>
          <w:sz w:val="24"/>
          <w:szCs w:val="24"/>
        </w:rPr>
        <w:t xml:space="preserve"> – 11 DECEMBER</w:t>
      </w:r>
      <w:r w:rsidR="001F72A9">
        <w:rPr>
          <w:rFonts w:ascii="Arial" w:hAnsi="Arial" w:cs="Arial"/>
          <w:b/>
          <w:sz w:val="24"/>
          <w:szCs w:val="24"/>
        </w:rPr>
        <w:t xml:space="preserve"> 2020</w:t>
      </w:r>
    </w:p>
    <w:p w14:paraId="423F6595" w14:textId="77777777" w:rsidR="0032555D" w:rsidRDefault="0032555D" w:rsidP="00F35FBF">
      <w:pPr>
        <w:pStyle w:val="NoSpacing"/>
        <w:ind w:left="720" w:hanging="720"/>
        <w:rPr>
          <w:rFonts w:ascii="Arial" w:hAnsi="Arial" w:cs="Arial"/>
          <w:sz w:val="24"/>
          <w:szCs w:val="24"/>
        </w:rPr>
      </w:pPr>
      <w:r>
        <w:rPr>
          <w:rFonts w:ascii="Arial" w:hAnsi="Arial" w:cs="Arial"/>
          <w:b/>
          <w:sz w:val="24"/>
          <w:szCs w:val="24"/>
        </w:rPr>
        <w:tab/>
      </w:r>
      <w:r w:rsidR="002A1795" w:rsidRPr="00273A70">
        <w:rPr>
          <w:rFonts w:ascii="Arial" w:hAnsi="Arial" w:cs="Arial"/>
          <w:sz w:val="24"/>
          <w:szCs w:val="24"/>
        </w:rPr>
        <w:t xml:space="preserve">The Chair of the </w:t>
      </w:r>
      <w:r w:rsidR="0096451E" w:rsidRPr="00273A70">
        <w:rPr>
          <w:rFonts w:ascii="Arial" w:hAnsi="Arial" w:cs="Arial"/>
          <w:sz w:val="24"/>
          <w:szCs w:val="24"/>
        </w:rPr>
        <w:t>Quality and Performance</w:t>
      </w:r>
      <w:r w:rsidR="00F206E9" w:rsidRPr="00273A70">
        <w:rPr>
          <w:rFonts w:ascii="Arial" w:hAnsi="Arial" w:cs="Arial"/>
          <w:sz w:val="24"/>
          <w:szCs w:val="24"/>
        </w:rPr>
        <w:t xml:space="preserve"> Committee </w:t>
      </w:r>
      <w:r w:rsidR="00F35FBF">
        <w:rPr>
          <w:rFonts w:ascii="Arial" w:hAnsi="Arial" w:cs="Arial"/>
          <w:sz w:val="24"/>
          <w:szCs w:val="24"/>
        </w:rPr>
        <w:t xml:space="preserve">provided the minutes </w:t>
      </w:r>
      <w:r w:rsidR="002A1795" w:rsidRPr="00273A70">
        <w:rPr>
          <w:rFonts w:ascii="Arial" w:hAnsi="Arial" w:cs="Arial"/>
          <w:sz w:val="24"/>
          <w:szCs w:val="24"/>
        </w:rPr>
        <w:t>for</w:t>
      </w:r>
      <w:r w:rsidR="00FA19DD">
        <w:rPr>
          <w:rFonts w:ascii="Arial" w:hAnsi="Arial" w:cs="Arial"/>
          <w:sz w:val="24"/>
          <w:szCs w:val="24"/>
        </w:rPr>
        <w:t xml:space="preserve"> </w:t>
      </w:r>
      <w:r w:rsidR="00F224B9">
        <w:rPr>
          <w:rFonts w:ascii="Arial" w:hAnsi="Arial" w:cs="Arial"/>
          <w:sz w:val="24"/>
          <w:szCs w:val="24"/>
        </w:rPr>
        <w:t>information</w:t>
      </w:r>
      <w:r>
        <w:rPr>
          <w:rFonts w:ascii="Arial" w:hAnsi="Arial" w:cs="Arial"/>
          <w:sz w:val="24"/>
          <w:szCs w:val="24"/>
        </w:rPr>
        <w:t>.</w:t>
      </w:r>
    </w:p>
    <w:p w14:paraId="1528D0F6" w14:textId="77777777" w:rsidR="00CD1CBB" w:rsidRDefault="0032555D" w:rsidP="001F72A9">
      <w:pPr>
        <w:pStyle w:val="NoSpacing"/>
        <w:ind w:left="720" w:hanging="720"/>
        <w:jc w:val="both"/>
        <w:rPr>
          <w:rFonts w:ascii="Arial" w:hAnsi="Arial" w:cs="Arial"/>
          <w:b/>
          <w:sz w:val="24"/>
          <w:szCs w:val="24"/>
        </w:rPr>
      </w:pPr>
      <w:r w:rsidRPr="0032555D">
        <w:rPr>
          <w:rFonts w:ascii="Arial" w:hAnsi="Arial" w:cs="Arial"/>
          <w:sz w:val="24"/>
          <w:szCs w:val="24"/>
        </w:rPr>
        <w:tab/>
      </w:r>
    </w:p>
    <w:p w14:paraId="59E519F3" w14:textId="77777777" w:rsidR="002A1795" w:rsidRPr="00273A70" w:rsidRDefault="002A1795" w:rsidP="00CD1CBB">
      <w:pPr>
        <w:pStyle w:val="NoSpacing"/>
        <w:ind w:left="3" w:firstLine="717"/>
        <w:jc w:val="both"/>
        <w:rPr>
          <w:rFonts w:ascii="Arial" w:hAnsi="Arial" w:cs="Arial"/>
          <w:b/>
          <w:sz w:val="24"/>
          <w:szCs w:val="24"/>
        </w:rPr>
      </w:pPr>
      <w:r w:rsidRPr="00273A70">
        <w:rPr>
          <w:rFonts w:ascii="Arial" w:hAnsi="Arial" w:cs="Arial"/>
          <w:b/>
          <w:sz w:val="24"/>
          <w:szCs w:val="24"/>
        </w:rPr>
        <w:t>Resolved</w:t>
      </w:r>
    </w:p>
    <w:p w14:paraId="45215C0A" w14:textId="77777777" w:rsidR="002A1795" w:rsidRPr="00273A70" w:rsidRDefault="002A1795" w:rsidP="004B2718">
      <w:pPr>
        <w:pStyle w:val="NoSpacing"/>
        <w:ind w:left="3" w:hanging="3"/>
        <w:jc w:val="both"/>
        <w:rPr>
          <w:rFonts w:ascii="Arial" w:hAnsi="Arial" w:cs="Arial"/>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5"/>
        <w:gridCol w:w="8106"/>
      </w:tblGrid>
      <w:tr w:rsidR="002A1795" w:rsidRPr="00273A70" w14:paraId="19CDA119" w14:textId="77777777" w:rsidTr="00060D22">
        <w:tc>
          <w:tcPr>
            <w:tcW w:w="709" w:type="dxa"/>
            <w:tcMar>
              <w:top w:w="0" w:type="dxa"/>
              <w:left w:w="108" w:type="dxa"/>
              <w:bottom w:w="0" w:type="dxa"/>
              <w:right w:w="108" w:type="dxa"/>
            </w:tcMar>
            <w:hideMark/>
          </w:tcPr>
          <w:p w14:paraId="2BD4C087" w14:textId="77777777" w:rsidR="002A1795" w:rsidRPr="00273A70" w:rsidRDefault="002A1795" w:rsidP="004B2718">
            <w:pPr>
              <w:spacing w:after="0" w:line="240" w:lineRule="auto"/>
              <w:ind w:hanging="3"/>
              <w:jc w:val="both"/>
              <w:rPr>
                <w:rFonts w:ascii="Arial" w:eastAsia="Calibri" w:hAnsi="Arial" w:cs="Arial"/>
                <w:sz w:val="24"/>
                <w:szCs w:val="24"/>
              </w:rPr>
            </w:pPr>
            <w:r w:rsidRPr="00273A70">
              <w:rPr>
                <w:rFonts w:ascii="Arial" w:eastAsia="Calibri" w:hAnsi="Arial" w:cs="Arial"/>
                <w:sz w:val="24"/>
                <w:szCs w:val="24"/>
              </w:rPr>
              <w:t>(a)</w:t>
            </w:r>
          </w:p>
        </w:tc>
        <w:tc>
          <w:tcPr>
            <w:tcW w:w="8221" w:type="dxa"/>
            <w:tcMar>
              <w:top w:w="0" w:type="dxa"/>
              <w:left w:w="108" w:type="dxa"/>
              <w:bottom w:w="0" w:type="dxa"/>
              <w:right w:w="108" w:type="dxa"/>
            </w:tcMar>
          </w:tcPr>
          <w:p w14:paraId="1BEACD2B" w14:textId="77777777" w:rsidR="002A1795" w:rsidRPr="00273A70" w:rsidRDefault="00103CBF" w:rsidP="00054660">
            <w:pPr>
              <w:spacing w:after="0" w:line="240" w:lineRule="auto"/>
              <w:ind w:hanging="3"/>
              <w:jc w:val="both"/>
              <w:rPr>
                <w:rFonts w:ascii="Arial" w:hAnsi="Arial" w:cs="Arial"/>
                <w:sz w:val="24"/>
                <w:szCs w:val="24"/>
              </w:rPr>
            </w:pPr>
            <w:r w:rsidRPr="00273A70">
              <w:rPr>
                <w:rFonts w:ascii="Arial" w:hAnsi="Arial" w:cs="Arial"/>
                <w:sz w:val="24"/>
                <w:szCs w:val="24"/>
              </w:rPr>
              <w:t>Board Members noted</w:t>
            </w:r>
            <w:r w:rsidR="002A1795" w:rsidRPr="00273A70">
              <w:rPr>
                <w:rFonts w:ascii="Arial" w:hAnsi="Arial" w:cs="Arial"/>
                <w:sz w:val="24"/>
                <w:szCs w:val="24"/>
              </w:rPr>
              <w:t xml:space="preserve"> the </w:t>
            </w:r>
            <w:r w:rsidR="0096451E" w:rsidRPr="00273A70">
              <w:rPr>
                <w:rFonts w:ascii="Arial" w:hAnsi="Arial" w:cs="Arial"/>
                <w:sz w:val="24"/>
                <w:szCs w:val="24"/>
              </w:rPr>
              <w:t>Quality and Performance</w:t>
            </w:r>
            <w:r w:rsidR="002A1795" w:rsidRPr="00273A70">
              <w:rPr>
                <w:rFonts w:ascii="Arial" w:hAnsi="Arial" w:cs="Arial"/>
                <w:sz w:val="24"/>
                <w:szCs w:val="24"/>
              </w:rPr>
              <w:t xml:space="preserve"> C</w:t>
            </w:r>
            <w:r w:rsidR="009D38A3" w:rsidRPr="00273A70">
              <w:rPr>
                <w:rFonts w:ascii="Arial" w:hAnsi="Arial" w:cs="Arial"/>
                <w:sz w:val="24"/>
                <w:szCs w:val="24"/>
              </w:rPr>
              <w:t>ommittee approved minutes for</w:t>
            </w:r>
            <w:r w:rsidR="00D502CD">
              <w:rPr>
                <w:rFonts w:ascii="Arial" w:hAnsi="Arial" w:cs="Arial"/>
                <w:sz w:val="24"/>
                <w:szCs w:val="24"/>
              </w:rPr>
              <w:t xml:space="preserve"> </w:t>
            </w:r>
            <w:r w:rsidR="002A523E">
              <w:rPr>
                <w:rFonts w:ascii="Arial" w:hAnsi="Arial" w:cs="Arial"/>
                <w:sz w:val="24"/>
                <w:szCs w:val="24"/>
              </w:rPr>
              <w:t>11 December 2020</w:t>
            </w:r>
          </w:p>
        </w:tc>
      </w:tr>
    </w:tbl>
    <w:p w14:paraId="00A9F196" w14:textId="77777777" w:rsidR="000738EC" w:rsidRDefault="000738EC" w:rsidP="004B2718">
      <w:pPr>
        <w:pStyle w:val="NoSpacing"/>
        <w:jc w:val="both"/>
        <w:rPr>
          <w:rFonts w:ascii="Arial" w:hAnsi="Arial" w:cs="Arial"/>
          <w:b/>
          <w:sz w:val="24"/>
          <w:szCs w:val="24"/>
        </w:rPr>
      </w:pPr>
    </w:p>
    <w:p w14:paraId="12A5AF22" w14:textId="77777777" w:rsidR="009D38A3" w:rsidRPr="00273A70" w:rsidRDefault="00FA19DD" w:rsidP="004B2718">
      <w:pPr>
        <w:pStyle w:val="NoSpacing"/>
        <w:jc w:val="both"/>
        <w:rPr>
          <w:rFonts w:ascii="Arial" w:hAnsi="Arial" w:cs="Arial"/>
          <w:b/>
          <w:sz w:val="24"/>
          <w:szCs w:val="24"/>
        </w:rPr>
      </w:pPr>
      <w:r>
        <w:rPr>
          <w:rFonts w:ascii="Arial" w:hAnsi="Arial" w:cs="Arial"/>
          <w:b/>
          <w:sz w:val="24"/>
          <w:szCs w:val="24"/>
        </w:rPr>
        <w:t>1</w:t>
      </w:r>
      <w:r w:rsidR="002A523E">
        <w:rPr>
          <w:rFonts w:ascii="Arial" w:hAnsi="Arial" w:cs="Arial"/>
          <w:b/>
          <w:sz w:val="24"/>
          <w:szCs w:val="24"/>
        </w:rPr>
        <w:t>1</w:t>
      </w:r>
      <w:r w:rsidR="006F623B" w:rsidRPr="00273A70">
        <w:rPr>
          <w:rFonts w:ascii="Arial" w:hAnsi="Arial" w:cs="Arial"/>
          <w:b/>
          <w:sz w:val="24"/>
          <w:szCs w:val="24"/>
        </w:rPr>
        <w:t>.</w:t>
      </w:r>
      <w:r w:rsidR="00827F24">
        <w:rPr>
          <w:rFonts w:ascii="Arial" w:hAnsi="Arial" w:cs="Arial"/>
          <w:b/>
          <w:sz w:val="24"/>
          <w:szCs w:val="24"/>
        </w:rPr>
        <w:t>3</w:t>
      </w:r>
      <w:r w:rsidR="009D38A3" w:rsidRPr="00273A70">
        <w:rPr>
          <w:rFonts w:ascii="Arial" w:hAnsi="Arial" w:cs="Arial"/>
          <w:b/>
          <w:sz w:val="24"/>
          <w:szCs w:val="24"/>
        </w:rPr>
        <w:tab/>
      </w:r>
      <w:r w:rsidR="0096451E" w:rsidRPr="00273A70">
        <w:rPr>
          <w:rFonts w:ascii="Arial" w:hAnsi="Arial" w:cs="Arial"/>
          <w:b/>
          <w:sz w:val="24"/>
          <w:szCs w:val="24"/>
        </w:rPr>
        <w:t xml:space="preserve">INTEGRATED AUDIT AND GOVERNANCE COMMITTEE MEETING APPROVED </w:t>
      </w:r>
      <w:r w:rsidR="0096451E" w:rsidRPr="00273A70">
        <w:rPr>
          <w:rFonts w:ascii="Arial" w:hAnsi="Arial" w:cs="Arial"/>
          <w:b/>
          <w:sz w:val="24"/>
          <w:szCs w:val="24"/>
        </w:rPr>
        <w:tab/>
        <w:t>MINUTES –</w:t>
      </w:r>
      <w:r w:rsidR="007D4D40">
        <w:rPr>
          <w:rFonts w:ascii="Arial" w:hAnsi="Arial" w:cs="Arial"/>
          <w:b/>
          <w:sz w:val="24"/>
          <w:szCs w:val="24"/>
        </w:rPr>
        <w:t xml:space="preserve"> </w:t>
      </w:r>
      <w:r>
        <w:rPr>
          <w:rFonts w:ascii="Arial" w:hAnsi="Arial" w:cs="Arial"/>
          <w:b/>
          <w:sz w:val="24"/>
          <w:szCs w:val="24"/>
        </w:rPr>
        <w:tab/>
      </w:r>
      <w:r w:rsidR="00502A01">
        <w:rPr>
          <w:rFonts w:ascii="Arial" w:hAnsi="Arial" w:cs="Arial"/>
          <w:b/>
          <w:sz w:val="24"/>
          <w:szCs w:val="24"/>
        </w:rPr>
        <w:t xml:space="preserve"> </w:t>
      </w:r>
      <w:r w:rsidR="001F72A9">
        <w:rPr>
          <w:rFonts w:ascii="Arial" w:hAnsi="Arial" w:cs="Arial"/>
          <w:b/>
          <w:sz w:val="24"/>
          <w:szCs w:val="24"/>
        </w:rPr>
        <w:t>1</w:t>
      </w:r>
      <w:r w:rsidR="002A523E">
        <w:rPr>
          <w:rFonts w:ascii="Arial" w:hAnsi="Arial" w:cs="Arial"/>
          <w:b/>
          <w:sz w:val="24"/>
          <w:szCs w:val="24"/>
        </w:rPr>
        <w:t>2 JANUARY 2021</w:t>
      </w:r>
    </w:p>
    <w:p w14:paraId="793C6232" w14:textId="77777777" w:rsidR="009D38A3" w:rsidRPr="00273A70" w:rsidRDefault="009D38A3" w:rsidP="004B2718">
      <w:pPr>
        <w:pStyle w:val="NoSpacing"/>
        <w:ind w:firstLine="720"/>
        <w:jc w:val="both"/>
        <w:rPr>
          <w:rFonts w:ascii="Arial" w:hAnsi="Arial" w:cs="Arial"/>
          <w:b/>
          <w:sz w:val="24"/>
          <w:szCs w:val="24"/>
        </w:rPr>
      </w:pPr>
      <w:r w:rsidRPr="00273A70">
        <w:rPr>
          <w:rFonts w:ascii="Arial" w:hAnsi="Arial" w:cs="Arial"/>
          <w:sz w:val="24"/>
          <w:szCs w:val="24"/>
        </w:rPr>
        <w:t xml:space="preserve">The Chair of the </w:t>
      </w:r>
      <w:r w:rsidR="0096451E" w:rsidRPr="00273A70">
        <w:rPr>
          <w:rFonts w:ascii="Arial" w:hAnsi="Arial" w:cs="Arial"/>
          <w:sz w:val="24"/>
          <w:szCs w:val="24"/>
        </w:rPr>
        <w:t>Integrated Audit and Governance</w:t>
      </w:r>
      <w:r w:rsidRPr="00273A70">
        <w:rPr>
          <w:rFonts w:ascii="Arial" w:hAnsi="Arial" w:cs="Arial"/>
          <w:sz w:val="24"/>
          <w:szCs w:val="24"/>
        </w:rPr>
        <w:t xml:space="preserve"> Committee provided the </w:t>
      </w:r>
      <w:r w:rsidRPr="00273A70">
        <w:rPr>
          <w:rFonts w:ascii="Arial" w:hAnsi="Arial" w:cs="Arial"/>
          <w:sz w:val="24"/>
          <w:szCs w:val="24"/>
        </w:rPr>
        <w:tab/>
        <w:t>minutes for information.</w:t>
      </w:r>
    </w:p>
    <w:p w14:paraId="1C90225F" w14:textId="77777777" w:rsidR="009D38A3" w:rsidRPr="00273A70" w:rsidRDefault="009D38A3" w:rsidP="004B2718">
      <w:pPr>
        <w:pStyle w:val="NoSpacing"/>
        <w:jc w:val="both"/>
        <w:rPr>
          <w:rFonts w:ascii="Arial" w:hAnsi="Arial" w:cs="Arial"/>
          <w:b/>
          <w:sz w:val="24"/>
          <w:szCs w:val="24"/>
        </w:rPr>
      </w:pPr>
    </w:p>
    <w:p w14:paraId="60835EAA" w14:textId="77777777" w:rsidR="009D38A3" w:rsidRPr="00273A70" w:rsidRDefault="009D38A3" w:rsidP="004B2718">
      <w:pPr>
        <w:pStyle w:val="NoSpacing"/>
        <w:ind w:left="3" w:firstLine="717"/>
        <w:jc w:val="both"/>
        <w:rPr>
          <w:rFonts w:ascii="Arial" w:hAnsi="Arial" w:cs="Arial"/>
          <w:b/>
          <w:sz w:val="24"/>
          <w:szCs w:val="24"/>
        </w:rPr>
      </w:pPr>
      <w:bookmarkStart w:id="14" w:name="_Hlk57815555"/>
      <w:r w:rsidRPr="00273A70">
        <w:rPr>
          <w:rFonts w:ascii="Arial" w:hAnsi="Arial" w:cs="Arial"/>
          <w:b/>
          <w:sz w:val="24"/>
          <w:szCs w:val="24"/>
        </w:rPr>
        <w:t>Resolved</w:t>
      </w:r>
    </w:p>
    <w:p w14:paraId="2AD39CE4" w14:textId="77777777" w:rsidR="009D38A3" w:rsidRPr="00273A70" w:rsidRDefault="009D38A3" w:rsidP="004B2718">
      <w:pPr>
        <w:pStyle w:val="NoSpacing"/>
        <w:ind w:left="3" w:hanging="3"/>
        <w:jc w:val="both"/>
        <w:rPr>
          <w:rFonts w:ascii="Arial" w:hAnsi="Arial" w:cs="Arial"/>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6"/>
        <w:gridCol w:w="8105"/>
      </w:tblGrid>
      <w:tr w:rsidR="009D38A3" w:rsidRPr="00273A70" w14:paraId="59D0B317" w14:textId="77777777" w:rsidTr="00060D22">
        <w:tc>
          <w:tcPr>
            <w:tcW w:w="709" w:type="dxa"/>
            <w:tcMar>
              <w:top w:w="0" w:type="dxa"/>
              <w:left w:w="108" w:type="dxa"/>
              <w:bottom w:w="0" w:type="dxa"/>
              <w:right w:w="108" w:type="dxa"/>
            </w:tcMar>
            <w:hideMark/>
          </w:tcPr>
          <w:p w14:paraId="13369758" w14:textId="77777777" w:rsidR="009D38A3" w:rsidRPr="00273A70" w:rsidRDefault="009D38A3" w:rsidP="004B2718">
            <w:pPr>
              <w:spacing w:after="0" w:line="240" w:lineRule="auto"/>
              <w:ind w:hanging="3"/>
              <w:jc w:val="both"/>
              <w:rPr>
                <w:rFonts w:ascii="Arial" w:eastAsia="Calibri" w:hAnsi="Arial" w:cs="Arial"/>
                <w:sz w:val="24"/>
                <w:szCs w:val="24"/>
              </w:rPr>
            </w:pPr>
            <w:r w:rsidRPr="00273A70">
              <w:rPr>
                <w:rFonts w:ascii="Arial" w:eastAsia="Calibri" w:hAnsi="Arial" w:cs="Arial"/>
                <w:sz w:val="24"/>
                <w:szCs w:val="24"/>
              </w:rPr>
              <w:t>(a)</w:t>
            </w:r>
          </w:p>
        </w:tc>
        <w:tc>
          <w:tcPr>
            <w:tcW w:w="8221" w:type="dxa"/>
            <w:tcMar>
              <w:top w:w="0" w:type="dxa"/>
              <w:left w:w="108" w:type="dxa"/>
              <w:bottom w:w="0" w:type="dxa"/>
              <w:right w:w="108" w:type="dxa"/>
            </w:tcMar>
          </w:tcPr>
          <w:p w14:paraId="3058CD82" w14:textId="77777777" w:rsidR="009D38A3" w:rsidRPr="00273A70" w:rsidRDefault="00103CBF" w:rsidP="00054660">
            <w:pPr>
              <w:spacing w:after="0" w:line="240" w:lineRule="auto"/>
              <w:ind w:hanging="3"/>
              <w:jc w:val="both"/>
              <w:rPr>
                <w:rFonts w:ascii="Arial" w:hAnsi="Arial" w:cs="Arial"/>
                <w:sz w:val="24"/>
                <w:szCs w:val="24"/>
              </w:rPr>
            </w:pPr>
            <w:r w:rsidRPr="00273A70">
              <w:rPr>
                <w:rFonts w:ascii="Arial" w:hAnsi="Arial" w:cs="Arial"/>
                <w:sz w:val="24"/>
                <w:szCs w:val="24"/>
              </w:rPr>
              <w:t xml:space="preserve">Board Members noted </w:t>
            </w:r>
            <w:r w:rsidR="009D38A3" w:rsidRPr="00273A70">
              <w:rPr>
                <w:rFonts w:ascii="Arial" w:hAnsi="Arial" w:cs="Arial"/>
                <w:sz w:val="24"/>
                <w:szCs w:val="24"/>
              </w:rPr>
              <w:t xml:space="preserve">the </w:t>
            </w:r>
            <w:r w:rsidR="00BD66B3" w:rsidRPr="00273A70">
              <w:rPr>
                <w:rFonts w:ascii="Arial" w:hAnsi="Arial" w:cs="Arial"/>
                <w:sz w:val="24"/>
                <w:szCs w:val="24"/>
              </w:rPr>
              <w:t>Integrated Audit and Governance Committee</w:t>
            </w:r>
            <w:r w:rsidRPr="00273A70">
              <w:rPr>
                <w:rFonts w:ascii="Arial" w:hAnsi="Arial" w:cs="Arial"/>
                <w:sz w:val="24"/>
                <w:szCs w:val="24"/>
              </w:rPr>
              <w:t xml:space="preserve"> approved minutes </w:t>
            </w:r>
            <w:r w:rsidR="009D38A3" w:rsidRPr="00273A70">
              <w:rPr>
                <w:rFonts w:ascii="Arial" w:hAnsi="Arial" w:cs="Arial"/>
                <w:sz w:val="24"/>
                <w:szCs w:val="24"/>
              </w:rPr>
              <w:t>for</w:t>
            </w:r>
            <w:r w:rsidR="00FA19DD">
              <w:rPr>
                <w:rFonts w:ascii="Arial" w:hAnsi="Arial" w:cs="Arial"/>
                <w:sz w:val="24"/>
                <w:szCs w:val="24"/>
              </w:rPr>
              <w:t xml:space="preserve"> </w:t>
            </w:r>
            <w:r w:rsidR="001F72A9">
              <w:rPr>
                <w:rFonts w:ascii="Arial" w:hAnsi="Arial" w:cs="Arial"/>
                <w:sz w:val="24"/>
                <w:szCs w:val="24"/>
              </w:rPr>
              <w:t>1</w:t>
            </w:r>
            <w:r w:rsidR="002A523E">
              <w:rPr>
                <w:rFonts w:ascii="Arial" w:hAnsi="Arial" w:cs="Arial"/>
                <w:sz w:val="24"/>
                <w:szCs w:val="24"/>
              </w:rPr>
              <w:t>2 January 2021</w:t>
            </w:r>
          </w:p>
        </w:tc>
      </w:tr>
    </w:tbl>
    <w:p w14:paraId="36736268" w14:textId="77777777" w:rsidR="00DA141E" w:rsidRDefault="00DA141E" w:rsidP="00054660">
      <w:pPr>
        <w:pStyle w:val="NoSpacing"/>
        <w:jc w:val="both"/>
        <w:rPr>
          <w:rFonts w:ascii="Arial" w:hAnsi="Arial" w:cs="Arial"/>
          <w:b/>
          <w:sz w:val="24"/>
          <w:szCs w:val="24"/>
        </w:rPr>
      </w:pPr>
    </w:p>
    <w:bookmarkEnd w:id="14"/>
    <w:p w14:paraId="0392FC96" w14:textId="77777777" w:rsidR="0030073D" w:rsidRDefault="00DA141E" w:rsidP="00DA141E">
      <w:pPr>
        <w:pStyle w:val="NoSpacing"/>
        <w:ind w:left="720" w:hanging="720"/>
        <w:jc w:val="both"/>
        <w:rPr>
          <w:rFonts w:ascii="Arial" w:hAnsi="Arial" w:cs="Arial"/>
          <w:b/>
          <w:sz w:val="24"/>
          <w:szCs w:val="24"/>
        </w:rPr>
      </w:pPr>
      <w:r>
        <w:rPr>
          <w:rFonts w:ascii="Arial" w:hAnsi="Arial" w:cs="Arial"/>
          <w:b/>
          <w:sz w:val="24"/>
          <w:szCs w:val="24"/>
        </w:rPr>
        <w:t>1</w:t>
      </w:r>
      <w:r w:rsidR="002A523E">
        <w:rPr>
          <w:rFonts w:ascii="Arial" w:hAnsi="Arial" w:cs="Arial"/>
          <w:b/>
          <w:sz w:val="24"/>
          <w:szCs w:val="24"/>
        </w:rPr>
        <w:t>1</w:t>
      </w:r>
      <w:r>
        <w:rPr>
          <w:rFonts w:ascii="Arial" w:hAnsi="Arial" w:cs="Arial"/>
          <w:b/>
          <w:sz w:val="24"/>
          <w:szCs w:val="24"/>
        </w:rPr>
        <w:t>.4</w:t>
      </w:r>
      <w:r>
        <w:rPr>
          <w:rFonts w:ascii="Arial" w:hAnsi="Arial" w:cs="Arial"/>
          <w:b/>
          <w:sz w:val="24"/>
          <w:szCs w:val="24"/>
        </w:rPr>
        <w:tab/>
        <w:t xml:space="preserve">PRIMARY CARE COMMISSIONING COMMITTEE </w:t>
      </w:r>
      <w:r w:rsidR="001F72A9">
        <w:rPr>
          <w:rFonts w:ascii="Arial" w:hAnsi="Arial" w:cs="Arial"/>
          <w:b/>
          <w:sz w:val="24"/>
          <w:szCs w:val="24"/>
        </w:rPr>
        <w:t xml:space="preserve">PART 1 </w:t>
      </w:r>
      <w:r>
        <w:rPr>
          <w:rFonts w:ascii="Arial" w:hAnsi="Arial" w:cs="Arial"/>
          <w:b/>
          <w:sz w:val="24"/>
          <w:szCs w:val="24"/>
        </w:rPr>
        <w:t xml:space="preserve">APPROVED MINUTES </w:t>
      </w:r>
      <w:r w:rsidR="002A523E">
        <w:rPr>
          <w:rFonts w:ascii="Arial" w:hAnsi="Arial" w:cs="Arial"/>
          <w:b/>
          <w:sz w:val="24"/>
          <w:szCs w:val="24"/>
        </w:rPr>
        <w:t>– 9 December 2020</w:t>
      </w:r>
    </w:p>
    <w:p w14:paraId="38F0C0F0" w14:textId="77777777" w:rsidR="00DA141E" w:rsidRDefault="00DA141E" w:rsidP="00DA141E">
      <w:pPr>
        <w:pStyle w:val="NoSpacing"/>
        <w:ind w:left="720"/>
        <w:jc w:val="both"/>
        <w:rPr>
          <w:rFonts w:ascii="Arial" w:hAnsi="Arial" w:cs="Arial"/>
          <w:sz w:val="24"/>
          <w:szCs w:val="24"/>
        </w:rPr>
      </w:pPr>
      <w:r>
        <w:rPr>
          <w:rFonts w:ascii="Arial" w:hAnsi="Arial" w:cs="Arial"/>
          <w:sz w:val="24"/>
          <w:szCs w:val="24"/>
        </w:rPr>
        <w:t>The Chair of the Primary Care Commissioning Committee provided the minutes for information.</w:t>
      </w:r>
    </w:p>
    <w:p w14:paraId="072684BE" w14:textId="77777777" w:rsidR="00DA141E" w:rsidRDefault="00DA141E" w:rsidP="00DA141E">
      <w:pPr>
        <w:pStyle w:val="NoSpacing"/>
        <w:ind w:left="720"/>
        <w:jc w:val="both"/>
        <w:rPr>
          <w:rFonts w:ascii="Arial" w:hAnsi="Arial" w:cs="Arial"/>
          <w:sz w:val="24"/>
          <w:szCs w:val="24"/>
        </w:rPr>
      </w:pPr>
    </w:p>
    <w:p w14:paraId="6BBF206C" w14:textId="77777777" w:rsidR="00E71E6A" w:rsidRPr="00273A70" w:rsidRDefault="00E71E6A" w:rsidP="00E71E6A">
      <w:pPr>
        <w:pStyle w:val="NoSpacing"/>
        <w:ind w:left="3" w:firstLine="717"/>
        <w:jc w:val="both"/>
        <w:rPr>
          <w:rFonts w:ascii="Arial" w:hAnsi="Arial" w:cs="Arial"/>
          <w:b/>
          <w:sz w:val="24"/>
          <w:szCs w:val="24"/>
        </w:rPr>
      </w:pPr>
      <w:r w:rsidRPr="00273A70">
        <w:rPr>
          <w:rFonts w:ascii="Arial" w:hAnsi="Arial" w:cs="Arial"/>
          <w:b/>
          <w:sz w:val="24"/>
          <w:szCs w:val="24"/>
        </w:rPr>
        <w:t>Resolved</w:t>
      </w:r>
    </w:p>
    <w:p w14:paraId="1E4BC04E" w14:textId="77777777" w:rsidR="00E71E6A" w:rsidRPr="00273A70" w:rsidRDefault="00E71E6A" w:rsidP="00E71E6A">
      <w:pPr>
        <w:pStyle w:val="NoSpacing"/>
        <w:ind w:left="3" w:hanging="3"/>
        <w:jc w:val="both"/>
        <w:rPr>
          <w:rFonts w:ascii="Arial" w:hAnsi="Arial" w:cs="Arial"/>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5"/>
        <w:gridCol w:w="8106"/>
      </w:tblGrid>
      <w:tr w:rsidR="00E71E6A" w:rsidRPr="00273A70" w14:paraId="3516E9B8" w14:textId="77777777" w:rsidTr="000B4843">
        <w:tc>
          <w:tcPr>
            <w:tcW w:w="709" w:type="dxa"/>
            <w:tcMar>
              <w:top w:w="0" w:type="dxa"/>
              <w:left w:w="108" w:type="dxa"/>
              <w:bottom w:w="0" w:type="dxa"/>
              <w:right w:w="108" w:type="dxa"/>
            </w:tcMar>
            <w:hideMark/>
          </w:tcPr>
          <w:p w14:paraId="5B1D278F" w14:textId="77777777" w:rsidR="00E71E6A" w:rsidRPr="00273A70" w:rsidRDefault="00E71E6A" w:rsidP="000B4843">
            <w:pPr>
              <w:spacing w:after="0" w:line="240" w:lineRule="auto"/>
              <w:ind w:hanging="3"/>
              <w:jc w:val="both"/>
              <w:rPr>
                <w:rFonts w:ascii="Arial" w:eastAsia="Calibri" w:hAnsi="Arial" w:cs="Arial"/>
                <w:sz w:val="24"/>
                <w:szCs w:val="24"/>
              </w:rPr>
            </w:pPr>
            <w:r w:rsidRPr="00273A70">
              <w:rPr>
                <w:rFonts w:ascii="Arial" w:eastAsia="Calibri" w:hAnsi="Arial" w:cs="Arial"/>
                <w:sz w:val="24"/>
                <w:szCs w:val="24"/>
              </w:rPr>
              <w:t>(a)</w:t>
            </w:r>
          </w:p>
        </w:tc>
        <w:tc>
          <w:tcPr>
            <w:tcW w:w="8221" w:type="dxa"/>
            <w:tcMar>
              <w:top w:w="0" w:type="dxa"/>
              <w:left w:w="108" w:type="dxa"/>
              <w:bottom w:w="0" w:type="dxa"/>
              <w:right w:w="108" w:type="dxa"/>
            </w:tcMar>
          </w:tcPr>
          <w:p w14:paraId="08836DC6" w14:textId="77777777" w:rsidR="00E71E6A" w:rsidRPr="00273A70" w:rsidRDefault="00E71E6A" w:rsidP="000B4843">
            <w:pPr>
              <w:spacing w:after="0" w:line="240" w:lineRule="auto"/>
              <w:ind w:hanging="3"/>
              <w:jc w:val="both"/>
              <w:rPr>
                <w:rFonts w:ascii="Arial" w:hAnsi="Arial" w:cs="Arial"/>
                <w:sz w:val="24"/>
                <w:szCs w:val="24"/>
              </w:rPr>
            </w:pPr>
            <w:r w:rsidRPr="00273A70">
              <w:rPr>
                <w:rFonts w:ascii="Arial" w:hAnsi="Arial" w:cs="Arial"/>
                <w:sz w:val="24"/>
                <w:szCs w:val="24"/>
              </w:rPr>
              <w:t xml:space="preserve">Board Members noted the </w:t>
            </w:r>
            <w:r>
              <w:rPr>
                <w:rFonts w:ascii="Arial" w:hAnsi="Arial" w:cs="Arial"/>
                <w:sz w:val="24"/>
                <w:szCs w:val="24"/>
              </w:rPr>
              <w:t>Primary Care Commissioning</w:t>
            </w:r>
            <w:r w:rsidR="00F92CEB">
              <w:rPr>
                <w:rFonts w:ascii="Arial" w:hAnsi="Arial" w:cs="Arial"/>
                <w:sz w:val="24"/>
                <w:szCs w:val="24"/>
              </w:rPr>
              <w:t xml:space="preserve"> </w:t>
            </w:r>
            <w:r>
              <w:rPr>
                <w:rFonts w:ascii="Arial" w:hAnsi="Arial" w:cs="Arial"/>
                <w:sz w:val="24"/>
                <w:szCs w:val="24"/>
              </w:rPr>
              <w:t>Committee</w:t>
            </w:r>
            <w:r w:rsidR="001F72A9">
              <w:rPr>
                <w:rFonts w:ascii="Arial" w:hAnsi="Arial" w:cs="Arial"/>
                <w:sz w:val="24"/>
                <w:szCs w:val="24"/>
              </w:rPr>
              <w:t xml:space="preserve"> Part 1</w:t>
            </w:r>
            <w:r>
              <w:rPr>
                <w:rFonts w:ascii="Arial" w:hAnsi="Arial" w:cs="Arial"/>
                <w:sz w:val="24"/>
                <w:szCs w:val="24"/>
              </w:rPr>
              <w:t xml:space="preserve"> </w:t>
            </w:r>
            <w:r w:rsidRPr="00273A70">
              <w:rPr>
                <w:rFonts w:ascii="Arial" w:hAnsi="Arial" w:cs="Arial"/>
                <w:sz w:val="24"/>
                <w:szCs w:val="24"/>
              </w:rPr>
              <w:t xml:space="preserve"> approved minutes for</w:t>
            </w:r>
            <w:r>
              <w:rPr>
                <w:rFonts w:ascii="Arial" w:hAnsi="Arial" w:cs="Arial"/>
                <w:sz w:val="24"/>
                <w:szCs w:val="24"/>
              </w:rPr>
              <w:t xml:space="preserve"> </w:t>
            </w:r>
            <w:r w:rsidR="002A523E">
              <w:rPr>
                <w:rFonts w:ascii="Arial" w:hAnsi="Arial" w:cs="Arial"/>
                <w:sz w:val="24"/>
                <w:szCs w:val="24"/>
              </w:rPr>
              <w:t>9 December 2020</w:t>
            </w:r>
            <w:r>
              <w:rPr>
                <w:rFonts w:ascii="Arial" w:hAnsi="Arial" w:cs="Arial"/>
                <w:sz w:val="24"/>
                <w:szCs w:val="24"/>
              </w:rPr>
              <w:t xml:space="preserve">. </w:t>
            </w:r>
          </w:p>
        </w:tc>
      </w:tr>
    </w:tbl>
    <w:p w14:paraId="4B1118CD" w14:textId="77777777" w:rsidR="00B27488" w:rsidRDefault="00B27488" w:rsidP="001F72A9">
      <w:pPr>
        <w:pStyle w:val="NoSpacing"/>
        <w:ind w:left="720" w:hanging="720"/>
        <w:jc w:val="both"/>
        <w:rPr>
          <w:rFonts w:ascii="Arial" w:hAnsi="Arial" w:cs="Arial"/>
          <w:b/>
          <w:sz w:val="24"/>
          <w:szCs w:val="24"/>
        </w:rPr>
      </w:pPr>
    </w:p>
    <w:p w14:paraId="69F14BF5" w14:textId="77777777" w:rsidR="00657C4A" w:rsidRPr="00273A70" w:rsidRDefault="00DC17CA" w:rsidP="004B2718">
      <w:pPr>
        <w:pStyle w:val="NoSpacing"/>
        <w:jc w:val="both"/>
        <w:rPr>
          <w:rFonts w:ascii="Arial" w:hAnsi="Arial" w:cs="Arial"/>
          <w:b/>
          <w:sz w:val="24"/>
          <w:szCs w:val="24"/>
        </w:rPr>
      </w:pPr>
      <w:r w:rsidRPr="00273A70">
        <w:rPr>
          <w:rFonts w:ascii="Arial" w:hAnsi="Arial" w:cs="Arial"/>
          <w:b/>
          <w:sz w:val="24"/>
          <w:szCs w:val="24"/>
        </w:rPr>
        <w:t>1</w:t>
      </w:r>
      <w:r w:rsidR="002A523E">
        <w:rPr>
          <w:rFonts w:ascii="Arial" w:hAnsi="Arial" w:cs="Arial"/>
          <w:b/>
          <w:sz w:val="24"/>
          <w:szCs w:val="24"/>
        </w:rPr>
        <w:t>2</w:t>
      </w:r>
      <w:r w:rsidRPr="00273A70">
        <w:rPr>
          <w:rFonts w:ascii="Arial" w:hAnsi="Arial" w:cs="Arial"/>
          <w:b/>
          <w:sz w:val="24"/>
          <w:szCs w:val="24"/>
        </w:rPr>
        <w:t>.</w:t>
      </w:r>
      <w:r w:rsidR="00E17E15" w:rsidRPr="00273A70">
        <w:rPr>
          <w:rFonts w:ascii="Arial" w:hAnsi="Arial" w:cs="Arial"/>
          <w:b/>
          <w:sz w:val="24"/>
          <w:szCs w:val="24"/>
        </w:rPr>
        <w:t xml:space="preserve"> </w:t>
      </w:r>
      <w:r w:rsidR="00E17E15" w:rsidRPr="00273A70">
        <w:rPr>
          <w:rFonts w:ascii="Arial" w:hAnsi="Arial" w:cs="Arial"/>
          <w:b/>
          <w:sz w:val="24"/>
          <w:szCs w:val="24"/>
        </w:rPr>
        <w:tab/>
      </w:r>
      <w:r w:rsidR="0011127D" w:rsidRPr="00273A70">
        <w:rPr>
          <w:rFonts w:ascii="Arial" w:hAnsi="Arial" w:cs="Arial"/>
          <w:b/>
          <w:sz w:val="24"/>
          <w:szCs w:val="24"/>
        </w:rPr>
        <w:t>ANY OTHER BUSINESS</w:t>
      </w:r>
    </w:p>
    <w:p w14:paraId="68FBEDE3" w14:textId="77777777" w:rsidR="008A5209" w:rsidRPr="002A523E" w:rsidRDefault="00F35FBF" w:rsidP="001A2171">
      <w:pPr>
        <w:pStyle w:val="NoSpacing"/>
        <w:jc w:val="both"/>
        <w:rPr>
          <w:rFonts w:ascii="Arial" w:hAnsi="Arial" w:cs="Arial"/>
          <w:color w:val="FF0000"/>
          <w:sz w:val="24"/>
          <w:szCs w:val="24"/>
        </w:rPr>
      </w:pPr>
      <w:r>
        <w:rPr>
          <w:rFonts w:ascii="Arial" w:hAnsi="Arial" w:cs="Arial"/>
          <w:sz w:val="24"/>
          <w:szCs w:val="24"/>
        </w:rPr>
        <w:tab/>
      </w:r>
      <w:r w:rsidRPr="008F5C54">
        <w:rPr>
          <w:rFonts w:ascii="Arial" w:hAnsi="Arial" w:cs="Arial"/>
          <w:sz w:val="24"/>
          <w:szCs w:val="24"/>
        </w:rPr>
        <w:t>There w</w:t>
      </w:r>
      <w:r w:rsidR="001F72A9" w:rsidRPr="008F5C54">
        <w:rPr>
          <w:rFonts w:ascii="Arial" w:hAnsi="Arial" w:cs="Arial"/>
          <w:sz w:val="24"/>
          <w:szCs w:val="24"/>
        </w:rPr>
        <w:t>ere</w:t>
      </w:r>
      <w:r w:rsidRPr="008F5C54">
        <w:rPr>
          <w:rFonts w:ascii="Arial" w:hAnsi="Arial" w:cs="Arial"/>
          <w:sz w:val="24"/>
          <w:szCs w:val="24"/>
        </w:rPr>
        <w:t xml:space="preserve"> no </w:t>
      </w:r>
      <w:r w:rsidR="001F72A9" w:rsidRPr="008F5C54">
        <w:rPr>
          <w:rFonts w:ascii="Arial" w:hAnsi="Arial" w:cs="Arial"/>
          <w:sz w:val="24"/>
          <w:szCs w:val="24"/>
        </w:rPr>
        <w:t>items of A</w:t>
      </w:r>
      <w:r w:rsidRPr="008F5C54">
        <w:rPr>
          <w:rFonts w:ascii="Arial" w:hAnsi="Arial" w:cs="Arial"/>
          <w:sz w:val="24"/>
          <w:szCs w:val="24"/>
        </w:rPr>
        <w:t xml:space="preserve">ny </w:t>
      </w:r>
      <w:r w:rsidR="001F72A9" w:rsidRPr="008F5C54">
        <w:rPr>
          <w:rFonts w:ascii="Arial" w:hAnsi="Arial" w:cs="Arial"/>
          <w:sz w:val="24"/>
          <w:szCs w:val="24"/>
        </w:rPr>
        <w:t>O</w:t>
      </w:r>
      <w:r w:rsidRPr="008F5C54">
        <w:rPr>
          <w:rFonts w:ascii="Arial" w:hAnsi="Arial" w:cs="Arial"/>
          <w:sz w:val="24"/>
          <w:szCs w:val="24"/>
        </w:rPr>
        <w:t xml:space="preserve">ther </w:t>
      </w:r>
      <w:r w:rsidR="001F72A9" w:rsidRPr="008F5C54">
        <w:rPr>
          <w:rFonts w:ascii="Arial" w:hAnsi="Arial" w:cs="Arial"/>
          <w:sz w:val="24"/>
          <w:szCs w:val="24"/>
        </w:rPr>
        <w:t>B</w:t>
      </w:r>
      <w:r w:rsidRPr="008F5C54">
        <w:rPr>
          <w:rFonts w:ascii="Arial" w:hAnsi="Arial" w:cs="Arial"/>
          <w:sz w:val="24"/>
          <w:szCs w:val="24"/>
        </w:rPr>
        <w:t>usiness discussed.</w:t>
      </w:r>
    </w:p>
    <w:p w14:paraId="23E20F48" w14:textId="77777777" w:rsidR="00F35FBF" w:rsidRPr="00C506A0" w:rsidRDefault="00F35FBF" w:rsidP="001A2171">
      <w:pPr>
        <w:pStyle w:val="NoSpacing"/>
        <w:jc w:val="both"/>
        <w:rPr>
          <w:rFonts w:ascii="Arial" w:hAnsi="Arial" w:cs="Arial"/>
          <w:sz w:val="24"/>
          <w:szCs w:val="24"/>
        </w:rPr>
      </w:pPr>
    </w:p>
    <w:p w14:paraId="327113A0" w14:textId="77777777" w:rsidR="008A5209" w:rsidRPr="008A5209" w:rsidRDefault="008A5209" w:rsidP="008A5209">
      <w:pPr>
        <w:pStyle w:val="NoSpacing"/>
        <w:jc w:val="both"/>
        <w:rPr>
          <w:rFonts w:ascii="Arial" w:hAnsi="Arial" w:cs="Arial"/>
          <w:b/>
          <w:sz w:val="24"/>
          <w:szCs w:val="24"/>
        </w:rPr>
      </w:pPr>
      <w:r>
        <w:rPr>
          <w:rFonts w:ascii="Arial" w:hAnsi="Arial" w:cs="Arial"/>
          <w:sz w:val="24"/>
          <w:szCs w:val="24"/>
        </w:rPr>
        <w:tab/>
      </w:r>
      <w:r w:rsidRPr="008A5209">
        <w:rPr>
          <w:rFonts w:ascii="Arial" w:hAnsi="Arial" w:cs="Arial"/>
          <w:b/>
          <w:sz w:val="24"/>
          <w:szCs w:val="24"/>
        </w:rPr>
        <w:t>Resolved</w:t>
      </w:r>
    </w:p>
    <w:p w14:paraId="370AAC21" w14:textId="77777777" w:rsidR="008A5209" w:rsidRPr="008A5209" w:rsidRDefault="008A5209" w:rsidP="008A5209">
      <w:pPr>
        <w:pStyle w:val="NoSpacing"/>
        <w:rPr>
          <w:rFonts w:ascii="Arial" w:hAnsi="Arial" w:cs="Arial"/>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6"/>
        <w:gridCol w:w="8105"/>
      </w:tblGrid>
      <w:tr w:rsidR="008A5209" w:rsidRPr="008A5209" w14:paraId="6C02D246" w14:textId="77777777" w:rsidTr="00616974">
        <w:tc>
          <w:tcPr>
            <w:tcW w:w="709" w:type="dxa"/>
            <w:tcMar>
              <w:top w:w="0" w:type="dxa"/>
              <w:left w:w="108" w:type="dxa"/>
              <w:bottom w:w="0" w:type="dxa"/>
              <w:right w:w="108" w:type="dxa"/>
            </w:tcMar>
            <w:hideMark/>
          </w:tcPr>
          <w:p w14:paraId="2F7A4103" w14:textId="77777777" w:rsidR="008A5209" w:rsidRPr="008A5209" w:rsidRDefault="008A5209" w:rsidP="008A5209">
            <w:pPr>
              <w:pStyle w:val="NoSpacing"/>
              <w:rPr>
                <w:rFonts w:ascii="Arial" w:hAnsi="Arial" w:cs="Arial"/>
                <w:sz w:val="24"/>
                <w:szCs w:val="24"/>
              </w:rPr>
            </w:pPr>
            <w:r w:rsidRPr="008A5209">
              <w:rPr>
                <w:rFonts w:ascii="Arial" w:hAnsi="Arial" w:cs="Arial"/>
                <w:sz w:val="24"/>
                <w:szCs w:val="24"/>
              </w:rPr>
              <w:t>(a)</w:t>
            </w:r>
          </w:p>
        </w:tc>
        <w:tc>
          <w:tcPr>
            <w:tcW w:w="8221" w:type="dxa"/>
            <w:tcMar>
              <w:top w:w="0" w:type="dxa"/>
              <w:left w:w="108" w:type="dxa"/>
              <w:bottom w:w="0" w:type="dxa"/>
              <w:right w:w="108" w:type="dxa"/>
            </w:tcMar>
          </w:tcPr>
          <w:p w14:paraId="001CCD76" w14:textId="77777777" w:rsidR="008A5209" w:rsidRPr="008F5C54" w:rsidRDefault="00C87938" w:rsidP="008A5209">
            <w:pPr>
              <w:pStyle w:val="NoSpacing"/>
              <w:rPr>
                <w:rFonts w:ascii="Arial" w:hAnsi="Arial" w:cs="Arial"/>
                <w:sz w:val="24"/>
                <w:szCs w:val="24"/>
              </w:rPr>
            </w:pPr>
            <w:r w:rsidRPr="008F5C54">
              <w:rPr>
                <w:rFonts w:ascii="Arial" w:hAnsi="Arial" w:cs="Arial"/>
                <w:sz w:val="24"/>
                <w:szCs w:val="24"/>
              </w:rPr>
              <w:t>There were no items of Other Business to be discussed at this meeting.</w:t>
            </w:r>
          </w:p>
        </w:tc>
      </w:tr>
    </w:tbl>
    <w:p w14:paraId="4349C04A" w14:textId="77777777" w:rsidR="00B07B6D" w:rsidRDefault="00B07B6D" w:rsidP="001A2171">
      <w:pPr>
        <w:pStyle w:val="NoSpacing"/>
        <w:jc w:val="both"/>
        <w:rPr>
          <w:rFonts w:ascii="Arial" w:hAnsi="Arial" w:cs="Arial"/>
          <w:sz w:val="24"/>
          <w:szCs w:val="24"/>
        </w:rPr>
      </w:pPr>
    </w:p>
    <w:p w14:paraId="7F62BEA8" w14:textId="77777777" w:rsidR="00657C4A" w:rsidRPr="00273A70" w:rsidRDefault="00993CFB" w:rsidP="004B2718">
      <w:pPr>
        <w:pStyle w:val="NoSpacing"/>
        <w:ind w:left="3" w:hanging="3"/>
        <w:jc w:val="both"/>
        <w:rPr>
          <w:rFonts w:ascii="Arial" w:hAnsi="Arial" w:cs="Arial"/>
          <w:b/>
          <w:sz w:val="24"/>
          <w:szCs w:val="24"/>
        </w:rPr>
      </w:pPr>
      <w:r w:rsidRPr="00273A70">
        <w:rPr>
          <w:rFonts w:ascii="Arial" w:hAnsi="Arial" w:cs="Arial"/>
          <w:b/>
          <w:sz w:val="24"/>
          <w:szCs w:val="24"/>
        </w:rPr>
        <w:t>1</w:t>
      </w:r>
      <w:r w:rsidR="002A523E">
        <w:rPr>
          <w:rFonts w:ascii="Arial" w:hAnsi="Arial" w:cs="Arial"/>
          <w:b/>
          <w:sz w:val="24"/>
          <w:szCs w:val="24"/>
        </w:rPr>
        <w:t>3</w:t>
      </w:r>
      <w:r w:rsidRPr="00273A70">
        <w:rPr>
          <w:rFonts w:ascii="Arial" w:hAnsi="Arial" w:cs="Arial"/>
          <w:b/>
          <w:sz w:val="24"/>
          <w:szCs w:val="24"/>
        </w:rPr>
        <w:t>.</w:t>
      </w:r>
      <w:r w:rsidR="00AA1F9D" w:rsidRPr="00273A70">
        <w:rPr>
          <w:rFonts w:ascii="Arial" w:hAnsi="Arial" w:cs="Arial"/>
          <w:b/>
          <w:sz w:val="24"/>
          <w:szCs w:val="24"/>
        </w:rPr>
        <w:tab/>
      </w:r>
      <w:r w:rsidR="00F45526" w:rsidRPr="00273A70">
        <w:rPr>
          <w:rFonts w:ascii="Arial" w:hAnsi="Arial" w:cs="Arial"/>
          <w:b/>
          <w:sz w:val="24"/>
          <w:szCs w:val="24"/>
        </w:rPr>
        <w:t>DATE AND TIME OF NEXT MEETING</w:t>
      </w:r>
    </w:p>
    <w:p w14:paraId="0A3922D4" w14:textId="77777777" w:rsidR="005A1EF3" w:rsidRDefault="00211F42" w:rsidP="001A2171">
      <w:pPr>
        <w:pStyle w:val="NoSpacing"/>
        <w:ind w:left="720"/>
        <w:jc w:val="both"/>
        <w:rPr>
          <w:rFonts w:ascii="Arial" w:hAnsi="Arial" w:cs="Arial"/>
          <w:sz w:val="24"/>
          <w:szCs w:val="24"/>
        </w:rPr>
      </w:pPr>
      <w:r w:rsidRPr="00E54501">
        <w:rPr>
          <w:rFonts w:ascii="Arial" w:hAnsi="Arial" w:cs="Arial"/>
          <w:sz w:val="24"/>
          <w:szCs w:val="24"/>
        </w:rPr>
        <w:t xml:space="preserve">The next </w:t>
      </w:r>
      <w:r w:rsidR="00DC17CA" w:rsidRPr="00E54501">
        <w:rPr>
          <w:rFonts w:ascii="Arial" w:hAnsi="Arial" w:cs="Arial"/>
          <w:sz w:val="24"/>
          <w:szCs w:val="24"/>
        </w:rPr>
        <w:t>meeting will be</w:t>
      </w:r>
      <w:r w:rsidR="00FA3684" w:rsidRPr="00E54501">
        <w:rPr>
          <w:rFonts w:ascii="Arial" w:hAnsi="Arial" w:cs="Arial"/>
          <w:sz w:val="24"/>
          <w:szCs w:val="24"/>
        </w:rPr>
        <w:t xml:space="preserve"> held on </w:t>
      </w:r>
      <w:r w:rsidR="00C87938">
        <w:rPr>
          <w:rFonts w:ascii="Arial" w:hAnsi="Arial" w:cs="Arial"/>
          <w:sz w:val="24"/>
          <w:szCs w:val="24"/>
        </w:rPr>
        <w:t>Friday 2</w:t>
      </w:r>
      <w:r w:rsidR="002A523E">
        <w:rPr>
          <w:rFonts w:ascii="Arial" w:hAnsi="Arial" w:cs="Arial"/>
          <w:sz w:val="24"/>
          <w:szCs w:val="24"/>
        </w:rPr>
        <w:t>8 May</w:t>
      </w:r>
      <w:r w:rsidR="00E71E6A">
        <w:rPr>
          <w:rFonts w:ascii="Arial" w:hAnsi="Arial" w:cs="Arial"/>
          <w:sz w:val="24"/>
          <w:szCs w:val="24"/>
        </w:rPr>
        <w:t xml:space="preserve"> </w:t>
      </w:r>
      <w:r w:rsidR="00C87938">
        <w:rPr>
          <w:rFonts w:ascii="Arial" w:hAnsi="Arial" w:cs="Arial"/>
          <w:sz w:val="24"/>
          <w:szCs w:val="24"/>
        </w:rPr>
        <w:t>202</w:t>
      </w:r>
      <w:r w:rsidR="00E71E6A">
        <w:rPr>
          <w:rFonts w:ascii="Arial" w:hAnsi="Arial" w:cs="Arial"/>
          <w:sz w:val="24"/>
          <w:szCs w:val="24"/>
        </w:rPr>
        <w:t>1</w:t>
      </w:r>
      <w:r w:rsidR="00C87938">
        <w:rPr>
          <w:rFonts w:ascii="Arial" w:hAnsi="Arial" w:cs="Arial"/>
          <w:sz w:val="24"/>
          <w:szCs w:val="24"/>
        </w:rPr>
        <w:t xml:space="preserve"> at 9.30am</w:t>
      </w:r>
    </w:p>
    <w:p w14:paraId="4CF9D2CA" w14:textId="77777777" w:rsidR="00C87938" w:rsidRDefault="00C87938" w:rsidP="001A2171">
      <w:pPr>
        <w:pStyle w:val="NoSpacing"/>
        <w:ind w:left="720"/>
        <w:jc w:val="both"/>
        <w:rPr>
          <w:rFonts w:ascii="Arial" w:hAnsi="Arial" w:cs="Arial"/>
          <w:sz w:val="24"/>
          <w:szCs w:val="24"/>
        </w:rPr>
      </w:pPr>
    </w:p>
    <w:p w14:paraId="27187CEE" w14:textId="77777777" w:rsidR="00C87938" w:rsidRDefault="00C87938" w:rsidP="001A2171">
      <w:pPr>
        <w:pStyle w:val="NoSpacing"/>
        <w:ind w:left="720"/>
        <w:jc w:val="both"/>
        <w:rPr>
          <w:rFonts w:ascii="Arial" w:hAnsi="Arial" w:cs="Arial"/>
          <w:sz w:val="24"/>
          <w:szCs w:val="24"/>
        </w:rPr>
      </w:pPr>
    </w:p>
    <w:p w14:paraId="717D7F5D" w14:textId="77777777" w:rsidR="00C87938" w:rsidRDefault="00C87938" w:rsidP="001A2171">
      <w:pPr>
        <w:pStyle w:val="NoSpacing"/>
        <w:ind w:left="720"/>
        <w:jc w:val="both"/>
        <w:rPr>
          <w:rFonts w:ascii="Arial" w:hAnsi="Arial" w:cs="Arial"/>
          <w:sz w:val="24"/>
          <w:szCs w:val="24"/>
        </w:rPr>
      </w:pPr>
    </w:p>
    <w:p w14:paraId="768C08DE" w14:textId="77777777" w:rsidR="00D502CD" w:rsidRDefault="00D502CD" w:rsidP="004B2718">
      <w:pPr>
        <w:pStyle w:val="NoSpacing"/>
        <w:jc w:val="both"/>
        <w:rPr>
          <w:rFonts w:ascii="Arial" w:hAnsi="Arial" w:cs="Arial"/>
          <w:sz w:val="24"/>
          <w:szCs w:val="24"/>
        </w:rPr>
      </w:pPr>
    </w:p>
    <w:p w14:paraId="753D370A" w14:textId="77777777" w:rsidR="00F45526" w:rsidRPr="005A08D7" w:rsidRDefault="00F45526" w:rsidP="004B2718">
      <w:pPr>
        <w:pStyle w:val="NoSpacing"/>
        <w:jc w:val="both"/>
        <w:rPr>
          <w:rFonts w:ascii="Arial" w:hAnsi="Arial" w:cs="Arial"/>
          <w:sz w:val="24"/>
          <w:szCs w:val="24"/>
        </w:rPr>
      </w:pPr>
      <w:r w:rsidRPr="005A08D7">
        <w:rPr>
          <w:rFonts w:ascii="Arial" w:hAnsi="Arial" w:cs="Arial"/>
          <w:sz w:val="24"/>
          <w:szCs w:val="24"/>
        </w:rPr>
        <w:t>Signed:</w:t>
      </w:r>
      <w:r w:rsidRPr="005A08D7">
        <w:rPr>
          <w:rFonts w:ascii="Arial" w:hAnsi="Arial" w:cs="Arial"/>
          <w:sz w:val="24"/>
          <w:szCs w:val="24"/>
        </w:rPr>
        <w:tab/>
        <w:t xml:space="preserve"> _______________________________________________________</w:t>
      </w:r>
    </w:p>
    <w:p w14:paraId="4875675B" w14:textId="77777777" w:rsidR="00F45526" w:rsidRPr="005A08D7" w:rsidRDefault="00F45526" w:rsidP="004B2718">
      <w:pPr>
        <w:pStyle w:val="NoSpacing"/>
        <w:ind w:left="3" w:hanging="3"/>
        <w:jc w:val="both"/>
        <w:rPr>
          <w:rFonts w:ascii="Arial" w:hAnsi="Arial" w:cs="Arial"/>
          <w:sz w:val="24"/>
          <w:szCs w:val="24"/>
        </w:rPr>
      </w:pPr>
      <w:r w:rsidRPr="005A08D7">
        <w:rPr>
          <w:rFonts w:ascii="Arial" w:hAnsi="Arial" w:cs="Arial"/>
          <w:sz w:val="24"/>
          <w:szCs w:val="24"/>
        </w:rPr>
        <w:tab/>
      </w:r>
      <w:r w:rsidRPr="005A08D7">
        <w:rPr>
          <w:rFonts w:ascii="Arial" w:hAnsi="Arial" w:cs="Arial"/>
          <w:sz w:val="24"/>
          <w:szCs w:val="24"/>
        </w:rPr>
        <w:tab/>
      </w:r>
      <w:r w:rsidRPr="005A08D7">
        <w:rPr>
          <w:rFonts w:ascii="Arial" w:hAnsi="Arial" w:cs="Arial"/>
          <w:sz w:val="24"/>
          <w:szCs w:val="24"/>
        </w:rPr>
        <w:tab/>
        <w:t>Dr Dan Roper</w:t>
      </w:r>
    </w:p>
    <w:p w14:paraId="5B0AD71D" w14:textId="77777777" w:rsidR="00F45526" w:rsidRPr="005A08D7" w:rsidRDefault="00F45526" w:rsidP="004B2718">
      <w:pPr>
        <w:pStyle w:val="NoSpacing"/>
        <w:ind w:left="3" w:hanging="3"/>
        <w:jc w:val="both"/>
        <w:rPr>
          <w:rFonts w:ascii="Arial" w:hAnsi="Arial" w:cs="Arial"/>
          <w:sz w:val="24"/>
          <w:szCs w:val="24"/>
        </w:rPr>
      </w:pPr>
      <w:r w:rsidRPr="005A08D7">
        <w:rPr>
          <w:rFonts w:ascii="Arial" w:hAnsi="Arial" w:cs="Arial"/>
          <w:sz w:val="24"/>
          <w:szCs w:val="24"/>
        </w:rPr>
        <w:tab/>
      </w:r>
      <w:r w:rsidRPr="005A08D7">
        <w:rPr>
          <w:rFonts w:ascii="Arial" w:hAnsi="Arial" w:cs="Arial"/>
          <w:sz w:val="24"/>
          <w:szCs w:val="24"/>
        </w:rPr>
        <w:tab/>
      </w:r>
      <w:r w:rsidRPr="005A08D7">
        <w:rPr>
          <w:rFonts w:ascii="Arial" w:hAnsi="Arial" w:cs="Arial"/>
          <w:sz w:val="24"/>
          <w:szCs w:val="24"/>
        </w:rPr>
        <w:tab/>
      </w:r>
      <w:r w:rsidR="00CA0D2F">
        <w:rPr>
          <w:rFonts w:ascii="Arial" w:hAnsi="Arial" w:cs="Arial"/>
          <w:sz w:val="24"/>
          <w:szCs w:val="24"/>
        </w:rPr>
        <w:t>Chair</w:t>
      </w:r>
      <w:r w:rsidRPr="005A08D7">
        <w:rPr>
          <w:rFonts w:ascii="Arial" w:hAnsi="Arial" w:cs="Arial"/>
          <w:sz w:val="24"/>
          <w:szCs w:val="24"/>
        </w:rPr>
        <w:t xml:space="preserve"> of NHS Hull Clinical Commissioning Group </w:t>
      </w:r>
    </w:p>
    <w:p w14:paraId="49EB5132" w14:textId="77777777" w:rsidR="00F45526" w:rsidRPr="00C67CBF" w:rsidRDefault="00F45526" w:rsidP="004B2718">
      <w:pPr>
        <w:pStyle w:val="NoSpacing"/>
        <w:ind w:left="3" w:hanging="3"/>
        <w:jc w:val="both"/>
        <w:rPr>
          <w:rFonts w:ascii="Arial" w:hAnsi="Arial" w:cs="Arial"/>
          <w:sz w:val="20"/>
          <w:szCs w:val="20"/>
        </w:rPr>
      </w:pPr>
    </w:p>
    <w:p w14:paraId="6396C6F3" w14:textId="77777777" w:rsidR="00C65561" w:rsidRDefault="00F45526" w:rsidP="004B2718">
      <w:pPr>
        <w:pStyle w:val="NoSpacing"/>
        <w:ind w:left="3" w:hanging="3"/>
        <w:jc w:val="both"/>
        <w:rPr>
          <w:rFonts w:ascii="Arial" w:hAnsi="Arial" w:cs="Arial"/>
          <w:sz w:val="24"/>
          <w:szCs w:val="24"/>
        </w:rPr>
      </w:pPr>
      <w:r w:rsidRPr="005A08D7">
        <w:rPr>
          <w:rFonts w:ascii="Arial" w:hAnsi="Arial" w:cs="Arial"/>
          <w:sz w:val="24"/>
          <w:szCs w:val="24"/>
        </w:rPr>
        <w:tab/>
      </w:r>
    </w:p>
    <w:p w14:paraId="2A5B45AD" w14:textId="77777777" w:rsidR="00F45526" w:rsidRPr="005A08D7" w:rsidRDefault="00F45526" w:rsidP="004B2718">
      <w:pPr>
        <w:pStyle w:val="NoSpacing"/>
        <w:ind w:left="3" w:hanging="3"/>
        <w:jc w:val="both"/>
        <w:rPr>
          <w:rFonts w:ascii="Arial" w:hAnsi="Arial" w:cs="Arial"/>
          <w:sz w:val="24"/>
          <w:szCs w:val="24"/>
        </w:rPr>
      </w:pPr>
      <w:r w:rsidRPr="005A08D7">
        <w:rPr>
          <w:rFonts w:ascii="Arial" w:hAnsi="Arial" w:cs="Arial"/>
          <w:sz w:val="24"/>
          <w:szCs w:val="24"/>
        </w:rPr>
        <w:t>Date:</w:t>
      </w:r>
      <w:r w:rsidRPr="005A08D7">
        <w:rPr>
          <w:rFonts w:ascii="Arial" w:hAnsi="Arial" w:cs="Arial"/>
          <w:sz w:val="24"/>
          <w:szCs w:val="24"/>
        </w:rPr>
        <w:tab/>
      </w:r>
      <w:r w:rsidRPr="005A08D7">
        <w:rPr>
          <w:rFonts w:ascii="Arial" w:hAnsi="Arial" w:cs="Arial"/>
          <w:sz w:val="24"/>
          <w:szCs w:val="24"/>
        </w:rPr>
        <w:tab/>
        <w:t>________________________________________________________</w:t>
      </w:r>
    </w:p>
    <w:p w14:paraId="0A8CB8D2" w14:textId="77777777" w:rsidR="001D0889" w:rsidRPr="00C67CBF" w:rsidRDefault="00F45526" w:rsidP="004B2718">
      <w:pPr>
        <w:pStyle w:val="NoSpacing"/>
        <w:ind w:left="3" w:hanging="3"/>
        <w:jc w:val="both"/>
        <w:rPr>
          <w:rFonts w:ascii="Arial" w:hAnsi="Arial" w:cs="Arial"/>
          <w:sz w:val="16"/>
          <w:szCs w:val="16"/>
        </w:rPr>
      </w:pPr>
      <w:r w:rsidRPr="005A08D7">
        <w:rPr>
          <w:rFonts w:ascii="Arial" w:hAnsi="Arial" w:cs="Arial"/>
          <w:sz w:val="24"/>
          <w:szCs w:val="24"/>
        </w:rPr>
        <w:tab/>
      </w:r>
      <w:r w:rsidRPr="005A08D7">
        <w:rPr>
          <w:rFonts w:ascii="Arial" w:hAnsi="Arial" w:cs="Arial"/>
          <w:sz w:val="24"/>
          <w:szCs w:val="24"/>
        </w:rPr>
        <w:tab/>
      </w:r>
    </w:p>
    <w:p w14:paraId="539B01E4" w14:textId="77777777" w:rsidR="008D4D02" w:rsidRDefault="008D4D02">
      <w:pPr>
        <w:spacing w:after="0" w:line="240" w:lineRule="auto"/>
        <w:rPr>
          <w:rFonts w:ascii="Arial" w:hAnsi="Arial" w:cs="Arial"/>
          <w:b/>
          <w:sz w:val="24"/>
          <w:szCs w:val="24"/>
          <w:u w:val="single"/>
        </w:rPr>
      </w:pPr>
      <w:r>
        <w:rPr>
          <w:rFonts w:ascii="Arial" w:hAnsi="Arial" w:cs="Arial"/>
          <w:b/>
          <w:sz w:val="24"/>
          <w:szCs w:val="24"/>
          <w:u w:val="single"/>
        </w:rPr>
        <w:br w:type="page"/>
      </w:r>
    </w:p>
    <w:p w14:paraId="7CA46B1B" w14:textId="77777777" w:rsidR="003E68CE" w:rsidRDefault="003E68CE" w:rsidP="004B2718">
      <w:pPr>
        <w:pStyle w:val="NoSpacing"/>
        <w:ind w:left="3" w:hanging="3"/>
        <w:jc w:val="both"/>
        <w:rPr>
          <w:rFonts w:ascii="Arial" w:hAnsi="Arial" w:cs="Arial"/>
          <w:b/>
          <w:sz w:val="24"/>
          <w:szCs w:val="24"/>
          <w:u w:val="single"/>
        </w:rPr>
      </w:pPr>
    </w:p>
    <w:p w14:paraId="4AADDE7F" w14:textId="77777777" w:rsidR="007D4826" w:rsidRPr="000744A8" w:rsidRDefault="003F5685" w:rsidP="00C3070C">
      <w:pPr>
        <w:spacing w:after="0" w:line="240" w:lineRule="auto"/>
        <w:rPr>
          <w:rFonts w:ascii="Arial" w:hAnsi="Arial" w:cs="Arial"/>
          <w:b/>
          <w:sz w:val="24"/>
          <w:szCs w:val="24"/>
          <w:u w:val="single"/>
        </w:rPr>
      </w:pPr>
      <w:r w:rsidRPr="000744A8">
        <w:rPr>
          <w:rFonts w:ascii="Arial" w:hAnsi="Arial" w:cs="Arial"/>
          <w:b/>
          <w:sz w:val="24"/>
          <w:szCs w:val="24"/>
          <w:u w:val="single"/>
        </w:rPr>
        <w:t>Abbreviations</w:t>
      </w:r>
    </w:p>
    <w:p w14:paraId="0B3D995D" w14:textId="77777777" w:rsidR="003F5685" w:rsidRPr="00C67CBF" w:rsidRDefault="003F5685" w:rsidP="004B2718">
      <w:pPr>
        <w:pStyle w:val="NoSpacing"/>
        <w:ind w:left="3" w:hanging="3"/>
        <w:jc w:val="both"/>
        <w:rPr>
          <w:rFonts w:ascii="Arial" w:hAnsi="Arial" w:cs="Arial"/>
          <w:sz w:val="16"/>
          <w:szCs w:val="16"/>
        </w:rPr>
      </w:pPr>
    </w:p>
    <w:tbl>
      <w:tblPr>
        <w:tblStyle w:val="TableGrid"/>
        <w:tblW w:w="0" w:type="auto"/>
        <w:tblInd w:w="3" w:type="dxa"/>
        <w:tblLook w:val="04A0" w:firstRow="1" w:lastRow="0" w:firstColumn="1" w:lastColumn="0" w:noHBand="0" w:noVBand="1"/>
      </w:tblPr>
      <w:tblGrid>
        <w:gridCol w:w="1806"/>
        <w:gridCol w:w="5812"/>
      </w:tblGrid>
      <w:tr w:rsidR="00A04C14" w:rsidRPr="000744A8" w14:paraId="68D2E286" w14:textId="77777777" w:rsidTr="005E7384">
        <w:tc>
          <w:tcPr>
            <w:tcW w:w="1806" w:type="dxa"/>
          </w:tcPr>
          <w:p w14:paraId="5531357D" w14:textId="77777777" w:rsidR="00A04C14" w:rsidRDefault="00A04C14" w:rsidP="004B2718">
            <w:pPr>
              <w:pStyle w:val="NoSpacing"/>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 xml:space="preserve">ADCA </w:t>
            </w:r>
          </w:p>
        </w:tc>
        <w:tc>
          <w:tcPr>
            <w:tcW w:w="5812" w:type="dxa"/>
          </w:tcPr>
          <w:p w14:paraId="5BDDD8CC" w14:textId="77777777" w:rsidR="00A04C14" w:rsidRDefault="00A04C14" w:rsidP="004B2718">
            <w:pPr>
              <w:pStyle w:val="NoSpacing"/>
              <w:ind w:left="3" w:hanging="3"/>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 xml:space="preserve">Associate Director of Corporate Affairs </w:t>
            </w:r>
          </w:p>
        </w:tc>
      </w:tr>
      <w:tr w:rsidR="00BD3C9C" w:rsidRPr="000744A8" w14:paraId="2B0093A5" w14:textId="77777777" w:rsidTr="005E7384">
        <w:tc>
          <w:tcPr>
            <w:tcW w:w="1806" w:type="dxa"/>
          </w:tcPr>
          <w:p w14:paraId="7D491567" w14:textId="77777777" w:rsidR="00BD3C9C" w:rsidRPr="00F3626A" w:rsidRDefault="00BD3C9C" w:rsidP="004B2718">
            <w:pPr>
              <w:pStyle w:val="NoSpacing"/>
              <w:jc w:val="both"/>
              <w:rPr>
                <w:rFonts w:ascii="Arial" w:hAnsi="Arial" w:cs="Arial"/>
                <w:sz w:val="24"/>
                <w:szCs w:val="24"/>
              </w:rPr>
            </w:pPr>
            <w:r w:rsidRPr="00F3626A">
              <w:rPr>
                <w:rFonts w:ascii="Arial" w:hAnsi="Arial" w:cs="Arial"/>
                <w:sz w:val="24"/>
                <w:szCs w:val="24"/>
              </w:rPr>
              <w:t>CCG</w:t>
            </w:r>
          </w:p>
        </w:tc>
        <w:tc>
          <w:tcPr>
            <w:tcW w:w="5812" w:type="dxa"/>
          </w:tcPr>
          <w:p w14:paraId="77C711BE" w14:textId="77777777" w:rsidR="00BD3C9C" w:rsidRPr="00F3626A" w:rsidRDefault="00BD3C9C" w:rsidP="004B2718">
            <w:pPr>
              <w:pStyle w:val="NoSpacing"/>
              <w:ind w:left="3" w:hanging="3"/>
              <w:jc w:val="both"/>
              <w:rPr>
                <w:rFonts w:ascii="Arial" w:hAnsi="Arial" w:cs="Arial"/>
                <w:sz w:val="24"/>
                <w:szCs w:val="24"/>
              </w:rPr>
            </w:pPr>
            <w:r w:rsidRPr="00F3626A">
              <w:rPr>
                <w:rFonts w:ascii="Arial" w:hAnsi="Arial" w:cs="Arial"/>
                <w:sz w:val="24"/>
                <w:szCs w:val="24"/>
              </w:rPr>
              <w:t xml:space="preserve">Clinical Commissioning Group </w:t>
            </w:r>
          </w:p>
        </w:tc>
      </w:tr>
      <w:tr w:rsidR="00BD3C9C" w:rsidRPr="000744A8" w14:paraId="25348257" w14:textId="77777777" w:rsidTr="005E7384">
        <w:tc>
          <w:tcPr>
            <w:tcW w:w="1806" w:type="dxa"/>
          </w:tcPr>
          <w:p w14:paraId="502CF0E4" w14:textId="77777777" w:rsidR="00BD3C9C" w:rsidRPr="00084DD8" w:rsidRDefault="00BD3C9C" w:rsidP="004B2718">
            <w:pPr>
              <w:pStyle w:val="NoSpacing"/>
              <w:jc w:val="both"/>
              <w:rPr>
                <w:rFonts w:ascii="Arial" w:hAnsi="Arial" w:cs="Arial"/>
                <w:sz w:val="24"/>
                <w:szCs w:val="24"/>
              </w:rPr>
            </w:pPr>
            <w:r w:rsidRPr="00FC69FD">
              <w:rPr>
                <w:rFonts w:ascii="Arial" w:hAnsi="Arial" w:cs="Arial"/>
                <w:color w:val="000000"/>
                <w:sz w:val="24"/>
                <w:szCs w:val="24"/>
              </w:rPr>
              <w:t>CHC</w:t>
            </w:r>
            <w:r>
              <w:rPr>
                <w:rFonts w:ascii="Arial" w:hAnsi="Arial" w:cs="Arial"/>
                <w:color w:val="000000"/>
                <w:sz w:val="24"/>
                <w:szCs w:val="24"/>
              </w:rPr>
              <w:t>P</w:t>
            </w:r>
          </w:p>
        </w:tc>
        <w:tc>
          <w:tcPr>
            <w:tcW w:w="5812" w:type="dxa"/>
          </w:tcPr>
          <w:p w14:paraId="67222D66" w14:textId="77777777" w:rsidR="00BD3C9C" w:rsidRPr="00084DD8" w:rsidRDefault="00BD3C9C" w:rsidP="004B2718">
            <w:pPr>
              <w:pStyle w:val="NoSpacing"/>
              <w:jc w:val="both"/>
              <w:rPr>
                <w:rFonts w:ascii="Arial" w:hAnsi="Arial" w:cs="Arial"/>
                <w:sz w:val="24"/>
                <w:szCs w:val="24"/>
              </w:rPr>
            </w:pPr>
            <w:r>
              <w:rPr>
                <w:rFonts w:ascii="Arial" w:hAnsi="Arial" w:cs="Arial"/>
                <w:color w:val="000000"/>
                <w:sz w:val="24"/>
                <w:szCs w:val="24"/>
              </w:rPr>
              <w:t xml:space="preserve">City Health Care Partnership </w:t>
            </w:r>
          </w:p>
        </w:tc>
      </w:tr>
      <w:tr w:rsidR="004C0CCF" w:rsidRPr="000744A8" w14:paraId="06608084" w14:textId="77777777" w:rsidTr="005E7384">
        <w:tc>
          <w:tcPr>
            <w:tcW w:w="1806" w:type="dxa"/>
          </w:tcPr>
          <w:p w14:paraId="6A7906BD" w14:textId="77777777" w:rsidR="004C0CCF" w:rsidRDefault="004C0CCF" w:rsidP="004B2718">
            <w:pPr>
              <w:pStyle w:val="NoSpacing"/>
              <w:jc w:val="both"/>
              <w:rPr>
                <w:rFonts w:ascii="Arial" w:eastAsia="Calibri" w:hAnsi="Arial" w:cs="Arial"/>
                <w:sz w:val="24"/>
                <w:szCs w:val="24"/>
              </w:rPr>
            </w:pPr>
            <w:r>
              <w:rPr>
                <w:rFonts w:ascii="Arial" w:eastAsia="Calibri" w:hAnsi="Arial" w:cs="Arial"/>
                <w:sz w:val="24"/>
                <w:szCs w:val="24"/>
              </w:rPr>
              <w:t>D diff</w:t>
            </w:r>
          </w:p>
        </w:tc>
        <w:tc>
          <w:tcPr>
            <w:tcW w:w="5812" w:type="dxa"/>
          </w:tcPr>
          <w:p w14:paraId="40047746" w14:textId="77777777" w:rsidR="004C0CCF" w:rsidRPr="000F3B2D" w:rsidRDefault="004C0CCF" w:rsidP="004B2718">
            <w:pPr>
              <w:pStyle w:val="NoSpacing"/>
              <w:ind w:left="3" w:hanging="3"/>
              <w:jc w:val="both"/>
              <w:rPr>
                <w:rFonts w:ascii="Arial" w:hAnsi="Arial" w:cs="Arial"/>
                <w:sz w:val="24"/>
                <w:szCs w:val="24"/>
              </w:rPr>
            </w:pPr>
            <w:r>
              <w:rPr>
                <w:rFonts w:ascii="Arial" w:eastAsia="Calibri" w:hAnsi="Arial" w:cs="Arial"/>
                <w:sz w:val="24"/>
                <w:szCs w:val="24"/>
                <w:lang w:eastAsia="en-US"/>
              </w:rPr>
              <w:t xml:space="preserve">Clostridium Difficile </w:t>
            </w:r>
          </w:p>
        </w:tc>
      </w:tr>
      <w:tr w:rsidR="009865E5" w:rsidRPr="000744A8" w14:paraId="258EBEE5" w14:textId="77777777" w:rsidTr="005E7384">
        <w:tc>
          <w:tcPr>
            <w:tcW w:w="1806" w:type="dxa"/>
          </w:tcPr>
          <w:p w14:paraId="3F2EF164" w14:textId="77777777" w:rsidR="009865E5" w:rsidRDefault="009865E5" w:rsidP="004B2718">
            <w:pPr>
              <w:pStyle w:val="NoSpacing"/>
              <w:jc w:val="both"/>
              <w:rPr>
                <w:rFonts w:ascii="Arial" w:eastAsia="Calibri" w:hAnsi="Arial" w:cs="Arial"/>
                <w:sz w:val="24"/>
                <w:szCs w:val="24"/>
              </w:rPr>
            </w:pPr>
            <w:r>
              <w:rPr>
                <w:rFonts w:ascii="Arial" w:eastAsia="Calibri" w:hAnsi="Arial" w:cs="Arial"/>
                <w:sz w:val="24"/>
                <w:szCs w:val="24"/>
              </w:rPr>
              <w:t>CLES</w:t>
            </w:r>
          </w:p>
        </w:tc>
        <w:tc>
          <w:tcPr>
            <w:tcW w:w="5812" w:type="dxa"/>
          </w:tcPr>
          <w:p w14:paraId="06EF4DF7" w14:textId="77777777" w:rsidR="009865E5" w:rsidRDefault="009865E5" w:rsidP="004B2718">
            <w:pPr>
              <w:pStyle w:val="NoSpacing"/>
              <w:ind w:left="3" w:hanging="3"/>
              <w:jc w:val="both"/>
              <w:rPr>
                <w:rFonts w:ascii="Arial" w:eastAsia="Calibri" w:hAnsi="Arial" w:cs="Arial"/>
                <w:sz w:val="24"/>
                <w:szCs w:val="24"/>
              </w:rPr>
            </w:pPr>
            <w:r w:rsidRPr="000F3B2D">
              <w:rPr>
                <w:rFonts w:ascii="Arial" w:hAnsi="Arial" w:cs="Arial"/>
                <w:sz w:val="24"/>
                <w:szCs w:val="24"/>
              </w:rPr>
              <w:t>Centre for Local Economic Strategies</w:t>
            </w:r>
          </w:p>
        </w:tc>
      </w:tr>
      <w:tr w:rsidR="00BD3C9C" w:rsidRPr="000744A8" w14:paraId="49BC7C74" w14:textId="77777777" w:rsidTr="005E7384">
        <w:tc>
          <w:tcPr>
            <w:tcW w:w="1806" w:type="dxa"/>
          </w:tcPr>
          <w:p w14:paraId="703E1993" w14:textId="77777777" w:rsidR="00BD3C9C" w:rsidRDefault="006C06FD" w:rsidP="004B2718">
            <w:pPr>
              <w:pStyle w:val="NoSpacing"/>
              <w:jc w:val="both"/>
              <w:rPr>
                <w:rFonts w:ascii="Arial" w:eastAsia="Calibri" w:hAnsi="Arial" w:cs="Arial"/>
                <w:sz w:val="24"/>
                <w:szCs w:val="24"/>
              </w:rPr>
            </w:pPr>
            <w:r>
              <w:rPr>
                <w:rFonts w:ascii="Arial" w:eastAsia="Calibri" w:hAnsi="Arial" w:cs="Arial"/>
                <w:sz w:val="24"/>
                <w:szCs w:val="24"/>
              </w:rPr>
              <w:t>CoM</w:t>
            </w:r>
          </w:p>
        </w:tc>
        <w:tc>
          <w:tcPr>
            <w:tcW w:w="5812" w:type="dxa"/>
          </w:tcPr>
          <w:p w14:paraId="19681A0F" w14:textId="77777777" w:rsidR="00BD3C9C" w:rsidRPr="00AB0CBC" w:rsidRDefault="00BD3C9C" w:rsidP="004B2718">
            <w:pPr>
              <w:pStyle w:val="NoSpacing"/>
              <w:ind w:left="3" w:hanging="3"/>
              <w:jc w:val="both"/>
              <w:rPr>
                <w:rFonts w:ascii="Arial" w:eastAsia="Calibri" w:hAnsi="Arial" w:cs="Arial"/>
                <w:sz w:val="24"/>
                <w:szCs w:val="24"/>
              </w:rPr>
            </w:pPr>
            <w:r>
              <w:rPr>
                <w:rFonts w:ascii="Arial" w:eastAsia="Calibri" w:hAnsi="Arial" w:cs="Arial"/>
                <w:sz w:val="24"/>
                <w:szCs w:val="24"/>
              </w:rPr>
              <w:t>Council of Members</w:t>
            </w:r>
          </w:p>
        </w:tc>
      </w:tr>
      <w:tr w:rsidR="00D76F1F" w:rsidRPr="000744A8" w14:paraId="4CA5BBE6" w14:textId="77777777" w:rsidTr="005E7384">
        <w:tc>
          <w:tcPr>
            <w:tcW w:w="1806" w:type="dxa"/>
          </w:tcPr>
          <w:p w14:paraId="5EFF4129" w14:textId="77777777" w:rsidR="00D76F1F" w:rsidRDefault="00D76F1F" w:rsidP="004B2718">
            <w:pPr>
              <w:pStyle w:val="NoSpacing"/>
              <w:jc w:val="both"/>
              <w:rPr>
                <w:rFonts w:ascii="Arial" w:eastAsia="Calibri" w:hAnsi="Arial" w:cs="Arial"/>
                <w:sz w:val="24"/>
                <w:szCs w:val="24"/>
              </w:rPr>
            </w:pPr>
            <w:r>
              <w:rPr>
                <w:rFonts w:ascii="Arial" w:eastAsia="Calibri" w:hAnsi="Arial" w:cs="Arial"/>
                <w:sz w:val="24"/>
                <w:szCs w:val="24"/>
                <w:lang w:eastAsia="en-US"/>
              </w:rPr>
              <w:t>CRS</w:t>
            </w:r>
            <w:r w:rsidRPr="00D76F1F">
              <w:rPr>
                <w:rFonts w:ascii="Arial" w:eastAsia="Calibri" w:hAnsi="Arial" w:cs="Arial"/>
                <w:sz w:val="24"/>
                <w:szCs w:val="24"/>
                <w:lang w:eastAsia="en-US"/>
              </w:rPr>
              <w:t xml:space="preserve">  </w:t>
            </w:r>
          </w:p>
        </w:tc>
        <w:tc>
          <w:tcPr>
            <w:tcW w:w="5812" w:type="dxa"/>
          </w:tcPr>
          <w:p w14:paraId="0173A5A1" w14:textId="77777777" w:rsidR="00D76F1F" w:rsidRPr="00AB0CBC" w:rsidRDefault="00D76F1F" w:rsidP="00D76F1F">
            <w:pPr>
              <w:pStyle w:val="NoSpacing"/>
              <w:ind w:left="3" w:hanging="3"/>
              <w:jc w:val="both"/>
              <w:rPr>
                <w:rFonts w:ascii="Arial" w:eastAsia="Calibri" w:hAnsi="Arial" w:cs="Arial"/>
                <w:sz w:val="24"/>
                <w:szCs w:val="24"/>
              </w:rPr>
            </w:pPr>
            <w:r w:rsidRPr="00D76F1F">
              <w:rPr>
                <w:rFonts w:ascii="Arial" w:eastAsia="Calibri" w:hAnsi="Arial" w:cs="Arial"/>
                <w:sz w:val="24"/>
                <w:szCs w:val="24"/>
                <w:lang w:eastAsia="en-US"/>
              </w:rPr>
              <w:t xml:space="preserve">Commissioner Requested Services </w:t>
            </w:r>
          </w:p>
        </w:tc>
      </w:tr>
      <w:tr w:rsidR="00BD3C9C" w:rsidRPr="000744A8" w14:paraId="3585F01B" w14:textId="77777777" w:rsidTr="005E7384">
        <w:tc>
          <w:tcPr>
            <w:tcW w:w="1806" w:type="dxa"/>
          </w:tcPr>
          <w:p w14:paraId="0D26390E" w14:textId="77777777" w:rsidR="00BD3C9C" w:rsidRDefault="00BD3C9C" w:rsidP="004B2718">
            <w:pPr>
              <w:pStyle w:val="NoSpacing"/>
              <w:jc w:val="both"/>
              <w:rPr>
                <w:rFonts w:ascii="Arial" w:hAnsi="Arial" w:cs="Arial"/>
                <w:sz w:val="24"/>
                <w:szCs w:val="24"/>
                <w:lang w:eastAsia="en-US"/>
              </w:rPr>
            </w:pPr>
            <w:r>
              <w:rPr>
                <w:rFonts w:ascii="Arial" w:hAnsi="Arial" w:cs="Arial"/>
                <w:sz w:val="24"/>
                <w:szCs w:val="24"/>
                <w:lang w:eastAsia="en-US"/>
              </w:rPr>
              <w:t>CVS</w:t>
            </w:r>
          </w:p>
        </w:tc>
        <w:tc>
          <w:tcPr>
            <w:tcW w:w="5812" w:type="dxa"/>
          </w:tcPr>
          <w:p w14:paraId="0E678C81" w14:textId="77777777" w:rsidR="00BD3C9C" w:rsidRDefault="00BD3C9C" w:rsidP="004B2718">
            <w:pPr>
              <w:pStyle w:val="NoSpacing"/>
              <w:jc w:val="both"/>
              <w:rPr>
                <w:rFonts w:ascii="Arial" w:hAnsi="Arial" w:cs="Arial"/>
                <w:sz w:val="24"/>
                <w:szCs w:val="24"/>
                <w:lang w:eastAsia="en-US"/>
              </w:rPr>
            </w:pPr>
            <w:r>
              <w:rPr>
                <w:rFonts w:ascii="Arial" w:hAnsi="Arial" w:cs="Arial"/>
                <w:sz w:val="24"/>
                <w:szCs w:val="24"/>
                <w:lang w:eastAsia="en-US"/>
              </w:rPr>
              <w:t>Community Voluntary Service</w:t>
            </w:r>
          </w:p>
        </w:tc>
      </w:tr>
      <w:tr w:rsidR="00FF55AE" w:rsidRPr="000744A8" w14:paraId="49B0D949" w14:textId="77777777" w:rsidTr="005E7384">
        <w:tc>
          <w:tcPr>
            <w:tcW w:w="1806" w:type="dxa"/>
          </w:tcPr>
          <w:p w14:paraId="6E58FAF8" w14:textId="77777777" w:rsidR="00FF55AE" w:rsidRDefault="00FF55AE" w:rsidP="004B2718">
            <w:pPr>
              <w:pStyle w:val="NoSpacing"/>
              <w:jc w:val="both"/>
              <w:rPr>
                <w:rFonts w:ascii="Arial" w:hAnsi="Arial" w:cs="Arial"/>
                <w:sz w:val="24"/>
                <w:szCs w:val="24"/>
                <w:lang w:eastAsia="en-US"/>
              </w:rPr>
            </w:pPr>
            <w:r>
              <w:rPr>
                <w:rFonts w:ascii="Arial" w:hAnsi="Arial" w:cs="Arial"/>
                <w:sz w:val="24"/>
                <w:szCs w:val="24"/>
                <w:lang w:eastAsia="en-US"/>
              </w:rPr>
              <w:t>ED</w:t>
            </w:r>
          </w:p>
        </w:tc>
        <w:tc>
          <w:tcPr>
            <w:tcW w:w="5812" w:type="dxa"/>
          </w:tcPr>
          <w:p w14:paraId="66A10104" w14:textId="77777777" w:rsidR="00FF55AE" w:rsidRDefault="00FF55AE" w:rsidP="004B2718">
            <w:pPr>
              <w:pStyle w:val="NoSpacing"/>
              <w:jc w:val="both"/>
              <w:rPr>
                <w:rFonts w:ascii="Arial" w:hAnsi="Arial" w:cs="Arial"/>
                <w:sz w:val="24"/>
                <w:szCs w:val="24"/>
                <w:lang w:eastAsia="en-US"/>
              </w:rPr>
            </w:pPr>
            <w:r>
              <w:rPr>
                <w:rFonts w:ascii="Arial" w:hAnsi="Arial" w:cs="Arial"/>
                <w:sz w:val="24"/>
                <w:szCs w:val="24"/>
              </w:rPr>
              <w:t>Emergency Department</w:t>
            </w:r>
          </w:p>
        </w:tc>
      </w:tr>
      <w:tr w:rsidR="000B1070" w:rsidRPr="000744A8" w14:paraId="26F27D66" w14:textId="77777777" w:rsidTr="005E7384">
        <w:tc>
          <w:tcPr>
            <w:tcW w:w="1806" w:type="dxa"/>
          </w:tcPr>
          <w:p w14:paraId="208C8F67" w14:textId="77777777" w:rsidR="000B1070" w:rsidRDefault="000B1070" w:rsidP="004B2718">
            <w:pPr>
              <w:pStyle w:val="NoSpacing"/>
              <w:jc w:val="both"/>
              <w:rPr>
                <w:rFonts w:ascii="Arial" w:hAnsi="Arial" w:cs="Arial"/>
                <w:sz w:val="24"/>
                <w:szCs w:val="24"/>
                <w:lang w:eastAsia="en-US"/>
              </w:rPr>
            </w:pPr>
            <w:r>
              <w:rPr>
                <w:rFonts w:ascii="Arial" w:hAnsi="Arial" w:cs="Arial"/>
                <w:sz w:val="24"/>
                <w:szCs w:val="24"/>
                <w:lang w:eastAsia="en-US"/>
              </w:rPr>
              <w:t>E.coli BSI</w:t>
            </w:r>
          </w:p>
        </w:tc>
        <w:tc>
          <w:tcPr>
            <w:tcW w:w="5812" w:type="dxa"/>
          </w:tcPr>
          <w:p w14:paraId="4B6619A4" w14:textId="77777777" w:rsidR="000B1070" w:rsidRDefault="000B1070" w:rsidP="000B1070">
            <w:pPr>
              <w:spacing w:after="0" w:line="240" w:lineRule="auto"/>
              <w:jc w:val="both"/>
              <w:rPr>
                <w:rFonts w:ascii="Arial" w:hAnsi="Arial" w:cs="Arial"/>
                <w:sz w:val="24"/>
                <w:szCs w:val="24"/>
              </w:rPr>
            </w:pPr>
            <w:r>
              <w:rPr>
                <w:rFonts w:ascii="Arial" w:eastAsia="Calibri" w:hAnsi="Arial" w:cs="Arial"/>
                <w:sz w:val="24"/>
                <w:szCs w:val="24"/>
                <w:lang w:eastAsia="en-US"/>
              </w:rPr>
              <w:t xml:space="preserve">Escherichia coli Blood Stream Infections </w:t>
            </w:r>
          </w:p>
        </w:tc>
      </w:tr>
      <w:tr w:rsidR="004F0EBE" w:rsidRPr="000744A8" w14:paraId="3405621B" w14:textId="77777777" w:rsidTr="005E7384">
        <w:tc>
          <w:tcPr>
            <w:tcW w:w="1806" w:type="dxa"/>
          </w:tcPr>
          <w:p w14:paraId="3FC17D35" w14:textId="77777777" w:rsidR="004F0EBE" w:rsidRDefault="004F0EBE" w:rsidP="004B2718">
            <w:pPr>
              <w:pStyle w:val="NoSpacing"/>
              <w:jc w:val="both"/>
              <w:rPr>
                <w:rFonts w:ascii="Arial" w:hAnsi="Arial" w:cs="Arial"/>
                <w:sz w:val="24"/>
                <w:szCs w:val="24"/>
                <w:lang w:eastAsia="en-US"/>
              </w:rPr>
            </w:pPr>
            <w:r>
              <w:rPr>
                <w:rFonts w:ascii="Arial" w:hAnsi="Arial" w:cs="Arial"/>
                <w:sz w:val="24"/>
                <w:szCs w:val="24"/>
                <w:lang w:eastAsia="en-US"/>
              </w:rPr>
              <w:t>EIA</w:t>
            </w:r>
          </w:p>
        </w:tc>
        <w:tc>
          <w:tcPr>
            <w:tcW w:w="5812" w:type="dxa"/>
          </w:tcPr>
          <w:p w14:paraId="7CED3B35" w14:textId="77777777" w:rsidR="004F0EBE" w:rsidRDefault="004F0EBE" w:rsidP="004B2718">
            <w:pPr>
              <w:pStyle w:val="NoSpacing"/>
              <w:jc w:val="both"/>
              <w:rPr>
                <w:rFonts w:ascii="Arial" w:hAnsi="Arial" w:cs="Arial"/>
                <w:sz w:val="24"/>
                <w:szCs w:val="24"/>
              </w:rPr>
            </w:pPr>
            <w:r>
              <w:rPr>
                <w:rFonts w:ascii="Arial" w:hAnsi="Arial" w:cs="Arial"/>
                <w:sz w:val="24"/>
                <w:szCs w:val="24"/>
              </w:rPr>
              <w:t>Equality Impact Assessment</w:t>
            </w:r>
          </w:p>
        </w:tc>
      </w:tr>
      <w:tr w:rsidR="00BD3C9C" w:rsidRPr="000744A8" w14:paraId="40E7D43D" w14:textId="77777777" w:rsidTr="005E7384">
        <w:tc>
          <w:tcPr>
            <w:tcW w:w="1806" w:type="dxa"/>
          </w:tcPr>
          <w:p w14:paraId="4D917768" w14:textId="77777777" w:rsidR="00BD3C9C" w:rsidRDefault="00FF55AE" w:rsidP="004B2718">
            <w:pPr>
              <w:pStyle w:val="NoSpacing"/>
              <w:jc w:val="both"/>
              <w:rPr>
                <w:rFonts w:ascii="Arial" w:hAnsi="Arial" w:cs="Arial"/>
                <w:sz w:val="24"/>
                <w:szCs w:val="24"/>
                <w:lang w:eastAsia="en-US"/>
              </w:rPr>
            </w:pPr>
            <w:r>
              <w:rPr>
                <w:rFonts w:ascii="Arial" w:hAnsi="Arial" w:cs="Arial"/>
                <w:sz w:val="24"/>
                <w:szCs w:val="24"/>
                <w:lang w:eastAsia="en-US"/>
              </w:rPr>
              <w:t>I</w:t>
            </w:r>
            <w:r w:rsidR="00BD3C9C">
              <w:rPr>
                <w:rFonts w:ascii="Arial" w:hAnsi="Arial" w:cs="Arial"/>
                <w:sz w:val="24"/>
                <w:szCs w:val="24"/>
                <w:lang w:eastAsia="en-US"/>
              </w:rPr>
              <w:t>DOIC</w:t>
            </w:r>
          </w:p>
        </w:tc>
        <w:tc>
          <w:tcPr>
            <w:tcW w:w="5812" w:type="dxa"/>
          </w:tcPr>
          <w:p w14:paraId="609EA333" w14:textId="77777777" w:rsidR="00BD3C9C" w:rsidRPr="00F3626A" w:rsidRDefault="00BD3C9C" w:rsidP="004B2718">
            <w:pPr>
              <w:pStyle w:val="NoSpacing"/>
              <w:jc w:val="both"/>
              <w:rPr>
                <w:rFonts w:ascii="Arial" w:hAnsi="Arial" w:cs="Arial"/>
                <w:sz w:val="24"/>
                <w:szCs w:val="24"/>
                <w:lang w:eastAsia="en-US"/>
              </w:rPr>
            </w:pPr>
            <w:r>
              <w:rPr>
                <w:rFonts w:ascii="Arial" w:hAnsi="Arial" w:cs="Arial"/>
                <w:sz w:val="24"/>
                <w:szCs w:val="24"/>
                <w:lang w:eastAsia="en-US"/>
              </w:rPr>
              <w:t xml:space="preserve">Director of Integrated Commissioning </w:t>
            </w:r>
          </w:p>
        </w:tc>
      </w:tr>
      <w:tr w:rsidR="00847A8F" w:rsidRPr="000744A8" w14:paraId="53B049FA" w14:textId="77777777" w:rsidTr="005E7384">
        <w:tc>
          <w:tcPr>
            <w:tcW w:w="1806" w:type="dxa"/>
          </w:tcPr>
          <w:p w14:paraId="18C5F38A" w14:textId="77777777" w:rsidR="00847A8F" w:rsidRDefault="00847A8F" w:rsidP="004B2718">
            <w:pPr>
              <w:pStyle w:val="NoSpacing"/>
              <w:jc w:val="both"/>
              <w:rPr>
                <w:rFonts w:ascii="Arial" w:hAnsi="Arial" w:cs="Arial"/>
                <w:sz w:val="24"/>
                <w:szCs w:val="24"/>
                <w:lang w:eastAsia="en-US"/>
              </w:rPr>
            </w:pPr>
            <w:r>
              <w:rPr>
                <w:rFonts w:ascii="Arial" w:hAnsi="Arial" w:cs="Arial"/>
                <w:sz w:val="24"/>
                <w:szCs w:val="24"/>
                <w:lang w:eastAsia="en-US"/>
              </w:rPr>
              <w:t>HASR</w:t>
            </w:r>
          </w:p>
        </w:tc>
        <w:tc>
          <w:tcPr>
            <w:tcW w:w="5812" w:type="dxa"/>
          </w:tcPr>
          <w:p w14:paraId="7D1CC4A1" w14:textId="77777777" w:rsidR="00847A8F" w:rsidRDefault="00847A8F" w:rsidP="004B2718">
            <w:pPr>
              <w:pStyle w:val="NoSpacing"/>
              <w:jc w:val="both"/>
              <w:rPr>
                <w:rFonts w:ascii="Arial" w:hAnsi="Arial" w:cs="Arial"/>
                <w:sz w:val="24"/>
                <w:szCs w:val="24"/>
                <w:lang w:eastAsia="en-US"/>
              </w:rPr>
            </w:pPr>
            <w:r>
              <w:rPr>
                <w:rFonts w:ascii="Arial" w:hAnsi="Arial" w:cs="Arial"/>
                <w:sz w:val="24"/>
                <w:szCs w:val="24"/>
                <w:lang w:eastAsia="en-US"/>
              </w:rPr>
              <w:t>Humber Acute Services Review</w:t>
            </w:r>
          </w:p>
        </w:tc>
      </w:tr>
      <w:tr w:rsidR="00BD3C9C" w:rsidRPr="000744A8" w14:paraId="7D0B5E0F" w14:textId="77777777" w:rsidTr="005E7384">
        <w:tc>
          <w:tcPr>
            <w:tcW w:w="1806" w:type="dxa"/>
          </w:tcPr>
          <w:p w14:paraId="2D12CE78" w14:textId="77777777" w:rsidR="00BD3C9C" w:rsidRDefault="00BD3C9C" w:rsidP="004B2718">
            <w:pPr>
              <w:pStyle w:val="NoSpacing"/>
              <w:jc w:val="both"/>
              <w:rPr>
                <w:rFonts w:ascii="Arial" w:hAnsi="Arial" w:cs="Arial"/>
                <w:sz w:val="24"/>
                <w:szCs w:val="24"/>
                <w:lang w:eastAsia="en-US"/>
              </w:rPr>
            </w:pPr>
            <w:r>
              <w:rPr>
                <w:rFonts w:ascii="Arial" w:hAnsi="Arial" w:cs="Arial"/>
                <w:sz w:val="24"/>
                <w:szCs w:val="24"/>
                <w:lang w:eastAsia="en-US"/>
              </w:rPr>
              <w:t>HCC</w:t>
            </w:r>
          </w:p>
        </w:tc>
        <w:tc>
          <w:tcPr>
            <w:tcW w:w="5812" w:type="dxa"/>
          </w:tcPr>
          <w:p w14:paraId="4587927B" w14:textId="77777777" w:rsidR="00BD3C9C" w:rsidRPr="009D79F9" w:rsidRDefault="00BD3C9C" w:rsidP="004B2718">
            <w:pPr>
              <w:pStyle w:val="NoSpacing"/>
              <w:jc w:val="both"/>
              <w:rPr>
                <w:rFonts w:ascii="Arial" w:hAnsi="Arial" w:cs="Arial"/>
                <w:sz w:val="24"/>
                <w:szCs w:val="24"/>
                <w:lang w:eastAsia="en-US"/>
              </w:rPr>
            </w:pPr>
            <w:r>
              <w:rPr>
                <w:rFonts w:ascii="Arial" w:hAnsi="Arial" w:cs="Arial"/>
                <w:sz w:val="24"/>
                <w:szCs w:val="24"/>
                <w:lang w:eastAsia="en-US"/>
              </w:rPr>
              <w:t>Hull City Council</w:t>
            </w:r>
          </w:p>
        </w:tc>
      </w:tr>
      <w:tr w:rsidR="00BD3C9C" w:rsidRPr="000744A8" w14:paraId="6838C771" w14:textId="77777777" w:rsidTr="005E7384">
        <w:tc>
          <w:tcPr>
            <w:tcW w:w="1806" w:type="dxa"/>
          </w:tcPr>
          <w:p w14:paraId="38245C70" w14:textId="77777777" w:rsidR="00BD3C9C" w:rsidRDefault="00BD3C9C" w:rsidP="004B2718">
            <w:pPr>
              <w:pStyle w:val="NoSpacing"/>
              <w:jc w:val="both"/>
              <w:rPr>
                <w:rFonts w:ascii="Arial" w:hAnsi="Arial" w:cs="Arial"/>
                <w:sz w:val="24"/>
                <w:szCs w:val="24"/>
              </w:rPr>
            </w:pPr>
            <w:r>
              <w:rPr>
                <w:rFonts w:ascii="Arial" w:hAnsi="Arial" w:cs="Arial"/>
                <w:sz w:val="24"/>
                <w:szCs w:val="24"/>
              </w:rPr>
              <w:t>HC</w:t>
            </w:r>
            <w:r w:rsidR="0064349B">
              <w:rPr>
                <w:rFonts w:ascii="Arial" w:hAnsi="Arial" w:cs="Arial"/>
                <w:sz w:val="24"/>
                <w:szCs w:val="24"/>
              </w:rPr>
              <w:t>V</w:t>
            </w:r>
          </w:p>
        </w:tc>
        <w:tc>
          <w:tcPr>
            <w:tcW w:w="5812" w:type="dxa"/>
          </w:tcPr>
          <w:p w14:paraId="65FAF93F" w14:textId="77777777" w:rsidR="00BD3C9C" w:rsidRDefault="00BD3C9C" w:rsidP="004B2718">
            <w:pPr>
              <w:pStyle w:val="NoSpacing"/>
              <w:jc w:val="both"/>
              <w:rPr>
                <w:rFonts w:ascii="Arial" w:hAnsi="Arial" w:cs="Arial"/>
                <w:sz w:val="24"/>
                <w:szCs w:val="24"/>
              </w:rPr>
            </w:pPr>
            <w:r w:rsidRPr="00D45C19">
              <w:rPr>
                <w:rFonts w:ascii="Arial" w:eastAsiaTheme="minorEastAsia" w:hAnsi="Arial" w:cs="Arial"/>
                <w:sz w:val="24"/>
                <w:szCs w:val="24"/>
              </w:rPr>
              <w:t xml:space="preserve">Humber Coast &amp; Vale </w:t>
            </w:r>
          </w:p>
        </w:tc>
      </w:tr>
      <w:tr w:rsidR="00FF55AE" w:rsidRPr="000744A8" w:rsidDel="00847A8F" w14:paraId="47148F1E" w14:textId="77777777" w:rsidTr="005E7384">
        <w:tc>
          <w:tcPr>
            <w:tcW w:w="1806" w:type="dxa"/>
          </w:tcPr>
          <w:p w14:paraId="654826EB" w14:textId="77777777" w:rsidR="00FF55AE" w:rsidRDefault="00FF55AE" w:rsidP="004B2718">
            <w:pPr>
              <w:pStyle w:val="NoSpacing"/>
              <w:jc w:val="both"/>
              <w:rPr>
                <w:rFonts w:ascii="Arial" w:hAnsi="Arial" w:cs="Arial"/>
                <w:sz w:val="24"/>
                <w:szCs w:val="24"/>
                <w:shd w:val="clear" w:color="auto" w:fill="FFFFFF"/>
              </w:rPr>
            </w:pPr>
            <w:r>
              <w:rPr>
                <w:rFonts w:ascii="Arial" w:hAnsi="Arial" w:cs="Arial"/>
                <w:sz w:val="24"/>
                <w:szCs w:val="24"/>
                <w:shd w:val="clear" w:color="auto" w:fill="FFFFFF"/>
              </w:rPr>
              <w:t>HSJ</w:t>
            </w:r>
          </w:p>
        </w:tc>
        <w:tc>
          <w:tcPr>
            <w:tcW w:w="5812" w:type="dxa"/>
          </w:tcPr>
          <w:p w14:paraId="1C0A02A7" w14:textId="77777777" w:rsidR="00FF55AE" w:rsidRPr="007D6CD8" w:rsidRDefault="00FF55AE" w:rsidP="00847A8F">
            <w:pPr>
              <w:pStyle w:val="NoSpacing"/>
              <w:jc w:val="both"/>
              <w:rPr>
                <w:rFonts w:ascii="Arial" w:hAnsi="Arial" w:cs="Arial"/>
                <w:sz w:val="24"/>
                <w:szCs w:val="24"/>
                <w:shd w:val="clear" w:color="auto" w:fill="FFFFFF"/>
              </w:rPr>
            </w:pPr>
            <w:r>
              <w:rPr>
                <w:rFonts w:ascii="Arial" w:hAnsi="Arial" w:cs="Arial"/>
                <w:sz w:val="24"/>
                <w:szCs w:val="24"/>
                <w:lang w:eastAsia="en-US"/>
              </w:rPr>
              <w:t>Health Service Journal</w:t>
            </w:r>
          </w:p>
        </w:tc>
      </w:tr>
      <w:tr w:rsidR="00847A8F" w:rsidRPr="000744A8" w:rsidDel="00847A8F" w14:paraId="4E203165" w14:textId="77777777" w:rsidTr="005E7384">
        <w:tc>
          <w:tcPr>
            <w:tcW w:w="1806" w:type="dxa"/>
          </w:tcPr>
          <w:p w14:paraId="7AC3528D" w14:textId="77777777" w:rsidR="00847A8F" w:rsidRPr="000744A8" w:rsidDel="00847A8F" w:rsidRDefault="00ED5C7A" w:rsidP="004B2718">
            <w:pPr>
              <w:pStyle w:val="NoSpacing"/>
              <w:jc w:val="both"/>
              <w:rPr>
                <w:rFonts w:ascii="Arial" w:hAnsi="Arial" w:cs="Arial"/>
                <w:sz w:val="24"/>
                <w:szCs w:val="24"/>
              </w:rPr>
            </w:pPr>
            <w:r>
              <w:rPr>
                <w:rFonts w:ascii="Arial" w:hAnsi="Arial" w:cs="Arial"/>
                <w:sz w:val="24"/>
                <w:szCs w:val="24"/>
                <w:shd w:val="clear" w:color="auto" w:fill="FFFFFF"/>
              </w:rPr>
              <w:t>HUTHT</w:t>
            </w:r>
          </w:p>
        </w:tc>
        <w:tc>
          <w:tcPr>
            <w:tcW w:w="5812" w:type="dxa"/>
          </w:tcPr>
          <w:p w14:paraId="3242F791" w14:textId="77777777" w:rsidR="00847A8F" w:rsidRPr="000744A8" w:rsidDel="00847A8F" w:rsidRDefault="00847A8F" w:rsidP="00847A8F">
            <w:pPr>
              <w:pStyle w:val="NoSpacing"/>
              <w:jc w:val="both"/>
              <w:rPr>
                <w:rFonts w:ascii="Arial" w:hAnsi="Arial" w:cs="Arial"/>
                <w:sz w:val="24"/>
                <w:szCs w:val="24"/>
              </w:rPr>
            </w:pPr>
            <w:r w:rsidRPr="007D6CD8">
              <w:rPr>
                <w:rFonts w:ascii="Arial" w:hAnsi="Arial" w:cs="Arial"/>
                <w:sz w:val="24"/>
                <w:szCs w:val="24"/>
                <w:shd w:val="clear" w:color="auto" w:fill="FFFFFF"/>
              </w:rPr>
              <w:t>Hull University Teaching Hospitals NHS Trust</w:t>
            </w:r>
            <w:r>
              <w:rPr>
                <w:rFonts w:ascii="Arial" w:hAnsi="Arial" w:cs="Arial"/>
                <w:sz w:val="24"/>
                <w:szCs w:val="24"/>
                <w:shd w:val="clear" w:color="auto" w:fill="FFFFFF"/>
              </w:rPr>
              <w:t xml:space="preserve"> </w:t>
            </w:r>
          </w:p>
        </w:tc>
      </w:tr>
      <w:tr w:rsidR="00847A8F" w:rsidRPr="000744A8" w14:paraId="26E3F7AB" w14:textId="77777777" w:rsidTr="005E7384">
        <w:tc>
          <w:tcPr>
            <w:tcW w:w="1806" w:type="dxa"/>
          </w:tcPr>
          <w:p w14:paraId="4413C09D" w14:textId="77777777" w:rsidR="00847A8F" w:rsidRDefault="00847A8F" w:rsidP="004B2718">
            <w:pPr>
              <w:pStyle w:val="NoSpacing"/>
              <w:jc w:val="both"/>
              <w:rPr>
                <w:rFonts w:ascii="Arial" w:hAnsi="Arial" w:cs="Arial"/>
                <w:sz w:val="24"/>
                <w:szCs w:val="24"/>
              </w:rPr>
            </w:pPr>
            <w:r>
              <w:rPr>
                <w:rFonts w:ascii="Arial" w:hAnsi="Arial" w:cs="Arial"/>
                <w:sz w:val="24"/>
                <w:szCs w:val="24"/>
              </w:rPr>
              <w:t>HPBP</w:t>
            </w:r>
          </w:p>
        </w:tc>
        <w:tc>
          <w:tcPr>
            <w:tcW w:w="5812" w:type="dxa"/>
          </w:tcPr>
          <w:p w14:paraId="44D12778" w14:textId="77777777" w:rsidR="00847A8F" w:rsidRDefault="00847A8F" w:rsidP="004B2718">
            <w:pPr>
              <w:pStyle w:val="NoSpacing"/>
              <w:jc w:val="both"/>
              <w:rPr>
                <w:rFonts w:ascii="Arial" w:hAnsi="Arial" w:cs="Arial"/>
                <w:sz w:val="24"/>
                <w:szCs w:val="24"/>
              </w:rPr>
            </w:pPr>
            <w:r>
              <w:rPr>
                <w:rFonts w:ascii="Arial" w:hAnsi="Arial" w:cs="Arial"/>
                <w:sz w:val="24"/>
                <w:szCs w:val="24"/>
              </w:rPr>
              <w:t>Hull Place Based Plan</w:t>
            </w:r>
          </w:p>
        </w:tc>
      </w:tr>
      <w:tr w:rsidR="00BD3C9C" w:rsidRPr="000744A8" w14:paraId="46944E0B" w14:textId="77777777" w:rsidTr="005E7384">
        <w:tc>
          <w:tcPr>
            <w:tcW w:w="1806" w:type="dxa"/>
          </w:tcPr>
          <w:p w14:paraId="12A12321" w14:textId="77777777" w:rsidR="00BD3C9C" w:rsidRDefault="00BD3C9C" w:rsidP="004B2718">
            <w:pPr>
              <w:pStyle w:val="NoSpacing"/>
              <w:jc w:val="both"/>
              <w:rPr>
                <w:rFonts w:ascii="Arial" w:hAnsi="Arial" w:cs="Arial"/>
                <w:sz w:val="24"/>
                <w:szCs w:val="24"/>
              </w:rPr>
            </w:pPr>
            <w:r>
              <w:rPr>
                <w:rFonts w:ascii="Arial" w:hAnsi="Arial" w:cs="Arial"/>
                <w:sz w:val="24"/>
                <w:szCs w:val="24"/>
              </w:rPr>
              <w:t>Humber FT</w:t>
            </w:r>
          </w:p>
        </w:tc>
        <w:tc>
          <w:tcPr>
            <w:tcW w:w="5812" w:type="dxa"/>
          </w:tcPr>
          <w:p w14:paraId="4ACD71D1" w14:textId="77777777" w:rsidR="00BD3C9C" w:rsidRDefault="00BD3C9C" w:rsidP="004B2718">
            <w:pPr>
              <w:pStyle w:val="NoSpacing"/>
              <w:jc w:val="both"/>
              <w:rPr>
                <w:rFonts w:ascii="Arial" w:hAnsi="Arial" w:cs="Arial"/>
                <w:sz w:val="24"/>
                <w:szCs w:val="24"/>
              </w:rPr>
            </w:pPr>
            <w:r>
              <w:rPr>
                <w:rFonts w:ascii="Arial" w:hAnsi="Arial" w:cs="Arial"/>
                <w:sz w:val="24"/>
                <w:szCs w:val="24"/>
              </w:rPr>
              <w:t>Humber Teaching NHS Foundation Trust</w:t>
            </w:r>
          </w:p>
        </w:tc>
      </w:tr>
      <w:tr w:rsidR="00FF55AE" w:rsidRPr="00FF55AE" w14:paraId="25A07104" w14:textId="77777777" w:rsidTr="005E7384">
        <w:tc>
          <w:tcPr>
            <w:tcW w:w="1806" w:type="dxa"/>
          </w:tcPr>
          <w:p w14:paraId="4282E426" w14:textId="77777777" w:rsidR="00FF55AE" w:rsidRPr="00FF55AE" w:rsidRDefault="00FF55AE" w:rsidP="004B2718">
            <w:pPr>
              <w:pStyle w:val="NoSpacing"/>
              <w:jc w:val="both"/>
              <w:rPr>
                <w:rFonts w:ascii="Arial" w:hAnsi="Arial" w:cs="Arial"/>
                <w:sz w:val="24"/>
                <w:szCs w:val="24"/>
              </w:rPr>
            </w:pPr>
            <w:r w:rsidRPr="00FF55AE">
              <w:rPr>
                <w:rFonts w:ascii="Arial" w:hAnsi="Arial" w:cs="Arial"/>
                <w:sz w:val="24"/>
                <w:szCs w:val="24"/>
              </w:rPr>
              <w:t>H&amp;WBB</w:t>
            </w:r>
          </w:p>
        </w:tc>
        <w:tc>
          <w:tcPr>
            <w:tcW w:w="5812" w:type="dxa"/>
          </w:tcPr>
          <w:p w14:paraId="32774BB7" w14:textId="77777777" w:rsidR="00FF55AE" w:rsidRPr="00FF55AE" w:rsidRDefault="00FF55AE" w:rsidP="00FF55AE">
            <w:pPr>
              <w:autoSpaceDE w:val="0"/>
              <w:autoSpaceDN w:val="0"/>
              <w:adjustRightInd w:val="0"/>
              <w:spacing w:after="0" w:line="240" w:lineRule="auto"/>
              <w:jc w:val="both"/>
              <w:rPr>
                <w:rFonts w:ascii="Arial" w:hAnsi="Arial" w:cs="Arial"/>
                <w:sz w:val="24"/>
                <w:szCs w:val="24"/>
              </w:rPr>
            </w:pPr>
            <w:r w:rsidRPr="00FF55AE">
              <w:rPr>
                <w:rFonts w:ascii="Arial" w:hAnsi="Arial" w:cs="Arial"/>
                <w:sz w:val="24"/>
                <w:szCs w:val="24"/>
              </w:rPr>
              <w:t xml:space="preserve">Health and Wellbeing Board </w:t>
            </w:r>
          </w:p>
        </w:tc>
      </w:tr>
      <w:tr w:rsidR="00BD3C9C" w:rsidRPr="000744A8" w14:paraId="3744FF41" w14:textId="77777777" w:rsidTr="005E7384">
        <w:tc>
          <w:tcPr>
            <w:tcW w:w="1806" w:type="dxa"/>
          </w:tcPr>
          <w:p w14:paraId="171C6F83" w14:textId="77777777" w:rsidR="00BD3C9C" w:rsidRDefault="00BD3C9C" w:rsidP="004B2718">
            <w:pPr>
              <w:pStyle w:val="NoSpacing"/>
              <w:jc w:val="both"/>
              <w:rPr>
                <w:rFonts w:ascii="Arial" w:hAnsi="Arial" w:cs="Arial"/>
                <w:sz w:val="24"/>
                <w:szCs w:val="24"/>
                <w:lang w:eastAsia="en-US"/>
              </w:rPr>
            </w:pPr>
            <w:r>
              <w:rPr>
                <w:rFonts w:ascii="Arial" w:hAnsi="Arial" w:cs="Arial"/>
                <w:sz w:val="24"/>
                <w:szCs w:val="24"/>
              </w:rPr>
              <w:t>IAGC</w:t>
            </w:r>
          </w:p>
        </w:tc>
        <w:tc>
          <w:tcPr>
            <w:tcW w:w="5812" w:type="dxa"/>
          </w:tcPr>
          <w:p w14:paraId="38EEABE3" w14:textId="77777777" w:rsidR="00BD3C9C" w:rsidRDefault="00BD3C9C" w:rsidP="004B2718">
            <w:pPr>
              <w:pStyle w:val="NoSpacing"/>
              <w:jc w:val="both"/>
              <w:rPr>
                <w:rFonts w:ascii="Arial" w:hAnsi="Arial" w:cs="Arial"/>
                <w:sz w:val="24"/>
                <w:szCs w:val="24"/>
                <w:lang w:eastAsia="en-US"/>
              </w:rPr>
            </w:pPr>
            <w:r>
              <w:rPr>
                <w:rFonts w:ascii="Arial" w:hAnsi="Arial" w:cs="Arial"/>
                <w:sz w:val="24"/>
                <w:szCs w:val="24"/>
              </w:rPr>
              <w:t xml:space="preserve">Integrated Audit &amp; Governance Committee </w:t>
            </w:r>
          </w:p>
        </w:tc>
      </w:tr>
      <w:tr w:rsidR="00BD3C9C" w:rsidRPr="000744A8" w14:paraId="15754379" w14:textId="77777777" w:rsidTr="005E7384">
        <w:tc>
          <w:tcPr>
            <w:tcW w:w="1806" w:type="dxa"/>
          </w:tcPr>
          <w:p w14:paraId="6D0127A5" w14:textId="77777777" w:rsidR="00BD3C9C" w:rsidRDefault="00BD3C9C" w:rsidP="004B2718">
            <w:pPr>
              <w:pStyle w:val="NoSpacing"/>
              <w:jc w:val="both"/>
              <w:rPr>
                <w:rFonts w:ascii="Arial" w:hAnsi="Arial" w:cs="Arial"/>
                <w:sz w:val="24"/>
                <w:szCs w:val="24"/>
              </w:rPr>
            </w:pPr>
            <w:r>
              <w:rPr>
                <w:rFonts w:ascii="Arial" w:hAnsi="Arial" w:cs="Arial"/>
                <w:sz w:val="24"/>
                <w:szCs w:val="24"/>
              </w:rPr>
              <w:t>ICC</w:t>
            </w:r>
          </w:p>
        </w:tc>
        <w:tc>
          <w:tcPr>
            <w:tcW w:w="5812" w:type="dxa"/>
          </w:tcPr>
          <w:p w14:paraId="605AC646" w14:textId="77777777" w:rsidR="00BD3C9C" w:rsidRPr="006C674C" w:rsidRDefault="00BD3C9C" w:rsidP="004B2718">
            <w:pPr>
              <w:pStyle w:val="NoSpacing"/>
              <w:jc w:val="both"/>
              <w:rPr>
                <w:rFonts w:ascii="Arial" w:hAnsi="Arial" w:cs="Arial"/>
                <w:sz w:val="24"/>
                <w:szCs w:val="24"/>
              </w:rPr>
            </w:pPr>
            <w:r w:rsidRPr="009D79F9">
              <w:rPr>
                <w:rFonts w:ascii="Arial" w:hAnsi="Arial" w:cs="Arial"/>
                <w:sz w:val="24"/>
                <w:szCs w:val="24"/>
              </w:rPr>
              <w:t>Integrated Care Centre</w:t>
            </w:r>
          </w:p>
        </w:tc>
      </w:tr>
      <w:tr w:rsidR="003C1CDA" w:rsidRPr="000744A8" w14:paraId="644CF914" w14:textId="77777777" w:rsidTr="005E7384">
        <w:tc>
          <w:tcPr>
            <w:tcW w:w="1806" w:type="dxa"/>
          </w:tcPr>
          <w:p w14:paraId="4EAA3CD7" w14:textId="77777777" w:rsidR="003C1CDA" w:rsidRDefault="003C1CDA" w:rsidP="004B2718">
            <w:pPr>
              <w:pStyle w:val="NoSpacing"/>
              <w:jc w:val="both"/>
              <w:rPr>
                <w:rFonts w:ascii="Arial" w:hAnsi="Arial" w:cs="Arial"/>
                <w:sz w:val="24"/>
                <w:szCs w:val="24"/>
              </w:rPr>
            </w:pPr>
            <w:r>
              <w:rPr>
                <w:rFonts w:ascii="Arial" w:hAnsi="Arial" w:cs="Arial"/>
                <w:sz w:val="24"/>
                <w:szCs w:val="24"/>
              </w:rPr>
              <w:t>ICS</w:t>
            </w:r>
          </w:p>
        </w:tc>
        <w:tc>
          <w:tcPr>
            <w:tcW w:w="5812" w:type="dxa"/>
          </w:tcPr>
          <w:p w14:paraId="73ECF3AC" w14:textId="77777777" w:rsidR="003C1CDA" w:rsidRDefault="003C1CDA" w:rsidP="004B2718">
            <w:pPr>
              <w:pStyle w:val="NoSpacing"/>
              <w:jc w:val="both"/>
              <w:rPr>
                <w:rStyle w:val="Style1"/>
              </w:rPr>
            </w:pPr>
            <w:r>
              <w:rPr>
                <w:rFonts w:ascii="Arial" w:hAnsi="Arial" w:cs="Arial"/>
                <w:sz w:val="24"/>
                <w:szCs w:val="24"/>
                <w:lang w:eastAsia="en-US"/>
              </w:rPr>
              <w:t xml:space="preserve">Integrated Care System </w:t>
            </w:r>
          </w:p>
        </w:tc>
      </w:tr>
      <w:tr w:rsidR="00FF55AE" w:rsidRPr="000744A8" w14:paraId="7B75D86C" w14:textId="77777777" w:rsidTr="005E7384">
        <w:tc>
          <w:tcPr>
            <w:tcW w:w="1806" w:type="dxa"/>
          </w:tcPr>
          <w:p w14:paraId="77FC6E2C" w14:textId="77777777" w:rsidR="00FF55AE" w:rsidRDefault="00FF55AE" w:rsidP="004B2718">
            <w:pPr>
              <w:pStyle w:val="NoSpacing"/>
              <w:jc w:val="both"/>
              <w:rPr>
                <w:rFonts w:ascii="Arial" w:hAnsi="Arial" w:cs="Arial"/>
                <w:sz w:val="24"/>
                <w:szCs w:val="24"/>
              </w:rPr>
            </w:pPr>
            <w:r>
              <w:rPr>
                <w:rFonts w:ascii="Arial" w:hAnsi="Arial" w:cs="Arial"/>
                <w:sz w:val="24"/>
                <w:szCs w:val="24"/>
              </w:rPr>
              <w:t>ICP</w:t>
            </w:r>
          </w:p>
        </w:tc>
        <w:tc>
          <w:tcPr>
            <w:tcW w:w="5812" w:type="dxa"/>
          </w:tcPr>
          <w:p w14:paraId="2A1B7C21" w14:textId="77777777" w:rsidR="00FF55AE" w:rsidRDefault="00FF55AE" w:rsidP="004B2718">
            <w:pPr>
              <w:pStyle w:val="NoSpacing"/>
              <w:jc w:val="both"/>
              <w:rPr>
                <w:rStyle w:val="Style1"/>
              </w:rPr>
            </w:pPr>
            <w:r>
              <w:rPr>
                <w:rStyle w:val="Style1"/>
              </w:rPr>
              <w:t>Integrated Care Partnership</w:t>
            </w:r>
          </w:p>
        </w:tc>
      </w:tr>
      <w:tr w:rsidR="002E4C2C" w:rsidRPr="000744A8" w14:paraId="3E3C542E" w14:textId="77777777" w:rsidTr="005E7384">
        <w:tc>
          <w:tcPr>
            <w:tcW w:w="1806" w:type="dxa"/>
          </w:tcPr>
          <w:p w14:paraId="72FCB0A6" w14:textId="77777777" w:rsidR="002E4C2C" w:rsidRDefault="002E4C2C" w:rsidP="004B2718">
            <w:pPr>
              <w:pStyle w:val="NoSpacing"/>
              <w:jc w:val="both"/>
              <w:rPr>
                <w:rFonts w:ascii="Arial" w:hAnsi="Arial" w:cs="Arial"/>
                <w:sz w:val="24"/>
                <w:szCs w:val="24"/>
              </w:rPr>
            </w:pPr>
            <w:r>
              <w:rPr>
                <w:rFonts w:ascii="Arial" w:hAnsi="Arial" w:cs="Arial"/>
                <w:sz w:val="24"/>
                <w:szCs w:val="24"/>
              </w:rPr>
              <w:t>IPC</w:t>
            </w:r>
          </w:p>
        </w:tc>
        <w:tc>
          <w:tcPr>
            <w:tcW w:w="5812" w:type="dxa"/>
          </w:tcPr>
          <w:p w14:paraId="6311D59A" w14:textId="77777777" w:rsidR="002E4C2C" w:rsidRDefault="002E4C2C" w:rsidP="004B2718">
            <w:pPr>
              <w:pStyle w:val="NoSpacing"/>
              <w:jc w:val="both"/>
              <w:rPr>
                <w:rFonts w:ascii="Arial" w:hAnsi="Arial" w:cs="Arial"/>
                <w:sz w:val="24"/>
                <w:szCs w:val="24"/>
              </w:rPr>
            </w:pPr>
            <w:r>
              <w:rPr>
                <w:rFonts w:ascii="Arial" w:eastAsia="Calibri" w:hAnsi="Arial" w:cs="Arial"/>
                <w:sz w:val="24"/>
                <w:szCs w:val="24"/>
                <w:lang w:eastAsia="en-US"/>
              </w:rPr>
              <w:t>Infection Prevention and Control</w:t>
            </w:r>
          </w:p>
        </w:tc>
      </w:tr>
      <w:tr w:rsidR="00FF55AE" w:rsidRPr="000744A8" w14:paraId="74095C1F" w14:textId="77777777" w:rsidTr="005E7384">
        <w:tc>
          <w:tcPr>
            <w:tcW w:w="1806" w:type="dxa"/>
          </w:tcPr>
          <w:p w14:paraId="2B763D62" w14:textId="77777777" w:rsidR="00FF55AE" w:rsidRDefault="00FF55AE" w:rsidP="004B2718">
            <w:pPr>
              <w:pStyle w:val="NoSpacing"/>
              <w:jc w:val="both"/>
              <w:rPr>
                <w:rFonts w:ascii="Arial" w:hAnsi="Arial" w:cs="Arial"/>
                <w:sz w:val="24"/>
                <w:szCs w:val="24"/>
              </w:rPr>
            </w:pPr>
            <w:r>
              <w:rPr>
                <w:rFonts w:ascii="Arial" w:hAnsi="Arial" w:cs="Arial"/>
                <w:sz w:val="24"/>
                <w:szCs w:val="24"/>
              </w:rPr>
              <w:t>JCC</w:t>
            </w:r>
          </w:p>
        </w:tc>
        <w:tc>
          <w:tcPr>
            <w:tcW w:w="5812" w:type="dxa"/>
          </w:tcPr>
          <w:p w14:paraId="721D95D1" w14:textId="77777777" w:rsidR="00FF55AE" w:rsidRDefault="00FF55AE" w:rsidP="004B2718">
            <w:pPr>
              <w:pStyle w:val="NoSpacing"/>
              <w:jc w:val="both"/>
              <w:rPr>
                <w:rFonts w:ascii="Arial" w:hAnsi="Arial" w:cs="Arial"/>
                <w:sz w:val="24"/>
                <w:szCs w:val="24"/>
              </w:rPr>
            </w:pPr>
            <w:r>
              <w:rPr>
                <w:rFonts w:ascii="Arial" w:hAnsi="Arial" w:cs="Arial"/>
                <w:sz w:val="24"/>
                <w:szCs w:val="24"/>
              </w:rPr>
              <w:t>Joint Commissioning Committee</w:t>
            </w:r>
          </w:p>
        </w:tc>
      </w:tr>
      <w:tr w:rsidR="00D902B2" w:rsidRPr="000744A8" w14:paraId="77FFF4DD" w14:textId="77777777" w:rsidTr="005E7384">
        <w:tc>
          <w:tcPr>
            <w:tcW w:w="1806" w:type="dxa"/>
          </w:tcPr>
          <w:p w14:paraId="2620125D" w14:textId="77777777" w:rsidR="00D902B2" w:rsidRDefault="00D902B2" w:rsidP="004B2718">
            <w:pPr>
              <w:pStyle w:val="NoSpacing"/>
              <w:jc w:val="both"/>
              <w:rPr>
                <w:rFonts w:ascii="Arial" w:hAnsi="Arial" w:cs="Arial"/>
                <w:sz w:val="24"/>
                <w:szCs w:val="24"/>
              </w:rPr>
            </w:pPr>
            <w:r>
              <w:rPr>
                <w:rFonts w:ascii="Arial" w:hAnsi="Arial" w:cs="Arial"/>
                <w:sz w:val="24"/>
                <w:szCs w:val="24"/>
              </w:rPr>
              <w:t>JCVI</w:t>
            </w:r>
          </w:p>
        </w:tc>
        <w:tc>
          <w:tcPr>
            <w:tcW w:w="5812" w:type="dxa"/>
          </w:tcPr>
          <w:p w14:paraId="376D526D" w14:textId="77777777" w:rsidR="00D902B2" w:rsidRDefault="00D902B2" w:rsidP="00D902B2">
            <w:pPr>
              <w:spacing w:after="0" w:line="240" w:lineRule="auto"/>
              <w:jc w:val="both"/>
              <w:rPr>
                <w:rFonts w:ascii="Arial" w:hAnsi="Arial" w:cs="Arial"/>
                <w:sz w:val="24"/>
                <w:szCs w:val="24"/>
              </w:rPr>
            </w:pPr>
            <w:r>
              <w:rPr>
                <w:rFonts w:ascii="Arial" w:hAnsi="Arial" w:cs="Arial"/>
                <w:sz w:val="24"/>
                <w:szCs w:val="24"/>
              </w:rPr>
              <w:t xml:space="preserve">Joint Committee on Vaccination and Immunisation </w:t>
            </w:r>
          </w:p>
        </w:tc>
      </w:tr>
      <w:tr w:rsidR="00BD3C9C" w:rsidRPr="000744A8" w14:paraId="37305E4A" w14:textId="77777777" w:rsidTr="005E7384">
        <w:tc>
          <w:tcPr>
            <w:tcW w:w="1806" w:type="dxa"/>
          </w:tcPr>
          <w:p w14:paraId="3161B740" w14:textId="77777777" w:rsidR="00BD3C9C" w:rsidRDefault="00BD3C9C" w:rsidP="004B2718">
            <w:pPr>
              <w:pStyle w:val="NoSpacing"/>
              <w:jc w:val="both"/>
              <w:rPr>
                <w:rFonts w:ascii="Arial" w:hAnsi="Arial" w:cs="Arial"/>
                <w:sz w:val="24"/>
                <w:szCs w:val="24"/>
              </w:rPr>
            </w:pPr>
            <w:r>
              <w:rPr>
                <w:rFonts w:ascii="Arial" w:hAnsi="Arial" w:cs="Arial"/>
                <w:sz w:val="24"/>
                <w:szCs w:val="24"/>
              </w:rPr>
              <w:t>LA</w:t>
            </w:r>
          </w:p>
        </w:tc>
        <w:tc>
          <w:tcPr>
            <w:tcW w:w="5812" w:type="dxa"/>
          </w:tcPr>
          <w:p w14:paraId="0CBFDA8F" w14:textId="77777777" w:rsidR="00BD3C9C" w:rsidRPr="008018F9" w:rsidRDefault="00BD3C9C" w:rsidP="004B2718">
            <w:pPr>
              <w:pStyle w:val="NoSpacing"/>
              <w:jc w:val="both"/>
              <w:rPr>
                <w:rFonts w:ascii="Arial" w:hAnsi="Arial" w:cs="Arial"/>
                <w:sz w:val="24"/>
                <w:szCs w:val="24"/>
              </w:rPr>
            </w:pPr>
            <w:r>
              <w:rPr>
                <w:rFonts w:ascii="Arial" w:hAnsi="Arial" w:cs="Arial"/>
                <w:sz w:val="24"/>
                <w:szCs w:val="24"/>
              </w:rPr>
              <w:t>Local Authority</w:t>
            </w:r>
          </w:p>
        </w:tc>
      </w:tr>
      <w:tr w:rsidR="009865E5" w:rsidRPr="000744A8" w14:paraId="685C7221" w14:textId="77777777" w:rsidTr="005E7384">
        <w:tc>
          <w:tcPr>
            <w:tcW w:w="1806" w:type="dxa"/>
          </w:tcPr>
          <w:p w14:paraId="559E1B84" w14:textId="77777777" w:rsidR="009865E5" w:rsidRDefault="009865E5" w:rsidP="004B2718">
            <w:pPr>
              <w:pStyle w:val="NoSpacing"/>
              <w:jc w:val="both"/>
              <w:rPr>
                <w:rFonts w:ascii="Arial" w:hAnsi="Arial" w:cs="Arial"/>
                <w:sz w:val="24"/>
                <w:szCs w:val="24"/>
              </w:rPr>
            </w:pPr>
            <w:r>
              <w:rPr>
                <w:rFonts w:ascii="Arial" w:hAnsi="Arial" w:cs="Arial"/>
                <w:sz w:val="24"/>
                <w:szCs w:val="24"/>
              </w:rPr>
              <w:t>LRF</w:t>
            </w:r>
          </w:p>
        </w:tc>
        <w:tc>
          <w:tcPr>
            <w:tcW w:w="5812" w:type="dxa"/>
          </w:tcPr>
          <w:p w14:paraId="2D92809A" w14:textId="77777777" w:rsidR="009865E5" w:rsidRDefault="009865E5" w:rsidP="004B2718">
            <w:pPr>
              <w:pStyle w:val="NoSpacing"/>
              <w:jc w:val="both"/>
              <w:rPr>
                <w:rFonts w:ascii="Arial" w:hAnsi="Arial" w:cs="Arial"/>
                <w:sz w:val="24"/>
                <w:szCs w:val="24"/>
              </w:rPr>
            </w:pPr>
            <w:r>
              <w:rPr>
                <w:rFonts w:ascii="Arial" w:hAnsi="Arial" w:cs="Arial"/>
                <w:sz w:val="24"/>
                <w:szCs w:val="24"/>
              </w:rPr>
              <w:t>Local Resilience Form</w:t>
            </w:r>
          </w:p>
        </w:tc>
      </w:tr>
      <w:tr w:rsidR="00847A8F" w:rsidRPr="000744A8" w14:paraId="3DB59449" w14:textId="77777777" w:rsidTr="005E7384">
        <w:tc>
          <w:tcPr>
            <w:tcW w:w="1806" w:type="dxa"/>
          </w:tcPr>
          <w:p w14:paraId="3D934231" w14:textId="77777777" w:rsidR="00847A8F" w:rsidRDefault="00847A8F" w:rsidP="004B2718">
            <w:pPr>
              <w:pStyle w:val="NoSpacing"/>
              <w:jc w:val="both"/>
              <w:rPr>
                <w:rFonts w:ascii="Arial" w:eastAsiaTheme="minorEastAsia" w:hAnsi="Arial" w:cs="Arial"/>
                <w:sz w:val="24"/>
                <w:szCs w:val="24"/>
              </w:rPr>
            </w:pPr>
            <w:r>
              <w:rPr>
                <w:rFonts w:ascii="Arial" w:eastAsiaTheme="minorEastAsia" w:hAnsi="Arial" w:cs="Arial"/>
                <w:sz w:val="24"/>
                <w:szCs w:val="24"/>
              </w:rPr>
              <w:t>LTP</w:t>
            </w:r>
          </w:p>
        </w:tc>
        <w:tc>
          <w:tcPr>
            <w:tcW w:w="5812" w:type="dxa"/>
          </w:tcPr>
          <w:p w14:paraId="555F2259" w14:textId="77777777" w:rsidR="00847A8F" w:rsidRDefault="00847A8F" w:rsidP="004B2718">
            <w:pPr>
              <w:pStyle w:val="NoSpacing"/>
              <w:jc w:val="both"/>
              <w:rPr>
                <w:rFonts w:ascii="Arial" w:eastAsiaTheme="minorEastAsia" w:hAnsi="Arial" w:cs="Arial"/>
                <w:sz w:val="24"/>
                <w:szCs w:val="24"/>
              </w:rPr>
            </w:pPr>
            <w:r>
              <w:rPr>
                <w:rFonts w:ascii="Arial" w:eastAsiaTheme="minorEastAsia" w:hAnsi="Arial" w:cs="Arial"/>
                <w:sz w:val="24"/>
                <w:szCs w:val="24"/>
              </w:rPr>
              <w:t>Long Term Plan</w:t>
            </w:r>
          </w:p>
        </w:tc>
      </w:tr>
      <w:tr w:rsidR="00EC3A68" w:rsidRPr="000744A8" w14:paraId="0E2D99D6" w14:textId="77777777" w:rsidTr="005E7384">
        <w:tc>
          <w:tcPr>
            <w:tcW w:w="1806" w:type="dxa"/>
          </w:tcPr>
          <w:p w14:paraId="7A069A32" w14:textId="77777777" w:rsidR="00EC3A68" w:rsidRDefault="00EC3A68" w:rsidP="004B2718">
            <w:pPr>
              <w:pStyle w:val="NoSpacing"/>
              <w:jc w:val="both"/>
              <w:rPr>
                <w:rFonts w:ascii="Arial" w:eastAsiaTheme="minorEastAsia" w:hAnsi="Arial" w:cs="Arial"/>
                <w:sz w:val="24"/>
                <w:szCs w:val="24"/>
              </w:rPr>
            </w:pPr>
            <w:r>
              <w:rPr>
                <w:rFonts w:ascii="Arial" w:eastAsiaTheme="minorEastAsia" w:hAnsi="Arial" w:cs="Arial"/>
                <w:sz w:val="24"/>
                <w:szCs w:val="24"/>
              </w:rPr>
              <w:t>MD</w:t>
            </w:r>
          </w:p>
        </w:tc>
        <w:tc>
          <w:tcPr>
            <w:tcW w:w="5812" w:type="dxa"/>
          </w:tcPr>
          <w:p w14:paraId="6A565CA8" w14:textId="77777777" w:rsidR="00EC3A68" w:rsidRDefault="00EC3A68" w:rsidP="004B2718">
            <w:pPr>
              <w:pStyle w:val="NoSpacing"/>
              <w:jc w:val="both"/>
              <w:rPr>
                <w:rFonts w:ascii="Arial" w:eastAsiaTheme="minorEastAsia" w:hAnsi="Arial" w:cs="Arial"/>
                <w:sz w:val="24"/>
                <w:szCs w:val="24"/>
              </w:rPr>
            </w:pPr>
            <w:r>
              <w:rPr>
                <w:rFonts w:ascii="Arial" w:hAnsi="Arial" w:cs="Arial"/>
                <w:sz w:val="24"/>
                <w:szCs w:val="24"/>
                <w:lang w:eastAsia="en-US"/>
              </w:rPr>
              <w:t>Managing Director</w:t>
            </w:r>
          </w:p>
        </w:tc>
      </w:tr>
      <w:tr w:rsidR="002E4C2C" w:rsidRPr="000744A8" w14:paraId="739E9B64" w14:textId="77777777" w:rsidTr="005E7384">
        <w:tc>
          <w:tcPr>
            <w:tcW w:w="1806" w:type="dxa"/>
          </w:tcPr>
          <w:p w14:paraId="06736370" w14:textId="77777777" w:rsidR="002E4C2C" w:rsidRDefault="002E4C2C" w:rsidP="004B2718">
            <w:pPr>
              <w:pStyle w:val="NoSpacing"/>
              <w:jc w:val="both"/>
              <w:rPr>
                <w:rFonts w:ascii="Arial" w:eastAsiaTheme="minorEastAsia" w:hAnsi="Arial" w:cs="Arial"/>
                <w:sz w:val="24"/>
                <w:szCs w:val="24"/>
              </w:rPr>
            </w:pPr>
            <w:r>
              <w:rPr>
                <w:rFonts w:ascii="Arial" w:eastAsiaTheme="minorEastAsia" w:hAnsi="Arial" w:cs="Arial"/>
                <w:sz w:val="24"/>
                <w:szCs w:val="24"/>
              </w:rPr>
              <w:t>MRSA BSI</w:t>
            </w:r>
          </w:p>
        </w:tc>
        <w:tc>
          <w:tcPr>
            <w:tcW w:w="5812" w:type="dxa"/>
          </w:tcPr>
          <w:p w14:paraId="13BA781D" w14:textId="77777777" w:rsidR="002E4C2C" w:rsidRDefault="002E4C2C" w:rsidP="002E4C2C">
            <w:pPr>
              <w:spacing w:after="0" w:line="240" w:lineRule="auto"/>
              <w:jc w:val="both"/>
              <w:rPr>
                <w:rFonts w:ascii="Arial" w:hAnsi="Arial" w:cs="Arial"/>
                <w:sz w:val="24"/>
                <w:szCs w:val="24"/>
                <w:lang w:eastAsia="en-US"/>
              </w:rPr>
            </w:pPr>
            <w:r>
              <w:rPr>
                <w:rFonts w:ascii="Arial" w:eastAsia="Calibri" w:hAnsi="Arial" w:cs="Arial"/>
                <w:sz w:val="24"/>
                <w:szCs w:val="24"/>
                <w:lang w:eastAsia="en-US"/>
              </w:rPr>
              <w:t xml:space="preserve">MRSA Blood Stream Infections </w:t>
            </w:r>
          </w:p>
        </w:tc>
      </w:tr>
      <w:tr w:rsidR="00BD3C9C" w:rsidRPr="000744A8" w14:paraId="5F9CA036" w14:textId="77777777" w:rsidTr="005E7384">
        <w:tc>
          <w:tcPr>
            <w:tcW w:w="1806" w:type="dxa"/>
          </w:tcPr>
          <w:p w14:paraId="26BC47A3" w14:textId="77777777" w:rsidR="00BD3C9C" w:rsidRDefault="00BD3C9C" w:rsidP="004B2718">
            <w:pPr>
              <w:pStyle w:val="NoSpacing"/>
              <w:jc w:val="both"/>
              <w:rPr>
                <w:rFonts w:ascii="Arial" w:hAnsi="Arial" w:cs="Arial"/>
                <w:sz w:val="24"/>
                <w:szCs w:val="24"/>
                <w:lang w:eastAsia="en-US"/>
              </w:rPr>
            </w:pPr>
            <w:r>
              <w:rPr>
                <w:rFonts w:ascii="Arial" w:eastAsiaTheme="minorEastAsia" w:hAnsi="Arial" w:cs="Arial"/>
                <w:sz w:val="24"/>
                <w:szCs w:val="24"/>
              </w:rPr>
              <w:t>NHSE</w:t>
            </w:r>
            <w:r w:rsidR="00FF55AE">
              <w:rPr>
                <w:rFonts w:ascii="Arial" w:eastAsiaTheme="minorEastAsia" w:hAnsi="Arial" w:cs="Arial"/>
                <w:sz w:val="24"/>
                <w:szCs w:val="24"/>
              </w:rPr>
              <w:t>/I</w:t>
            </w:r>
          </w:p>
        </w:tc>
        <w:tc>
          <w:tcPr>
            <w:tcW w:w="5812" w:type="dxa"/>
          </w:tcPr>
          <w:p w14:paraId="2014F8E1" w14:textId="77777777" w:rsidR="00BD3C9C" w:rsidRPr="00060E81" w:rsidRDefault="00BD3C9C" w:rsidP="004B2718">
            <w:pPr>
              <w:pStyle w:val="NoSpacing"/>
              <w:jc w:val="both"/>
              <w:rPr>
                <w:rFonts w:ascii="Arial" w:hAnsi="Arial" w:cs="Arial"/>
                <w:sz w:val="24"/>
                <w:szCs w:val="24"/>
                <w:lang w:eastAsia="en-US"/>
              </w:rPr>
            </w:pPr>
            <w:r>
              <w:rPr>
                <w:rFonts w:ascii="Arial" w:eastAsiaTheme="minorEastAsia" w:hAnsi="Arial" w:cs="Arial"/>
                <w:sz w:val="24"/>
                <w:szCs w:val="24"/>
              </w:rPr>
              <w:t>NHS England</w:t>
            </w:r>
            <w:r w:rsidR="00FF55AE">
              <w:rPr>
                <w:rFonts w:ascii="Arial" w:eastAsiaTheme="minorEastAsia" w:hAnsi="Arial" w:cs="Arial"/>
                <w:sz w:val="24"/>
                <w:szCs w:val="24"/>
              </w:rPr>
              <w:t>/Improvement</w:t>
            </w:r>
          </w:p>
        </w:tc>
      </w:tr>
      <w:tr w:rsidR="00C42D3A" w:rsidRPr="000744A8" w14:paraId="31710225" w14:textId="77777777" w:rsidTr="005E7384">
        <w:tc>
          <w:tcPr>
            <w:tcW w:w="1806" w:type="dxa"/>
          </w:tcPr>
          <w:p w14:paraId="16BB149B" w14:textId="77777777" w:rsidR="00C42D3A" w:rsidRDefault="00C42D3A" w:rsidP="004B2718">
            <w:pPr>
              <w:pStyle w:val="NoSpacing"/>
              <w:jc w:val="both"/>
              <w:rPr>
                <w:rFonts w:ascii="Arial" w:hAnsi="Arial" w:cs="Arial"/>
                <w:sz w:val="24"/>
                <w:szCs w:val="24"/>
                <w:lang w:eastAsia="en-US"/>
              </w:rPr>
            </w:pPr>
            <w:r>
              <w:rPr>
                <w:rFonts w:ascii="Arial" w:hAnsi="Arial" w:cs="Arial"/>
                <w:sz w:val="24"/>
                <w:szCs w:val="24"/>
                <w:lang w:eastAsia="en-US"/>
              </w:rPr>
              <w:t>NL</w:t>
            </w:r>
          </w:p>
        </w:tc>
        <w:tc>
          <w:tcPr>
            <w:tcW w:w="5812" w:type="dxa"/>
          </w:tcPr>
          <w:p w14:paraId="221241BF" w14:textId="77777777" w:rsidR="00C42D3A" w:rsidRPr="00FF55AE" w:rsidRDefault="00C42D3A" w:rsidP="004B2718">
            <w:pPr>
              <w:pStyle w:val="NoSpacing"/>
              <w:jc w:val="both"/>
              <w:rPr>
                <w:rStyle w:val="Emphasis"/>
                <w:rFonts w:ascii="Arial" w:hAnsi="Arial" w:cs="Arial"/>
                <w:b w:val="0"/>
                <w:bCs w:val="0"/>
                <w:iCs/>
                <w:sz w:val="24"/>
                <w:szCs w:val="24"/>
                <w:shd w:val="clear" w:color="auto" w:fill="FFFFFF"/>
              </w:rPr>
            </w:pPr>
            <w:r>
              <w:rPr>
                <w:rFonts w:ascii="Arial" w:hAnsi="Arial" w:cs="Arial"/>
                <w:sz w:val="24"/>
                <w:szCs w:val="24"/>
                <w:lang w:eastAsia="en-US"/>
              </w:rPr>
              <w:t>North Lincolnshire</w:t>
            </w:r>
          </w:p>
        </w:tc>
      </w:tr>
      <w:tr w:rsidR="00FF55AE" w:rsidRPr="000744A8" w14:paraId="3CAA0464" w14:textId="77777777" w:rsidTr="005E7384">
        <w:tc>
          <w:tcPr>
            <w:tcW w:w="1806" w:type="dxa"/>
          </w:tcPr>
          <w:p w14:paraId="576C2366" w14:textId="77777777" w:rsidR="00FF55AE" w:rsidRDefault="00FF55AE" w:rsidP="004B2718">
            <w:pPr>
              <w:pStyle w:val="NoSpacing"/>
              <w:jc w:val="both"/>
              <w:rPr>
                <w:rFonts w:ascii="Arial" w:hAnsi="Arial" w:cs="Arial"/>
                <w:sz w:val="24"/>
                <w:szCs w:val="24"/>
                <w:lang w:eastAsia="en-US"/>
              </w:rPr>
            </w:pPr>
            <w:r>
              <w:rPr>
                <w:rFonts w:ascii="Arial" w:hAnsi="Arial" w:cs="Arial"/>
                <w:sz w:val="24"/>
                <w:szCs w:val="24"/>
                <w:lang w:eastAsia="en-US"/>
              </w:rPr>
              <w:t>OSC</w:t>
            </w:r>
          </w:p>
        </w:tc>
        <w:tc>
          <w:tcPr>
            <w:tcW w:w="5812" w:type="dxa"/>
          </w:tcPr>
          <w:p w14:paraId="6A96F7B7" w14:textId="77777777" w:rsidR="00FF55AE" w:rsidRPr="00FF55AE" w:rsidRDefault="00FF55AE" w:rsidP="004B2718">
            <w:pPr>
              <w:pStyle w:val="NoSpacing"/>
              <w:jc w:val="both"/>
              <w:rPr>
                <w:rFonts w:ascii="Arial" w:hAnsi="Arial" w:cs="Arial"/>
                <w:sz w:val="24"/>
                <w:szCs w:val="24"/>
                <w:lang w:eastAsia="en-US"/>
              </w:rPr>
            </w:pPr>
            <w:r w:rsidRPr="00FF55AE">
              <w:rPr>
                <w:rStyle w:val="Emphasis"/>
                <w:rFonts w:ascii="Arial" w:hAnsi="Arial" w:cs="Arial"/>
                <w:b w:val="0"/>
                <w:bCs w:val="0"/>
                <w:iCs/>
                <w:sz w:val="24"/>
                <w:szCs w:val="24"/>
                <w:shd w:val="clear" w:color="auto" w:fill="FFFFFF"/>
              </w:rPr>
              <w:t>Overview and Scrutiny</w:t>
            </w:r>
            <w:r w:rsidRPr="00FF55AE">
              <w:rPr>
                <w:rFonts w:ascii="Arial" w:hAnsi="Arial" w:cs="Arial"/>
                <w:sz w:val="24"/>
                <w:szCs w:val="24"/>
                <w:shd w:val="clear" w:color="auto" w:fill="FFFFFF"/>
              </w:rPr>
              <w:t> Commission</w:t>
            </w:r>
            <w:r w:rsidRPr="00FF55AE">
              <w:rPr>
                <w:rFonts w:ascii="Arial" w:hAnsi="Arial" w:cs="Arial"/>
                <w:sz w:val="24"/>
                <w:szCs w:val="24"/>
              </w:rPr>
              <w:t xml:space="preserve"> </w:t>
            </w:r>
          </w:p>
        </w:tc>
      </w:tr>
      <w:tr w:rsidR="00BD3C9C" w:rsidRPr="000744A8" w14:paraId="4C562A84" w14:textId="77777777" w:rsidTr="005E7384">
        <w:tc>
          <w:tcPr>
            <w:tcW w:w="1806" w:type="dxa"/>
          </w:tcPr>
          <w:p w14:paraId="61775328" w14:textId="77777777" w:rsidR="00BD3C9C" w:rsidRDefault="00BD3C9C" w:rsidP="004B2718">
            <w:pPr>
              <w:pStyle w:val="NoSpacing"/>
              <w:jc w:val="both"/>
              <w:rPr>
                <w:rFonts w:ascii="Arial" w:hAnsi="Arial" w:cs="Arial"/>
                <w:sz w:val="24"/>
                <w:szCs w:val="24"/>
                <w:lang w:eastAsia="en-US"/>
              </w:rPr>
            </w:pPr>
            <w:r>
              <w:rPr>
                <w:rFonts w:ascii="Arial" w:hAnsi="Arial" w:cs="Arial"/>
                <w:sz w:val="24"/>
                <w:szCs w:val="24"/>
                <w:lang w:eastAsia="en-US"/>
              </w:rPr>
              <w:t>P&amp;CC</w:t>
            </w:r>
          </w:p>
        </w:tc>
        <w:tc>
          <w:tcPr>
            <w:tcW w:w="5812" w:type="dxa"/>
          </w:tcPr>
          <w:p w14:paraId="39BE15C6" w14:textId="77777777" w:rsidR="00BD3C9C" w:rsidRPr="00060E81" w:rsidRDefault="00BD3C9C" w:rsidP="004B2718">
            <w:pPr>
              <w:pStyle w:val="NoSpacing"/>
              <w:jc w:val="both"/>
              <w:rPr>
                <w:rFonts w:ascii="Arial" w:hAnsi="Arial" w:cs="Arial"/>
                <w:sz w:val="24"/>
                <w:szCs w:val="24"/>
                <w:lang w:eastAsia="en-US"/>
              </w:rPr>
            </w:pPr>
            <w:r w:rsidRPr="00060E81">
              <w:rPr>
                <w:rFonts w:ascii="Arial" w:hAnsi="Arial" w:cs="Arial"/>
                <w:sz w:val="24"/>
                <w:szCs w:val="24"/>
                <w:lang w:eastAsia="en-US"/>
              </w:rPr>
              <w:t>Planning &amp; Commissioning</w:t>
            </w:r>
            <w:r>
              <w:rPr>
                <w:rFonts w:ascii="Arial" w:hAnsi="Arial" w:cs="Arial"/>
                <w:sz w:val="24"/>
                <w:szCs w:val="24"/>
                <w:lang w:eastAsia="en-US"/>
              </w:rPr>
              <w:t xml:space="preserve"> Committee </w:t>
            </w:r>
          </w:p>
        </w:tc>
      </w:tr>
      <w:tr w:rsidR="00BD3C9C" w:rsidRPr="000744A8" w14:paraId="776C8F95" w14:textId="77777777" w:rsidTr="005E7384">
        <w:tc>
          <w:tcPr>
            <w:tcW w:w="1806" w:type="dxa"/>
          </w:tcPr>
          <w:p w14:paraId="20A9DEC6" w14:textId="77777777" w:rsidR="00BD3C9C" w:rsidRDefault="00BD3C9C" w:rsidP="004B2718">
            <w:pPr>
              <w:pStyle w:val="NoSpacing"/>
              <w:jc w:val="both"/>
              <w:rPr>
                <w:rFonts w:ascii="Arial" w:hAnsi="Arial" w:cs="Arial"/>
                <w:sz w:val="24"/>
                <w:szCs w:val="24"/>
                <w:lang w:eastAsia="en-US"/>
              </w:rPr>
            </w:pPr>
            <w:r>
              <w:rPr>
                <w:rFonts w:ascii="Arial" w:hAnsi="Arial" w:cs="Arial"/>
                <w:sz w:val="24"/>
                <w:szCs w:val="24"/>
                <w:lang w:eastAsia="en-US"/>
              </w:rPr>
              <w:t>PCCC</w:t>
            </w:r>
          </w:p>
        </w:tc>
        <w:tc>
          <w:tcPr>
            <w:tcW w:w="5812" w:type="dxa"/>
          </w:tcPr>
          <w:p w14:paraId="2FD41D16" w14:textId="77777777" w:rsidR="00BD3C9C" w:rsidRPr="00060E81" w:rsidRDefault="00BD3C9C" w:rsidP="004B2718">
            <w:pPr>
              <w:pStyle w:val="NoSpacing"/>
              <w:jc w:val="both"/>
              <w:rPr>
                <w:rFonts w:ascii="Arial" w:hAnsi="Arial" w:cs="Arial"/>
                <w:sz w:val="24"/>
                <w:szCs w:val="24"/>
                <w:lang w:eastAsia="en-US"/>
              </w:rPr>
            </w:pPr>
            <w:r>
              <w:rPr>
                <w:rFonts w:ascii="Arial" w:hAnsi="Arial" w:cs="Arial"/>
                <w:sz w:val="24"/>
                <w:szCs w:val="24"/>
                <w:lang w:eastAsia="en-US"/>
              </w:rPr>
              <w:t>Primary Care Commissioning Committee</w:t>
            </w:r>
          </w:p>
        </w:tc>
      </w:tr>
      <w:tr w:rsidR="00FF55AE" w:rsidRPr="000744A8" w14:paraId="4A264914" w14:textId="77777777" w:rsidTr="005E7384">
        <w:tc>
          <w:tcPr>
            <w:tcW w:w="1806" w:type="dxa"/>
          </w:tcPr>
          <w:p w14:paraId="1ACD48FB" w14:textId="77777777" w:rsidR="00FF55AE" w:rsidRDefault="00FF55AE" w:rsidP="004B2718">
            <w:pPr>
              <w:pStyle w:val="NoSpacing"/>
              <w:jc w:val="both"/>
              <w:rPr>
                <w:rFonts w:ascii="Arial" w:hAnsi="Arial" w:cs="Arial"/>
                <w:sz w:val="24"/>
                <w:szCs w:val="24"/>
              </w:rPr>
            </w:pPr>
            <w:r>
              <w:rPr>
                <w:rFonts w:ascii="Arial" w:hAnsi="Arial" w:cs="Arial"/>
                <w:sz w:val="24"/>
                <w:szCs w:val="24"/>
              </w:rPr>
              <w:t>PCNs</w:t>
            </w:r>
          </w:p>
        </w:tc>
        <w:tc>
          <w:tcPr>
            <w:tcW w:w="5812" w:type="dxa"/>
          </w:tcPr>
          <w:p w14:paraId="507596C8" w14:textId="77777777" w:rsidR="00FF55AE" w:rsidRPr="00C60291" w:rsidRDefault="00FF55AE" w:rsidP="00BD3C9C">
            <w:pPr>
              <w:pStyle w:val="NoSpacing"/>
              <w:jc w:val="both"/>
              <w:rPr>
                <w:rFonts w:ascii="Arial" w:hAnsi="Arial" w:cs="Arial"/>
                <w:sz w:val="24"/>
                <w:szCs w:val="24"/>
              </w:rPr>
            </w:pPr>
            <w:r w:rsidRPr="00D2746B">
              <w:rPr>
                <w:rFonts w:ascii="Arial" w:hAnsi="Arial" w:cs="Arial"/>
                <w:sz w:val="24"/>
                <w:szCs w:val="24"/>
              </w:rPr>
              <w:t>P</w:t>
            </w:r>
            <w:r>
              <w:rPr>
                <w:rFonts w:ascii="Arial" w:hAnsi="Arial" w:cs="Arial"/>
                <w:sz w:val="24"/>
                <w:szCs w:val="24"/>
              </w:rPr>
              <w:t xml:space="preserve">rimary </w:t>
            </w:r>
            <w:r w:rsidRPr="00D2746B">
              <w:rPr>
                <w:rFonts w:ascii="Arial" w:hAnsi="Arial" w:cs="Arial"/>
                <w:sz w:val="24"/>
                <w:szCs w:val="24"/>
              </w:rPr>
              <w:t>C</w:t>
            </w:r>
            <w:r>
              <w:rPr>
                <w:rFonts w:ascii="Arial" w:hAnsi="Arial" w:cs="Arial"/>
                <w:sz w:val="24"/>
                <w:szCs w:val="24"/>
              </w:rPr>
              <w:t xml:space="preserve">are </w:t>
            </w:r>
            <w:r w:rsidRPr="00D2746B">
              <w:rPr>
                <w:rFonts w:ascii="Arial" w:hAnsi="Arial" w:cs="Arial"/>
                <w:sz w:val="24"/>
                <w:szCs w:val="24"/>
              </w:rPr>
              <w:t>N</w:t>
            </w:r>
            <w:r>
              <w:rPr>
                <w:rFonts w:ascii="Arial" w:hAnsi="Arial" w:cs="Arial"/>
                <w:sz w:val="24"/>
                <w:szCs w:val="24"/>
              </w:rPr>
              <w:t>etworks</w:t>
            </w:r>
          </w:p>
        </w:tc>
      </w:tr>
      <w:tr w:rsidR="00BD3C9C" w:rsidRPr="000744A8" w14:paraId="3DFA0202" w14:textId="77777777" w:rsidTr="005E7384">
        <w:tc>
          <w:tcPr>
            <w:tcW w:w="1806" w:type="dxa"/>
          </w:tcPr>
          <w:p w14:paraId="39CE569D" w14:textId="77777777" w:rsidR="00BD3C9C" w:rsidRDefault="00BD3C9C" w:rsidP="004B2718">
            <w:pPr>
              <w:pStyle w:val="NoSpacing"/>
              <w:jc w:val="both"/>
              <w:rPr>
                <w:rFonts w:ascii="Arial" w:hAnsi="Arial" w:cs="Arial"/>
                <w:sz w:val="24"/>
                <w:szCs w:val="24"/>
                <w:lang w:eastAsia="en-US"/>
              </w:rPr>
            </w:pPr>
            <w:r>
              <w:rPr>
                <w:rFonts w:ascii="Arial" w:hAnsi="Arial" w:cs="Arial"/>
                <w:sz w:val="24"/>
                <w:szCs w:val="24"/>
              </w:rPr>
              <w:t>PCQ&amp;PC</w:t>
            </w:r>
          </w:p>
        </w:tc>
        <w:tc>
          <w:tcPr>
            <w:tcW w:w="5812" w:type="dxa"/>
          </w:tcPr>
          <w:p w14:paraId="3BDD906A" w14:textId="77777777" w:rsidR="00BD3C9C" w:rsidRPr="00060E81" w:rsidRDefault="00BD3C9C" w:rsidP="00BD3C9C">
            <w:pPr>
              <w:pStyle w:val="NoSpacing"/>
              <w:jc w:val="both"/>
              <w:rPr>
                <w:rFonts w:ascii="Arial" w:hAnsi="Arial" w:cs="Arial"/>
                <w:sz w:val="24"/>
                <w:szCs w:val="24"/>
                <w:lang w:eastAsia="en-US"/>
              </w:rPr>
            </w:pPr>
            <w:r w:rsidRPr="00C60291">
              <w:rPr>
                <w:rFonts w:ascii="Arial" w:hAnsi="Arial" w:cs="Arial"/>
                <w:sz w:val="24"/>
                <w:szCs w:val="24"/>
              </w:rPr>
              <w:t>Primary Care Qua</w:t>
            </w:r>
            <w:r>
              <w:rPr>
                <w:rFonts w:ascii="Arial" w:hAnsi="Arial" w:cs="Arial"/>
                <w:sz w:val="24"/>
                <w:szCs w:val="24"/>
              </w:rPr>
              <w:t xml:space="preserve">lity and Performance Committee </w:t>
            </w:r>
          </w:p>
        </w:tc>
      </w:tr>
      <w:tr w:rsidR="00FF55AE" w:rsidRPr="000744A8" w14:paraId="77ECC55B" w14:textId="77777777" w:rsidTr="005E7384">
        <w:tc>
          <w:tcPr>
            <w:tcW w:w="1806" w:type="dxa"/>
          </w:tcPr>
          <w:p w14:paraId="3B2BD5DA" w14:textId="77777777" w:rsidR="00FF55AE" w:rsidRDefault="00FF55AE" w:rsidP="004B2718">
            <w:pPr>
              <w:pStyle w:val="NoSpacing"/>
              <w:jc w:val="both"/>
              <w:rPr>
                <w:rFonts w:ascii="Arial" w:hAnsi="Arial" w:cs="Arial"/>
                <w:sz w:val="24"/>
                <w:szCs w:val="24"/>
                <w:lang w:eastAsia="en-US"/>
              </w:rPr>
            </w:pPr>
            <w:r>
              <w:rPr>
                <w:rFonts w:ascii="Arial" w:hAnsi="Arial" w:cs="Arial"/>
                <w:sz w:val="24"/>
                <w:szCs w:val="24"/>
                <w:lang w:eastAsia="en-US"/>
              </w:rPr>
              <w:t>PHE</w:t>
            </w:r>
          </w:p>
        </w:tc>
        <w:tc>
          <w:tcPr>
            <w:tcW w:w="5812" w:type="dxa"/>
          </w:tcPr>
          <w:p w14:paraId="1BB7DED8" w14:textId="77777777" w:rsidR="00FF55AE" w:rsidRPr="00060E81" w:rsidRDefault="00FF55AE" w:rsidP="004B2718">
            <w:pPr>
              <w:pStyle w:val="NoSpacing"/>
              <w:jc w:val="both"/>
              <w:rPr>
                <w:rFonts w:ascii="Arial" w:hAnsi="Arial" w:cs="Arial"/>
                <w:sz w:val="24"/>
                <w:szCs w:val="24"/>
                <w:lang w:eastAsia="en-US"/>
              </w:rPr>
            </w:pPr>
            <w:r>
              <w:rPr>
                <w:rFonts w:ascii="Arial" w:hAnsi="Arial" w:cs="Arial"/>
                <w:sz w:val="24"/>
                <w:szCs w:val="24"/>
                <w:lang w:eastAsia="en-US"/>
              </w:rPr>
              <w:t>Public Health England</w:t>
            </w:r>
          </w:p>
        </w:tc>
      </w:tr>
      <w:tr w:rsidR="00BD3C9C" w:rsidRPr="000744A8" w14:paraId="6056D77E" w14:textId="77777777" w:rsidTr="005E7384">
        <w:tc>
          <w:tcPr>
            <w:tcW w:w="1806" w:type="dxa"/>
          </w:tcPr>
          <w:p w14:paraId="515C1970" w14:textId="77777777" w:rsidR="00BD3C9C" w:rsidRDefault="00BD3C9C" w:rsidP="004B2718">
            <w:pPr>
              <w:pStyle w:val="NoSpacing"/>
              <w:jc w:val="both"/>
              <w:rPr>
                <w:rFonts w:ascii="Arial" w:hAnsi="Arial" w:cs="Arial"/>
                <w:sz w:val="24"/>
                <w:szCs w:val="24"/>
                <w:lang w:eastAsia="en-US"/>
              </w:rPr>
            </w:pPr>
            <w:r>
              <w:rPr>
                <w:rFonts w:ascii="Arial" w:hAnsi="Arial" w:cs="Arial"/>
                <w:sz w:val="24"/>
                <w:szCs w:val="24"/>
                <w:lang w:eastAsia="en-US"/>
              </w:rPr>
              <w:t>Q&amp;PC</w:t>
            </w:r>
          </w:p>
        </w:tc>
        <w:tc>
          <w:tcPr>
            <w:tcW w:w="5812" w:type="dxa"/>
          </w:tcPr>
          <w:p w14:paraId="5548AE62" w14:textId="77777777" w:rsidR="00BD3C9C" w:rsidRPr="00060E81" w:rsidRDefault="00BD3C9C" w:rsidP="004B2718">
            <w:pPr>
              <w:pStyle w:val="NoSpacing"/>
              <w:jc w:val="both"/>
              <w:rPr>
                <w:rFonts w:ascii="Arial" w:hAnsi="Arial" w:cs="Arial"/>
                <w:sz w:val="24"/>
                <w:szCs w:val="24"/>
                <w:lang w:eastAsia="en-US"/>
              </w:rPr>
            </w:pPr>
            <w:r w:rsidRPr="00060E81">
              <w:rPr>
                <w:rFonts w:ascii="Arial" w:hAnsi="Arial" w:cs="Arial"/>
                <w:sz w:val="24"/>
                <w:szCs w:val="24"/>
                <w:lang w:eastAsia="en-US"/>
              </w:rPr>
              <w:t>Quality &amp; Performance</w:t>
            </w:r>
            <w:r>
              <w:rPr>
                <w:rFonts w:ascii="Arial" w:hAnsi="Arial" w:cs="Arial"/>
                <w:sz w:val="24"/>
                <w:szCs w:val="24"/>
                <w:lang w:eastAsia="en-US"/>
              </w:rPr>
              <w:t xml:space="preserve"> </w:t>
            </w:r>
            <w:r w:rsidRPr="00060E81">
              <w:rPr>
                <w:rFonts w:ascii="Arial" w:hAnsi="Arial" w:cs="Arial"/>
                <w:sz w:val="24"/>
                <w:szCs w:val="24"/>
                <w:lang w:eastAsia="en-US"/>
              </w:rPr>
              <w:t>Committee</w:t>
            </w:r>
            <w:r>
              <w:rPr>
                <w:rFonts w:ascii="Arial" w:hAnsi="Arial" w:cs="Arial"/>
                <w:sz w:val="24"/>
                <w:szCs w:val="24"/>
                <w:lang w:eastAsia="en-US"/>
              </w:rPr>
              <w:t xml:space="preserve"> </w:t>
            </w:r>
          </w:p>
        </w:tc>
      </w:tr>
      <w:tr w:rsidR="008620AB" w:rsidRPr="000744A8" w14:paraId="3642D20C" w14:textId="77777777" w:rsidTr="005E7384">
        <w:tc>
          <w:tcPr>
            <w:tcW w:w="1806" w:type="dxa"/>
          </w:tcPr>
          <w:p w14:paraId="7E95DA35" w14:textId="77777777" w:rsidR="008620AB" w:rsidRDefault="008620AB" w:rsidP="004B2718">
            <w:pPr>
              <w:pStyle w:val="NoSpacing"/>
              <w:jc w:val="both"/>
              <w:rPr>
                <w:rFonts w:ascii="Arial" w:hAnsi="Arial" w:cs="Arial"/>
                <w:sz w:val="24"/>
                <w:szCs w:val="24"/>
                <w:lang w:eastAsia="en-US"/>
              </w:rPr>
            </w:pPr>
            <w:r>
              <w:rPr>
                <w:rFonts w:ascii="Arial" w:hAnsi="Arial" w:cs="Arial"/>
                <w:sz w:val="24"/>
                <w:szCs w:val="24"/>
                <w:lang w:eastAsia="en-US"/>
              </w:rPr>
              <w:t>QIPP</w:t>
            </w:r>
          </w:p>
        </w:tc>
        <w:tc>
          <w:tcPr>
            <w:tcW w:w="5812" w:type="dxa"/>
          </w:tcPr>
          <w:p w14:paraId="55E11080" w14:textId="77777777" w:rsidR="008620AB" w:rsidRPr="00060E81" w:rsidRDefault="008620AB" w:rsidP="004B2718">
            <w:pPr>
              <w:pStyle w:val="NoSpacing"/>
              <w:jc w:val="both"/>
              <w:rPr>
                <w:rFonts w:ascii="Arial" w:hAnsi="Arial" w:cs="Arial"/>
                <w:sz w:val="24"/>
                <w:szCs w:val="24"/>
                <w:lang w:eastAsia="en-US"/>
              </w:rPr>
            </w:pPr>
            <w:r w:rsidRPr="00FC1498">
              <w:rPr>
                <w:rFonts w:ascii="Arial" w:hAnsi="Arial" w:cs="Arial"/>
                <w:sz w:val="24"/>
                <w:szCs w:val="24"/>
              </w:rPr>
              <w:t>Q</w:t>
            </w:r>
            <w:r>
              <w:rPr>
                <w:rFonts w:ascii="Arial" w:hAnsi="Arial" w:cs="Arial"/>
                <w:sz w:val="24"/>
                <w:szCs w:val="24"/>
              </w:rPr>
              <w:t xml:space="preserve">uality, </w:t>
            </w:r>
            <w:r w:rsidRPr="00FC1498">
              <w:rPr>
                <w:rFonts w:ascii="Arial" w:hAnsi="Arial" w:cs="Arial"/>
                <w:sz w:val="24"/>
                <w:szCs w:val="24"/>
              </w:rPr>
              <w:t>I</w:t>
            </w:r>
            <w:r>
              <w:rPr>
                <w:rFonts w:ascii="Arial" w:hAnsi="Arial" w:cs="Arial"/>
                <w:sz w:val="24"/>
                <w:szCs w:val="24"/>
              </w:rPr>
              <w:t xml:space="preserve">nnovation, </w:t>
            </w:r>
            <w:r w:rsidRPr="00FC1498">
              <w:rPr>
                <w:rFonts w:ascii="Arial" w:hAnsi="Arial" w:cs="Arial"/>
                <w:sz w:val="24"/>
                <w:szCs w:val="24"/>
              </w:rPr>
              <w:t>P</w:t>
            </w:r>
            <w:r>
              <w:rPr>
                <w:rFonts w:ascii="Arial" w:hAnsi="Arial" w:cs="Arial"/>
                <w:sz w:val="24"/>
                <w:szCs w:val="24"/>
              </w:rPr>
              <w:t xml:space="preserve">roductivity and </w:t>
            </w:r>
            <w:r w:rsidRPr="00FC1498">
              <w:rPr>
                <w:rFonts w:ascii="Arial" w:hAnsi="Arial" w:cs="Arial"/>
                <w:sz w:val="24"/>
                <w:szCs w:val="24"/>
              </w:rPr>
              <w:t>P</w:t>
            </w:r>
            <w:r>
              <w:rPr>
                <w:rFonts w:ascii="Arial" w:hAnsi="Arial" w:cs="Arial"/>
                <w:sz w:val="24"/>
                <w:szCs w:val="24"/>
              </w:rPr>
              <w:t xml:space="preserve">revention </w:t>
            </w:r>
          </w:p>
        </w:tc>
      </w:tr>
      <w:tr w:rsidR="00BD3C9C" w:rsidRPr="000744A8" w14:paraId="6D2A1C44" w14:textId="77777777" w:rsidTr="005E7384">
        <w:tc>
          <w:tcPr>
            <w:tcW w:w="1806" w:type="dxa"/>
          </w:tcPr>
          <w:p w14:paraId="3C80DE24" w14:textId="77777777" w:rsidR="00BD3C9C" w:rsidRPr="005F4B3A" w:rsidRDefault="00BD3C9C" w:rsidP="004B2718">
            <w:pPr>
              <w:pStyle w:val="NoSpacing"/>
              <w:jc w:val="both"/>
              <w:rPr>
                <w:rFonts w:ascii="Arial" w:hAnsi="Arial" w:cs="Arial"/>
                <w:sz w:val="24"/>
                <w:szCs w:val="24"/>
                <w:lang w:eastAsia="en-US"/>
              </w:rPr>
            </w:pPr>
            <w:r>
              <w:rPr>
                <w:rFonts w:ascii="Arial" w:hAnsi="Arial" w:cs="Arial"/>
                <w:sz w:val="24"/>
                <w:szCs w:val="24"/>
                <w:lang w:eastAsia="en-US"/>
              </w:rPr>
              <w:t>SLT</w:t>
            </w:r>
          </w:p>
        </w:tc>
        <w:tc>
          <w:tcPr>
            <w:tcW w:w="5812" w:type="dxa"/>
          </w:tcPr>
          <w:p w14:paraId="36D6E55E" w14:textId="77777777" w:rsidR="00BD3C9C" w:rsidRPr="00872697" w:rsidRDefault="00BD3C9C" w:rsidP="004B2718">
            <w:pPr>
              <w:pStyle w:val="NoSpacing"/>
              <w:jc w:val="both"/>
              <w:rPr>
                <w:rFonts w:ascii="Arial" w:hAnsi="Arial" w:cs="Arial"/>
                <w:bCs/>
                <w:color w:val="000000"/>
                <w:sz w:val="24"/>
                <w:szCs w:val="24"/>
              </w:rPr>
            </w:pPr>
            <w:r>
              <w:rPr>
                <w:rFonts w:ascii="Arial" w:hAnsi="Arial" w:cs="Arial"/>
                <w:bCs/>
                <w:color w:val="000000"/>
                <w:sz w:val="24"/>
                <w:szCs w:val="24"/>
              </w:rPr>
              <w:t>Senior Leadership Team</w:t>
            </w:r>
          </w:p>
        </w:tc>
      </w:tr>
      <w:tr w:rsidR="00BD3C9C" w:rsidRPr="000744A8" w14:paraId="1E87ABA4" w14:textId="77777777" w:rsidTr="005E7384">
        <w:tc>
          <w:tcPr>
            <w:tcW w:w="1806" w:type="dxa"/>
          </w:tcPr>
          <w:p w14:paraId="038B43BC" w14:textId="77777777" w:rsidR="00BD3C9C" w:rsidRPr="00872697" w:rsidRDefault="00BD3C9C" w:rsidP="004B2718">
            <w:pPr>
              <w:pStyle w:val="NoSpacing"/>
              <w:jc w:val="both"/>
              <w:rPr>
                <w:rFonts w:ascii="Arial" w:hAnsi="Arial" w:cs="Arial"/>
                <w:sz w:val="24"/>
                <w:szCs w:val="24"/>
                <w:lang w:eastAsia="en-US"/>
              </w:rPr>
            </w:pPr>
            <w:r w:rsidRPr="005F4B3A">
              <w:rPr>
                <w:rFonts w:ascii="Arial" w:hAnsi="Arial" w:cs="Arial"/>
                <w:sz w:val="24"/>
                <w:szCs w:val="24"/>
                <w:lang w:eastAsia="en-US"/>
              </w:rPr>
              <w:t>Spire</w:t>
            </w:r>
          </w:p>
        </w:tc>
        <w:tc>
          <w:tcPr>
            <w:tcW w:w="5812" w:type="dxa"/>
          </w:tcPr>
          <w:p w14:paraId="10B22D7C" w14:textId="77777777" w:rsidR="00BD3C9C" w:rsidRPr="00872697" w:rsidRDefault="00BD3C9C" w:rsidP="004B2718">
            <w:pPr>
              <w:pStyle w:val="NoSpacing"/>
              <w:jc w:val="both"/>
              <w:rPr>
                <w:rFonts w:ascii="Arial" w:hAnsi="Arial" w:cs="Arial"/>
                <w:sz w:val="24"/>
                <w:szCs w:val="24"/>
              </w:rPr>
            </w:pPr>
            <w:r w:rsidRPr="00872697">
              <w:rPr>
                <w:rFonts w:ascii="Arial" w:hAnsi="Arial" w:cs="Arial"/>
                <w:bCs/>
                <w:color w:val="000000"/>
                <w:sz w:val="24"/>
                <w:szCs w:val="24"/>
              </w:rPr>
              <w:t xml:space="preserve">Spire Hull and East Riding Hospital </w:t>
            </w:r>
          </w:p>
        </w:tc>
      </w:tr>
      <w:tr w:rsidR="00BD3C9C" w:rsidRPr="000744A8" w14:paraId="0BB45E98" w14:textId="77777777" w:rsidTr="005E7384">
        <w:tc>
          <w:tcPr>
            <w:tcW w:w="1806" w:type="dxa"/>
          </w:tcPr>
          <w:p w14:paraId="55D071E4" w14:textId="77777777" w:rsidR="00BD3C9C" w:rsidRPr="00084DD8" w:rsidRDefault="00BD3C9C" w:rsidP="004B2718">
            <w:pPr>
              <w:pStyle w:val="NoSpacing"/>
              <w:jc w:val="both"/>
              <w:rPr>
                <w:rFonts w:ascii="Arial" w:hAnsi="Arial" w:cs="Arial"/>
                <w:sz w:val="24"/>
                <w:szCs w:val="24"/>
              </w:rPr>
            </w:pPr>
            <w:r w:rsidRPr="00084DD8">
              <w:rPr>
                <w:rFonts w:ascii="Arial" w:hAnsi="Arial" w:cs="Arial"/>
                <w:sz w:val="24"/>
                <w:szCs w:val="24"/>
                <w:lang w:eastAsia="en-US"/>
              </w:rPr>
              <w:t>STP</w:t>
            </w:r>
          </w:p>
        </w:tc>
        <w:tc>
          <w:tcPr>
            <w:tcW w:w="5812" w:type="dxa"/>
          </w:tcPr>
          <w:p w14:paraId="38AE2453" w14:textId="77777777" w:rsidR="00BD3C9C" w:rsidRPr="00084DD8" w:rsidRDefault="00BD3C9C" w:rsidP="004B2718">
            <w:pPr>
              <w:pStyle w:val="NoSpacing"/>
              <w:jc w:val="both"/>
              <w:rPr>
                <w:rFonts w:ascii="Arial" w:hAnsi="Arial" w:cs="Arial"/>
                <w:sz w:val="24"/>
                <w:szCs w:val="24"/>
                <w:lang w:eastAsia="en-US"/>
              </w:rPr>
            </w:pPr>
            <w:r w:rsidRPr="00084DD8">
              <w:rPr>
                <w:rFonts w:ascii="Arial" w:hAnsi="Arial" w:cs="Arial"/>
                <w:sz w:val="24"/>
                <w:szCs w:val="24"/>
                <w:lang w:eastAsia="en-US"/>
              </w:rPr>
              <w:t>Sustainabl</w:t>
            </w:r>
            <w:r>
              <w:rPr>
                <w:rFonts w:ascii="Arial" w:hAnsi="Arial" w:cs="Arial"/>
                <w:sz w:val="24"/>
                <w:szCs w:val="24"/>
                <w:lang w:eastAsia="en-US"/>
              </w:rPr>
              <w:t>e Transformation Partnership</w:t>
            </w:r>
            <w:r w:rsidRPr="00084DD8">
              <w:rPr>
                <w:rFonts w:ascii="Arial" w:hAnsi="Arial" w:cs="Arial"/>
                <w:sz w:val="24"/>
                <w:szCs w:val="24"/>
                <w:lang w:eastAsia="en-US"/>
              </w:rPr>
              <w:t xml:space="preserve"> </w:t>
            </w:r>
          </w:p>
        </w:tc>
      </w:tr>
    </w:tbl>
    <w:p w14:paraId="219DA9EA" w14:textId="77777777" w:rsidR="00111608" w:rsidRPr="00194577" w:rsidRDefault="00111608" w:rsidP="004B2718">
      <w:pPr>
        <w:pStyle w:val="NoSpacing"/>
        <w:jc w:val="both"/>
        <w:rPr>
          <w:rFonts w:ascii="Arial" w:hAnsi="Arial" w:cs="Arial"/>
          <w:sz w:val="24"/>
          <w:szCs w:val="24"/>
        </w:rPr>
      </w:pPr>
    </w:p>
    <w:p w14:paraId="388C2E6E" w14:textId="77777777" w:rsidR="004C3125" w:rsidRPr="00194577" w:rsidRDefault="004C3125" w:rsidP="004B2718">
      <w:pPr>
        <w:pStyle w:val="NoSpacing"/>
        <w:jc w:val="both"/>
        <w:rPr>
          <w:rFonts w:ascii="Arial" w:hAnsi="Arial" w:cs="Arial"/>
          <w:sz w:val="24"/>
          <w:szCs w:val="24"/>
        </w:rPr>
      </w:pPr>
    </w:p>
    <w:sectPr w:rsidR="004C3125" w:rsidRPr="00194577" w:rsidSect="00103CBF">
      <w:headerReference w:type="default" r:id="rId10"/>
      <w:footerReference w:type="default" r:id="rId11"/>
      <w:pgSz w:w="11906" w:h="16838"/>
      <w:pgMar w:top="1134"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67D9" w14:textId="77777777" w:rsidR="001C7690" w:rsidRDefault="001C7690" w:rsidP="009C3F79">
      <w:pPr>
        <w:spacing w:after="0" w:line="240" w:lineRule="auto"/>
      </w:pPr>
      <w:r>
        <w:separator/>
      </w:r>
    </w:p>
  </w:endnote>
  <w:endnote w:type="continuationSeparator" w:id="0">
    <w:p w14:paraId="68F4BD49" w14:textId="77777777" w:rsidR="001C7690" w:rsidRDefault="001C7690" w:rsidP="009C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SFUIText-Bold">
    <w:altName w:val="Times New Roman"/>
    <w:charset w:val="00"/>
    <w:family w:val="auto"/>
    <w:pitch w:val="default"/>
  </w:font>
  <w:font w:name=".SFUIText-Regular">
    <w:altName w:val="Times New Roman"/>
    <w:charset w:val="00"/>
    <w:family w:val="auto"/>
    <w:pitch w:val="default"/>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Arial Unicode MS" w:hAnsi="Arial" w:cs="Arial"/>
        <w:sz w:val="16"/>
        <w:szCs w:val="16"/>
      </w:rPr>
      <w:id w:val="1616018777"/>
      <w:docPartObj>
        <w:docPartGallery w:val="Page Numbers (Bottom of Page)"/>
        <w:docPartUnique/>
      </w:docPartObj>
    </w:sdtPr>
    <w:sdtEndPr/>
    <w:sdtContent>
      <w:sdt>
        <w:sdtPr>
          <w:rPr>
            <w:rFonts w:ascii="Arial" w:eastAsia="Arial Unicode MS" w:hAnsi="Arial" w:cs="Arial"/>
            <w:sz w:val="16"/>
            <w:szCs w:val="16"/>
          </w:rPr>
          <w:id w:val="860082579"/>
          <w:docPartObj>
            <w:docPartGallery w:val="Page Numbers (Top of Page)"/>
            <w:docPartUnique/>
          </w:docPartObj>
        </w:sdtPr>
        <w:sdtEndPr/>
        <w:sdtContent>
          <w:p w14:paraId="7704B654" w14:textId="77777777" w:rsidR="00CB4BD0" w:rsidRPr="00C02575" w:rsidRDefault="00CB4BD0" w:rsidP="00C02575">
            <w:pPr>
              <w:pStyle w:val="Footer"/>
              <w:jc w:val="right"/>
              <w:rPr>
                <w:rFonts w:ascii="Arial" w:eastAsia="Arial Unicode MS" w:hAnsi="Arial" w:cs="Arial"/>
                <w:sz w:val="16"/>
                <w:szCs w:val="16"/>
              </w:rPr>
            </w:pPr>
            <w:r w:rsidRPr="00C02575">
              <w:rPr>
                <w:rFonts w:ascii="Arial" w:eastAsia="Arial Unicode MS" w:hAnsi="Arial" w:cs="Arial"/>
                <w:sz w:val="16"/>
                <w:szCs w:val="16"/>
              </w:rPr>
              <w:t xml:space="preserve">Page </w:t>
            </w:r>
            <w:r w:rsidRPr="00C02575">
              <w:rPr>
                <w:rFonts w:ascii="Arial" w:eastAsia="Arial Unicode MS" w:hAnsi="Arial" w:cs="Arial"/>
                <w:bCs/>
                <w:sz w:val="16"/>
                <w:szCs w:val="16"/>
              </w:rPr>
              <w:fldChar w:fldCharType="begin"/>
            </w:r>
            <w:r w:rsidRPr="00C02575">
              <w:rPr>
                <w:rFonts w:ascii="Arial" w:eastAsia="Arial Unicode MS" w:hAnsi="Arial" w:cs="Arial"/>
                <w:bCs/>
                <w:sz w:val="16"/>
                <w:szCs w:val="16"/>
              </w:rPr>
              <w:instrText xml:space="preserve"> PAGE </w:instrText>
            </w:r>
            <w:r w:rsidRPr="00C02575">
              <w:rPr>
                <w:rFonts w:ascii="Arial" w:eastAsia="Arial Unicode MS" w:hAnsi="Arial" w:cs="Arial"/>
                <w:bCs/>
                <w:sz w:val="16"/>
                <w:szCs w:val="16"/>
              </w:rPr>
              <w:fldChar w:fldCharType="separate"/>
            </w:r>
            <w:r w:rsidR="00BF2ADC">
              <w:rPr>
                <w:rFonts w:ascii="Arial" w:eastAsia="Arial Unicode MS" w:hAnsi="Arial" w:cs="Arial"/>
                <w:bCs/>
                <w:noProof/>
                <w:sz w:val="16"/>
                <w:szCs w:val="16"/>
              </w:rPr>
              <w:t>20</w:t>
            </w:r>
            <w:r w:rsidRPr="00C02575">
              <w:rPr>
                <w:rFonts w:ascii="Arial" w:eastAsia="Arial Unicode MS" w:hAnsi="Arial" w:cs="Arial"/>
                <w:bCs/>
                <w:sz w:val="16"/>
                <w:szCs w:val="16"/>
              </w:rPr>
              <w:fldChar w:fldCharType="end"/>
            </w:r>
            <w:r w:rsidRPr="00C02575">
              <w:rPr>
                <w:rFonts w:ascii="Arial" w:eastAsia="Arial Unicode MS" w:hAnsi="Arial" w:cs="Arial"/>
                <w:sz w:val="16"/>
                <w:szCs w:val="16"/>
              </w:rPr>
              <w:t xml:space="preserve"> of </w:t>
            </w:r>
            <w:r w:rsidRPr="00C02575">
              <w:rPr>
                <w:rFonts w:ascii="Arial" w:eastAsia="Arial Unicode MS" w:hAnsi="Arial" w:cs="Arial"/>
                <w:bCs/>
                <w:sz w:val="16"/>
                <w:szCs w:val="16"/>
              </w:rPr>
              <w:fldChar w:fldCharType="begin"/>
            </w:r>
            <w:r w:rsidRPr="00C02575">
              <w:rPr>
                <w:rFonts w:ascii="Arial" w:eastAsia="Arial Unicode MS" w:hAnsi="Arial" w:cs="Arial"/>
                <w:bCs/>
                <w:sz w:val="16"/>
                <w:szCs w:val="16"/>
              </w:rPr>
              <w:instrText xml:space="preserve"> NUMPAGES  </w:instrText>
            </w:r>
            <w:r w:rsidRPr="00C02575">
              <w:rPr>
                <w:rFonts w:ascii="Arial" w:eastAsia="Arial Unicode MS" w:hAnsi="Arial" w:cs="Arial"/>
                <w:bCs/>
                <w:sz w:val="16"/>
                <w:szCs w:val="16"/>
              </w:rPr>
              <w:fldChar w:fldCharType="separate"/>
            </w:r>
            <w:r w:rsidR="00BF2ADC">
              <w:rPr>
                <w:rFonts w:ascii="Arial" w:eastAsia="Arial Unicode MS" w:hAnsi="Arial" w:cs="Arial"/>
                <w:bCs/>
                <w:noProof/>
                <w:sz w:val="16"/>
                <w:szCs w:val="16"/>
              </w:rPr>
              <w:t>20</w:t>
            </w:r>
            <w:r w:rsidRPr="00C02575">
              <w:rPr>
                <w:rFonts w:ascii="Arial" w:eastAsia="Arial Unicode MS"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1684" w14:textId="77777777" w:rsidR="001C7690" w:rsidRDefault="001C7690" w:rsidP="009C3F79">
      <w:pPr>
        <w:spacing w:after="0" w:line="240" w:lineRule="auto"/>
      </w:pPr>
      <w:r>
        <w:separator/>
      </w:r>
    </w:p>
  </w:footnote>
  <w:footnote w:type="continuationSeparator" w:id="0">
    <w:p w14:paraId="38EB24D1" w14:textId="77777777" w:rsidR="001C7690" w:rsidRDefault="001C7690" w:rsidP="009C3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060705"/>
      <w:docPartObj>
        <w:docPartGallery w:val="Watermarks"/>
        <w:docPartUnique/>
      </w:docPartObj>
    </w:sdtPr>
    <w:sdtEndPr/>
    <w:sdtContent>
      <w:p w14:paraId="15F93BC2" w14:textId="77777777" w:rsidR="00CB4BD0" w:rsidRDefault="008B2C4C">
        <w:pPr>
          <w:pStyle w:val="Header"/>
        </w:pPr>
        <w:r>
          <w:rPr>
            <w:noProof/>
            <w:lang w:val="en-US" w:eastAsia="zh-TW"/>
          </w:rPr>
          <w:pict w14:anchorId="48BBD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D9E087"/>
    <w:multiLevelType w:val="hybridMultilevel"/>
    <w:tmpl w:val="5EB5D1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36D83"/>
    <w:multiLevelType w:val="hybridMultilevel"/>
    <w:tmpl w:val="2896587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1A21CC"/>
    <w:multiLevelType w:val="hybridMultilevel"/>
    <w:tmpl w:val="9466AC04"/>
    <w:lvl w:ilvl="0" w:tplc="86447364">
      <w:start w:val="1"/>
      <w:numFmt w:val="bullet"/>
      <w:lvlText w:val="•"/>
      <w:lvlJc w:val="left"/>
      <w:pPr>
        <w:tabs>
          <w:tab w:val="num" w:pos="720"/>
        </w:tabs>
        <w:ind w:left="720" w:hanging="360"/>
      </w:pPr>
      <w:rPr>
        <w:rFonts w:ascii="Arial" w:hAnsi="Arial" w:hint="default"/>
      </w:rPr>
    </w:lvl>
    <w:lvl w:ilvl="1" w:tplc="20305D20" w:tentative="1">
      <w:start w:val="1"/>
      <w:numFmt w:val="bullet"/>
      <w:lvlText w:val="•"/>
      <w:lvlJc w:val="left"/>
      <w:pPr>
        <w:tabs>
          <w:tab w:val="num" w:pos="1440"/>
        </w:tabs>
        <w:ind w:left="1440" w:hanging="360"/>
      </w:pPr>
      <w:rPr>
        <w:rFonts w:ascii="Arial" w:hAnsi="Arial" w:hint="default"/>
      </w:rPr>
    </w:lvl>
    <w:lvl w:ilvl="2" w:tplc="FC90ED00" w:tentative="1">
      <w:start w:val="1"/>
      <w:numFmt w:val="bullet"/>
      <w:lvlText w:val="•"/>
      <w:lvlJc w:val="left"/>
      <w:pPr>
        <w:tabs>
          <w:tab w:val="num" w:pos="2160"/>
        </w:tabs>
        <w:ind w:left="2160" w:hanging="360"/>
      </w:pPr>
      <w:rPr>
        <w:rFonts w:ascii="Arial" w:hAnsi="Arial" w:hint="default"/>
      </w:rPr>
    </w:lvl>
    <w:lvl w:ilvl="3" w:tplc="C058733E" w:tentative="1">
      <w:start w:val="1"/>
      <w:numFmt w:val="bullet"/>
      <w:lvlText w:val="•"/>
      <w:lvlJc w:val="left"/>
      <w:pPr>
        <w:tabs>
          <w:tab w:val="num" w:pos="2880"/>
        </w:tabs>
        <w:ind w:left="2880" w:hanging="360"/>
      </w:pPr>
      <w:rPr>
        <w:rFonts w:ascii="Arial" w:hAnsi="Arial" w:hint="default"/>
      </w:rPr>
    </w:lvl>
    <w:lvl w:ilvl="4" w:tplc="73BC6214" w:tentative="1">
      <w:start w:val="1"/>
      <w:numFmt w:val="bullet"/>
      <w:lvlText w:val="•"/>
      <w:lvlJc w:val="left"/>
      <w:pPr>
        <w:tabs>
          <w:tab w:val="num" w:pos="3600"/>
        </w:tabs>
        <w:ind w:left="3600" w:hanging="360"/>
      </w:pPr>
      <w:rPr>
        <w:rFonts w:ascii="Arial" w:hAnsi="Arial" w:hint="default"/>
      </w:rPr>
    </w:lvl>
    <w:lvl w:ilvl="5" w:tplc="F532483C" w:tentative="1">
      <w:start w:val="1"/>
      <w:numFmt w:val="bullet"/>
      <w:lvlText w:val="•"/>
      <w:lvlJc w:val="left"/>
      <w:pPr>
        <w:tabs>
          <w:tab w:val="num" w:pos="4320"/>
        </w:tabs>
        <w:ind w:left="4320" w:hanging="360"/>
      </w:pPr>
      <w:rPr>
        <w:rFonts w:ascii="Arial" w:hAnsi="Arial" w:hint="default"/>
      </w:rPr>
    </w:lvl>
    <w:lvl w:ilvl="6" w:tplc="A1E20D16" w:tentative="1">
      <w:start w:val="1"/>
      <w:numFmt w:val="bullet"/>
      <w:lvlText w:val="•"/>
      <w:lvlJc w:val="left"/>
      <w:pPr>
        <w:tabs>
          <w:tab w:val="num" w:pos="5040"/>
        </w:tabs>
        <w:ind w:left="5040" w:hanging="360"/>
      </w:pPr>
      <w:rPr>
        <w:rFonts w:ascii="Arial" w:hAnsi="Arial" w:hint="default"/>
      </w:rPr>
    </w:lvl>
    <w:lvl w:ilvl="7" w:tplc="7D105CD6" w:tentative="1">
      <w:start w:val="1"/>
      <w:numFmt w:val="bullet"/>
      <w:lvlText w:val="•"/>
      <w:lvlJc w:val="left"/>
      <w:pPr>
        <w:tabs>
          <w:tab w:val="num" w:pos="5760"/>
        </w:tabs>
        <w:ind w:left="5760" w:hanging="360"/>
      </w:pPr>
      <w:rPr>
        <w:rFonts w:ascii="Arial" w:hAnsi="Arial" w:hint="default"/>
      </w:rPr>
    </w:lvl>
    <w:lvl w:ilvl="8" w:tplc="E06050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BD2D37"/>
    <w:multiLevelType w:val="hybridMultilevel"/>
    <w:tmpl w:val="A62083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1F2BBC"/>
    <w:multiLevelType w:val="hybridMultilevel"/>
    <w:tmpl w:val="3DEA84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F6FE5"/>
    <w:multiLevelType w:val="hybridMultilevel"/>
    <w:tmpl w:val="DA78D9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70738E"/>
    <w:multiLevelType w:val="hybridMultilevel"/>
    <w:tmpl w:val="D786EF88"/>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7" w15:restartNumberingAfterBreak="0">
    <w:nsid w:val="12D94F02"/>
    <w:multiLevelType w:val="hybridMultilevel"/>
    <w:tmpl w:val="A08ED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7F4363"/>
    <w:multiLevelType w:val="hybridMultilevel"/>
    <w:tmpl w:val="5024D5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2000E"/>
    <w:multiLevelType w:val="hybridMultilevel"/>
    <w:tmpl w:val="926CD5C0"/>
    <w:lvl w:ilvl="0" w:tplc="A4E6B2A2">
      <w:start w:val="1"/>
      <w:numFmt w:val="bullet"/>
      <w:lvlText w:val="•"/>
      <w:lvlJc w:val="left"/>
      <w:pPr>
        <w:tabs>
          <w:tab w:val="num" w:pos="1080"/>
        </w:tabs>
        <w:ind w:left="1080" w:hanging="360"/>
      </w:pPr>
      <w:rPr>
        <w:rFonts w:ascii="Arial" w:hAnsi="Arial" w:hint="default"/>
      </w:rPr>
    </w:lvl>
    <w:lvl w:ilvl="1" w:tplc="8C0655F2" w:tentative="1">
      <w:start w:val="1"/>
      <w:numFmt w:val="bullet"/>
      <w:lvlText w:val="•"/>
      <w:lvlJc w:val="left"/>
      <w:pPr>
        <w:tabs>
          <w:tab w:val="num" w:pos="1800"/>
        </w:tabs>
        <w:ind w:left="1800" w:hanging="360"/>
      </w:pPr>
      <w:rPr>
        <w:rFonts w:ascii="Arial" w:hAnsi="Arial" w:hint="default"/>
      </w:rPr>
    </w:lvl>
    <w:lvl w:ilvl="2" w:tplc="7BF4CF08" w:tentative="1">
      <w:start w:val="1"/>
      <w:numFmt w:val="bullet"/>
      <w:lvlText w:val="•"/>
      <w:lvlJc w:val="left"/>
      <w:pPr>
        <w:tabs>
          <w:tab w:val="num" w:pos="2520"/>
        </w:tabs>
        <w:ind w:left="2520" w:hanging="360"/>
      </w:pPr>
      <w:rPr>
        <w:rFonts w:ascii="Arial" w:hAnsi="Arial" w:hint="default"/>
      </w:rPr>
    </w:lvl>
    <w:lvl w:ilvl="3" w:tplc="1D1E55A0" w:tentative="1">
      <w:start w:val="1"/>
      <w:numFmt w:val="bullet"/>
      <w:lvlText w:val="•"/>
      <w:lvlJc w:val="left"/>
      <w:pPr>
        <w:tabs>
          <w:tab w:val="num" w:pos="3240"/>
        </w:tabs>
        <w:ind w:left="3240" w:hanging="360"/>
      </w:pPr>
      <w:rPr>
        <w:rFonts w:ascii="Arial" w:hAnsi="Arial" w:hint="default"/>
      </w:rPr>
    </w:lvl>
    <w:lvl w:ilvl="4" w:tplc="56DED662" w:tentative="1">
      <w:start w:val="1"/>
      <w:numFmt w:val="bullet"/>
      <w:lvlText w:val="•"/>
      <w:lvlJc w:val="left"/>
      <w:pPr>
        <w:tabs>
          <w:tab w:val="num" w:pos="3960"/>
        </w:tabs>
        <w:ind w:left="3960" w:hanging="360"/>
      </w:pPr>
      <w:rPr>
        <w:rFonts w:ascii="Arial" w:hAnsi="Arial" w:hint="default"/>
      </w:rPr>
    </w:lvl>
    <w:lvl w:ilvl="5" w:tplc="2DB6ECD8" w:tentative="1">
      <w:start w:val="1"/>
      <w:numFmt w:val="bullet"/>
      <w:lvlText w:val="•"/>
      <w:lvlJc w:val="left"/>
      <w:pPr>
        <w:tabs>
          <w:tab w:val="num" w:pos="4680"/>
        </w:tabs>
        <w:ind w:left="4680" w:hanging="360"/>
      </w:pPr>
      <w:rPr>
        <w:rFonts w:ascii="Arial" w:hAnsi="Arial" w:hint="default"/>
      </w:rPr>
    </w:lvl>
    <w:lvl w:ilvl="6" w:tplc="C39CE9AC" w:tentative="1">
      <w:start w:val="1"/>
      <w:numFmt w:val="bullet"/>
      <w:lvlText w:val="•"/>
      <w:lvlJc w:val="left"/>
      <w:pPr>
        <w:tabs>
          <w:tab w:val="num" w:pos="5400"/>
        </w:tabs>
        <w:ind w:left="5400" w:hanging="360"/>
      </w:pPr>
      <w:rPr>
        <w:rFonts w:ascii="Arial" w:hAnsi="Arial" w:hint="default"/>
      </w:rPr>
    </w:lvl>
    <w:lvl w:ilvl="7" w:tplc="FB5A5776" w:tentative="1">
      <w:start w:val="1"/>
      <w:numFmt w:val="bullet"/>
      <w:lvlText w:val="•"/>
      <w:lvlJc w:val="left"/>
      <w:pPr>
        <w:tabs>
          <w:tab w:val="num" w:pos="6120"/>
        </w:tabs>
        <w:ind w:left="6120" w:hanging="360"/>
      </w:pPr>
      <w:rPr>
        <w:rFonts w:ascii="Arial" w:hAnsi="Arial" w:hint="default"/>
      </w:rPr>
    </w:lvl>
    <w:lvl w:ilvl="8" w:tplc="9F109478"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1DAB6B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F37DB5"/>
    <w:multiLevelType w:val="hybridMultilevel"/>
    <w:tmpl w:val="9AF65F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C76C82"/>
    <w:multiLevelType w:val="hybridMultilevel"/>
    <w:tmpl w:val="5C98C470"/>
    <w:lvl w:ilvl="0" w:tplc="4808B6DE">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63F0010"/>
    <w:multiLevelType w:val="hybridMultilevel"/>
    <w:tmpl w:val="213C65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9F1E19"/>
    <w:multiLevelType w:val="hybridMultilevel"/>
    <w:tmpl w:val="B8004F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B001D9"/>
    <w:multiLevelType w:val="hybridMultilevel"/>
    <w:tmpl w:val="549DA5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5B025C"/>
    <w:multiLevelType w:val="hybridMultilevel"/>
    <w:tmpl w:val="99A506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61E628C"/>
    <w:multiLevelType w:val="multilevel"/>
    <w:tmpl w:val="6FEE65D2"/>
    <w:lvl w:ilvl="0">
      <w:start w:val="1"/>
      <w:numFmt w:val="decimal"/>
      <w:pStyle w:val="Heading3"/>
      <w:lvlText w:val="%1."/>
      <w:lvlJc w:val="left"/>
      <w:pPr>
        <w:ind w:left="3904" w:hanging="360"/>
      </w:pPr>
      <w:rPr>
        <w:color w:val="auto"/>
      </w:rPr>
    </w:lvl>
    <w:lvl w:ilvl="1">
      <w:start w:val="1"/>
      <w:numFmt w:val="decimal"/>
      <w:pStyle w:val="Reporttext"/>
      <w:lvlText w:val="%1.%2."/>
      <w:lvlJc w:val="left"/>
      <w:pPr>
        <w:ind w:left="3976" w:hanging="432"/>
      </w:pPr>
      <w:rPr>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EC019F"/>
    <w:multiLevelType w:val="hybridMultilevel"/>
    <w:tmpl w:val="BA56F70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EC061B"/>
    <w:multiLevelType w:val="hybridMultilevel"/>
    <w:tmpl w:val="AC9A34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1B6FB3"/>
    <w:multiLevelType w:val="hybridMultilevel"/>
    <w:tmpl w:val="DCF2C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646283"/>
    <w:multiLevelType w:val="hybridMultilevel"/>
    <w:tmpl w:val="0BAAB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29A2C47"/>
    <w:multiLevelType w:val="hybridMultilevel"/>
    <w:tmpl w:val="C99CD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B13348B"/>
    <w:multiLevelType w:val="hybridMultilevel"/>
    <w:tmpl w:val="E95AE710"/>
    <w:lvl w:ilvl="0" w:tplc="01902B66">
      <w:start w:val="1"/>
      <w:numFmt w:val="bullet"/>
      <w:lvlText w:val="•"/>
      <w:lvlJc w:val="left"/>
      <w:pPr>
        <w:tabs>
          <w:tab w:val="num" w:pos="1080"/>
        </w:tabs>
        <w:ind w:left="1080" w:hanging="360"/>
      </w:pPr>
      <w:rPr>
        <w:rFonts w:ascii="Arial" w:hAnsi="Arial" w:hint="default"/>
      </w:rPr>
    </w:lvl>
    <w:lvl w:ilvl="1" w:tplc="744E50CE" w:tentative="1">
      <w:start w:val="1"/>
      <w:numFmt w:val="bullet"/>
      <w:lvlText w:val="•"/>
      <w:lvlJc w:val="left"/>
      <w:pPr>
        <w:tabs>
          <w:tab w:val="num" w:pos="1800"/>
        </w:tabs>
        <w:ind w:left="1800" w:hanging="360"/>
      </w:pPr>
      <w:rPr>
        <w:rFonts w:ascii="Arial" w:hAnsi="Arial" w:hint="default"/>
      </w:rPr>
    </w:lvl>
    <w:lvl w:ilvl="2" w:tplc="56C2D46E" w:tentative="1">
      <w:start w:val="1"/>
      <w:numFmt w:val="bullet"/>
      <w:lvlText w:val="•"/>
      <w:lvlJc w:val="left"/>
      <w:pPr>
        <w:tabs>
          <w:tab w:val="num" w:pos="2520"/>
        </w:tabs>
        <w:ind w:left="2520" w:hanging="360"/>
      </w:pPr>
      <w:rPr>
        <w:rFonts w:ascii="Arial" w:hAnsi="Arial" w:hint="default"/>
      </w:rPr>
    </w:lvl>
    <w:lvl w:ilvl="3" w:tplc="2E12E15E" w:tentative="1">
      <w:start w:val="1"/>
      <w:numFmt w:val="bullet"/>
      <w:lvlText w:val="•"/>
      <w:lvlJc w:val="left"/>
      <w:pPr>
        <w:tabs>
          <w:tab w:val="num" w:pos="3240"/>
        </w:tabs>
        <w:ind w:left="3240" w:hanging="360"/>
      </w:pPr>
      <w:rPr>
        <w:rFonts w:ascii="Arial" w:hAnsi="Arial" w:hint="default"/>
      </w:rPr>
    </w:lvl>
    <w:lvl w:ilvl="4" w:tplc="670CBC3A" w:tentative="1">
      <w:start w:val="1"/>
      <w:numFmt w:val="bullet"/>
      <w:lvlText w:val="•"/>
      <w:lvlJc w:val="left"/>
      <w:pPr>
        <w:tabs>
          <w:tab w:val="num" w:pos="3960"/>
        </w:tabs>
        <w:ind w:left="3960" w:hanging="360"/>
      </w:pPr>
      <w:rPr>
        <w:rFonts w:ascii="Arial" w:hAnsi="Arial" w:hint="default"/>
      </w:rPr>
    </w:lvl>
    <w:lvl w:ilvl="5" w:tplc="9FD05926" w:tentative="1">
      <w:start w:val="1"/>
      <w:numFmt w:val="bullet"/>
      <w:lvlText w:val="•"/>
      <w:lvlJc w:val="left"/>
      <w:pPr>
        <w:tabs>
          <w:tab w:val="num" w:pos="4680"/>
        </w:tabs>
        <w:ind w:left="4680" w:hanging="360"/>
      </w:pPr>
      <w:rPr>
        <w:rFonts w:ascii="Arial" w:hAnsi="Arial" w:hint="default"/>
      </w:rPr>
    </w:lvl>
    <w:lvl w:ilvl="6" w:tplc="5902FDBA" w:tentative="1">
      <w:start w:val="1"/>
      <w:numFmt w:val="bullet"/>
      <w:lvlText w:val="•"/>
      <w:lvlJc w:val="left"/>
      <w:pPr>
        <w:tabs>
          <w:tab w:val="num" w:pos="5400"/>
        </w:tabs>
        <w:ind w:left="5400" w:hanging="360"/>
      </w:pPr>
      <w:rPr>
        <w:rFonts w:ascii="Arial" w:hAnsi="Arial" w:hint="default"/>
      </w:rPr>
    </w:lvl>
    <w:lvl w:ilvl="7" w:tplc="83642F00" w:tentative="1">
      <w:start w:val="1"/>
      <w:numFmt w:val="bullet"/>
      <w:lvlText w:val="•"/>
      <w:lvlJc w:val="left"/>
      <w:pPr>
        <w:tabs>
          <w:tab w:val="num" w:pos="6120"/>
        </w:tabs>
        <w:ind w:left="6120" w:hanging="360"/>
      </w:pPr>
      <w:rPr>
        <w:rFonts w:ascii="Arial" w:hAnsi="Arial" w:hint="default"/>
      </w:rPr>
    </w:lvl>
    <w:lvl w:ilvl="8" w:tplc="5BE831A2"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5BB02F60"/>
    <w:multiLevelType w:val="hybridMultilevel"/>
    <w:tmpl w:val="53E600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1804106"/>
    <w:multiLevelType w:val="hybridMultilevel"/>
    <w:tmpl w:val="81A61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6" w15:restartNumberingAfterBreak="0">
    <w:nsid w:val="61FC5730"/>
    <w:multiLevelType w:val="hybridMultilevel"/>
    <w:tmpl w:val="4C4A21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2645319"/>
    <w:multiLevelType w:val="hybridMultilevel"/>
    <w:tmpl w:val="52A63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6581D64"/>
    <w:multiLevelType w:val="hybridMultilevel"/>
    <w:tmpl w:val="96EA0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951AB5"/>
    <w:multiLevelType w:val="hybridMultilevel"/>
    <w:tmpl w:val="7B862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CF36A82"/>
    <w:multiLevelType w:val="hybridMultilevel"/>
    <w:tmpl w:val="0E261A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FE74D24"/>
    <w:multiLevelType w:val="hybridMultilevel"/>
    <w:tmpl w:val="41E08A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0634791"/>
    <w:multiLevelType w:val="hybridMultilevel"/>
    <w:tmpl w:val="915280D0"/>
    <w:lvl w:ilvl="0" w:tplc="24C64960">
      <w:start w:val="1"/>
      <w:numFmt w:val="bullet"/>
      <w:lvlText w:val=""/>
      <w:lvlJc w:val="left"/>
      <w:pPr>
        <w:tabs>
          <w:tab w:val="num" w:pos="720"/>
        </w:tabs>
        <w:ind w:left="720" w:hanging="360"/>
      </w:pPr>
      <w:rPr>
        <w:rFonts w:ascii="Wingdings 3" w:hAnsi="Wingdings 3" w:hint="default"/>
      </w:rPr>
    </w:lvl>
    <w:lvl w:ilvl="1" w:tplc="792044EC" w:tentative="1">
      <w:start w:val="1"/>
      <w:numFmt w:val="bullet"/>
      <w:lvlText w:val=""/>
      <w:lvlJc w:val="left"/>
      <w:pPr>
        <w:tabs>
          <w:tab w:val="num" w:pos="1440"/>
        </w:tabs>
        <w:ind w:left="1440" w:hanging="360"/>
      </w:pPr>
      <w:rPr>
        <w:rFonts w:ascii="Wingdings 3" w:hAnsi="Wingdings 3" w:hint="default"/>
      </w:rPr>
    </w:lvl>
    <w:lvl w:ilvl="2" w:tplc="A1500F20" w:tentative="1">
      <w:start w:val="1"/>
      <w:numFmt w:val="bullet"/>
      <w:lvlText w:val=""/>
      <w:lvlJc w:val="left"/>
      <w:pPr>
        <w:tabs>
          <w:tab w:val="num" w:pos="2160"/>
        </w:tabs>
        <w:ind w:left="2160" w:hanging="360"/>
      </w:pPr>
      <w:rPr>
        <w:rFonts w:ascii="Wingdings 3" w:hAnsi="Wingdings 3" w:hint="default"/>
      </w:rPr>
    </w:lvl>
    <w:lvl w:ilvl="3" w:tplc="B9F0D21E" w:tentative="1">
      <w:start w:val="1"/>
      <w:numFmt w:val="bullet"/>
      <w:lvlText w:val=""/>
      <w:lvlJc w:val="left"/>
      <w:pPr>
        <w:tabs>
          <w:tab w:val="num" w:pos="2880"/>
        </w:tabs>
        <w:ind w:left="2880" w:hanging="360"/>
      </w:pPr>
      <w:rPr>
        <w:rFonts w:ascii="Wingdings 3" w:hAnsi="Wingdings 3" w:hint="default"/>
      </w:rPr>
    </w:lvl>
    <w:lvl w:ilvl="4" w:tplc="726E5528" w:tentative="1">
      <w:start w:val="1"/>
      <w:numFmt w:val="bullet"/>
      <w:lvlText w:val=""/>
      <w:lvlJc w:val="left"/>
      <w:pPr>
        <w:tabs>
          <w:tab w:val="num" w:pos="3600"/>
        </w:tabs>
        <w:ind w:left="3600" w:hanging="360"/>
      </w:pPr>
      <w:rPr>
        <w:rFonts w:ascii="Wingdings 3" w:hAnsi="Wingdings 3" w:hint="default"/>
      </w:rPr>
    </w:lvl>
    <w:lvl w:ilvl="5" w:tplc="3BD0FB40" w:tentative="1">
      <w:start w:val="1"/>
      <w:numFmt w:val="bullet"/>
      <w:lvlText w:val=""/>
      <w:lvlJc w:val="left"/>
      <w:pPr>
        <w:tabs>
          <w:tab w:val="num" w:pos="4320"/>
        </w:tabs>
        <w:ind w:left="4320" w:hanging="360"/>
      </w:pPr>
      <w:rPr>
        <w:rFonts w:ascii="Wingdings 3" w:hAnsi="Wingdings 3" w:hint="default"/>
      </w:rPr>
    </w:lvl>
    <w:lvl w:ilvl="6" w:tplc="599C4ADC" w:tentative="1">
      <w:start w:val="1"/>
      <w:numFmt w:val="bullet"/>
      <w:lvlText w:val=""/>
      <w:lvlJc w:val="left"/>
      <w:pPr>
        <w:tabs>
          <w:tab w:val="num" w:pos="5040"/>
        </w:tabs>
        <w:ind w:left="5040" w:hanging="360"/>
      </w:pPr>
      <w:rPr>
        <w:rFonts w:ascii="Wingdings 3" w:hAnsi="Wingdings 3" w:hint="default"/>
      </w:rPr>
    </w:lvl>
    <w:lvl w:ilvl="7" w:tplc="37C4AD70" w:tentative="1">
      <w:start w:val="1"/>
      <w:numFmt w:val="bullet"/>
      <w:lvlText w:val=""/>
      <w:lvlJc w:val="left"/>
      <w:pPr>
        <w:tabs>
          <w:tab w:val="num" w:pos="5760"/>
        </w:tabs>
        <w:ind w:left="5760" w:hanging="360"/>
      </w:pPr>
      <w:rPr>
        <w:rFonts w:ascii="Wingdings 3" w:hAnsi="Wingdings 3" w:hint="default"/>
      </w:rPr>
    </w:lvl>
    <w:lvl w:ilvl="8" w:tplc="3368916E"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71577810"/>
    <w:multiLevelType w:val="hybridMultilevel"/>
    <w:tmpl w:val="AF68D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9415E"/>
    <w:multiLevelType w:val="hybridMultilevel"/>
    <w:tmpl w:val="27A406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2267169"/>
    <w:multiLevelType w:val="hybridMultilevel"/>
    <w:tmpl w:val="581E00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3485579"/>
    <w:multiLevelType w:val="hybridMultilevel"/>
    <w:tmpl w:val="B3DA3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8231EF0"/>
    <w:multiLevelType w:val="hybridMultilevel"/>
    <w:tmpl w:val="32F40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97134B9"/>
    <w:multiLevelType w:val="hybridMultilevel"/>
    <w:tmpl w:val="B846D9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38"/>
  </w:num>
  <w:num w:numId="4">
    <w:abstractNumId w:val="17"/>
  </w:num>
  <w:num w:numId="5">
    <w:abstractNumId w:val="34"/>
  </w:num>
  <w:num w:numId="6">
    <w:abstractNumId w:val="25"/>
  </w:num>
  <w:num w:numId="7">
    <w:abstractNumId w:val="26"/>
  </w:num>
  <w:num w:numId="8">
    <w:abstractNumId w:val="3"/>
  </w:num>
  <w:num w:numId="9">
    <w:abstractNumId w:val="19"/>
  </w:num>
  <w:num w:numId="10">
    <w:abstractNumId w:val="7"/>
  </w:num>
  <w:num w:numId="11">
    <w:abstractNumId w:val="8"/>
  </w:num>
  <w:num w:numId="12">
    <w:abstractNumId w:val="30"/>
  </w:num>
  <w:num w:numId="13">
    <w:abstractNumId w:val="12"/>
  </w:num>
  <w:num w:numId="14">
    <w:abstractNumId w:val="10"/>
  </w:num>
  <w:num w:numId="15">
    <w:abstractNumId w:val="28"/>
  </w:num>
  <w:num w:numId="16">
    <w:abstractNumId w:val="21"/>
  </w:num>
  <w:num w:numId="17">
    <w:abstractNumId w:val="0"/>
  </w:num>
  <w:num w:numId="18">
    <w:abstractNumId w:val="16"/>
  </w:num>
  <w:num w:numId="19">
    <w:abstractNumId w:val="15"/>
  </w:num>
  <w:num w:numId="20">
    <w:abstractNumId w:val="36"/>
  </w:num>
  <w:num w:numId="21">
    <w:abstractNumId w:val="6"/>
  </w:num>
  <w:num w:numId="22">
    <w:abstractNumId w:val="14"/>
  </w:num>
  <w:num w:numId="23">
    <w:abstractNumId w:val="27"/>
  </w:num>
  <w:num w:numId="24">
    <w:abstractNumId w:val="22"/>
  </w:num>
  <w:num w:numId="25">
    <w:abstractNumId w:val="20"/>
  </w:num>
  <w:num w:numId="26">
    <w:abstractNumId w:val="31"/>
  </w:num>
  <w:num w:numId="27">
    <w:abstractNumId w:val="13"/>
  </w:num>
  <w:num w:numId="28">
    <w:abstractNumId w:val="5"/>
  </w:num>
  <w:num w:numId="29">
    <w:abstractNumId w:val="24"/>
  </w:num>
  <w:num w:numId="30">
    <w:abstractNumId w:val="4"/>
  </w:num>
  <w:num w:numId="31">
    <w:abstractNumId w:val="33"/>
  </w:num>
  <w:num w:numId="32">
    <w:abstractNumId w:val="18"/>
  </w:num>
  <w:num w:numId="33">
    <w:abstractNumId w:val="23"/>
  </w:num>
  <w:num w:numId="34">
    <w:abstractNumId w:val="9"/>
  </w:num>
  <w:num w:numId="35">
    <w:abstractNumId w:val="37"/>
  </w:num>
  <w:num w:numId="36">
    <w:abstractNumId w:val="2"/>
  </w:num>
  <w:num w:numId="37">
    <w:abstractNumId w:val="29"/>
  </w:num>
  <w:num w:numId="38">
    <w:abstractNumId w:val="32"/>
  </w:num>
  <w:num w:numId="39">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oNotTrackFormattin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6B"/>
    <w:rsid w:val="00000CBA"/>
    <w:rsid w:val="00000D9B"/>
    <w:rsid w:val="0000104D"/>
    <w:rsid w:val="000010FB"/>
    <w:rsid w:val="000019E3"/>
    <w:rsid w:val="00001BCE"/>
    <w:rsid w:val="00001CE3"/>
    <w:rsid w:val="00001F2B"/>
    <w:rsid w:val="000026B5"/>
    <w:rsid w:val="00002E1C"/>
    <w:rsid w:val="0000343E"/>
    <w:rsid w:val="00003C68"/>
    <w:rsid w:val="00003E23"/>
    <w:rsid w:val="00004024"/>
    <w:rsid w:val="000049FC"/>
    <w:rsid w:val="00005294"/>
    <w:rsid w:val="0000653F"/>
    <w:rsid w:val="000067D2"/>
    <w:rsid w:val="000067E2"/>
    <w:rsid w:val="00007BAB"/>
    <w:rsid w:val="00010537"/>
    <w:rsid w:val="00010A3C"/>
    <w:rsid w:val="00010CB4"/>
    <w:rsid w:val="00011388"/>
    <w:rsid w:val="000114D8"/>
    <w:rsid w:val="00011AED"/>
    <w:rsid w:val="00011CD8"/>
    <w:rsid w:val="000124D2"/>
    <w:rsid w:val="00012C6D"/>
    <w:rsid w:val="000134A7"/>
    <w:rsid w:val="000145A2"/>
    <w:rsid w:val="0001568B"/>
    <w:rsid w:val="00015BC2"/>
    <w:rsid w:val="00015E49"/>
    <w:rsid w:val="00015F52"/>
    <w:rsid w:val="0001600B"/>
    <w:rsid w:val="00016EF2"/>
    <w:rsid w:val="0001728A"/>
    <w:rsid w:val="000172DE"/>
    <w:rsid w:val="000174D3"/>
    <w:rsid w:val="00017DD6"/>
    <w:rsid w:val="00020301"/>
    <w:rsid w:val="000204A7"/>
    <w:rsid w:val="0002074F"/>
    <w:rsid w:val="000209FE"/>
    <w:rsid w:val="00020A9B"/>
    <w:rsid w:val="00020BCD"/>
    <w:rsid w:val="0002111C"/>
    <w:rsid w:val="000214F1"/>
    <w:rsid w:val="000218B8"/>
    <w:rsid w:val="000219A9"/>
    <w:rsid w:val="00021E68"/>
    <w:rsid w:val="00021E82"/>
    <w:rsid w:val="00022015"/>
    <w:rsid w:val="0002214F"/>
    <w:rsid w:val="0002216E"/>
    <w:rsid w:val="00022914"/>
    <w:rsid w:val="00022AF6"/>
    <w:rsid w:val="00022D4B"/>
    <w:rsid w:val="00022DB3"/>
    <w:rsid w:val="00023061"/>
    <w:rsid w:val="00023604"/>
    <w:rsid w:val="00023774"/>
    <w:rsid w:val="000240D7"/>
    <w:rsid w:val="000244C0"/>
    <w:rsid w:val="000244E0"/>
    <w:rsid w:val="00024C33"/>
    <w:rsid w:val="00024E65"/>
    <w:rsid w:val="00024F89"/>
    <w:rsid w:val="00025384"/>
    <w:rsid w:val="0002583D"/>
    <w:rsid w:val="00025B7A"/>
    <w:rsid w:val="00025C64"/>
    <w:rsid w:val="00025E6E"/>
    <w:rsid w:val="0002628F"/>
    <w:rsid w:val="00026398"/>
    <w:rsid w:val="00026A26"/>
    <w:rsid w:val="00030377"/>
    <w:rsid w:val="000309F5"/>
    <w:rsid w:val="00030EDB"/>
    <w:rsid w:val="000314BE"/>
    <w:rsid w:val="0003159A"/>
    <w:rsid w:val="000317FB"/>
    <w:rsid w:val="00032550"/>
    <w:rsid w:val="0003258F"/>
    <w:rsid w:val="00033501"/>
    <w:rsid w:val="000336C4"/>
    <w:rsid w:val="00033C04"/>
    <w:rsid w:val="00033C9C"/>
    <w:rsid w:val="00033CF8"/>
    <w:rsid w:val="00033DD3"/>
    <w:rsid w:val="000341AD"/>
    <w:rsid w:val="00034920"/>
    <w:rsid w:val="00034E13"/>
    <w:rsid w:val="00035235"/>
    <w:rsid w:val="0003526F"/>
    <w:rsid w:val="0003533C"/>
    <w:rsid w:val="00035961"/>
    <w:rsid w:val="00035B59"/>
    <w:rsid w:val="000360A1"/>
    <w:rsid w:val="000364AA"/>
    <w:rsid w:val="00036765"/>
    <w:rsid w:val="00036E9A"/>
    <w:rsid w:val="00036F5E"/>
    <w:rsid w:val="00037B88"/>
    <w:rsid w:val="00037DD9"/>
    <w:rsid w:val="00037E11"/>
    <w:rsid w:val="000401FE"/>
    <w:rsid w:val="00040F39"/>
    <w:rsid w:val="00041058"/>
    <w:rsid w:val="00041762"/>
    <w:rsid w:val="00042070"/>
    <w:rsid w:val="00042368"/>
    <w:rsid w:val="000426E2"/>
    <w:rsid w:val="00042BCE"/>
    <w:rsid w:val="00043132"/>
    <w:rsid w:val="000432BC"/>
    <w:rsid w:val="00043C7D"/>
    <w:rsid w:val="00043F0C"/>
    <w:rsid w:val="000442D9"/>
    <w:rsid w:val="000443AC"/>
    <w:rsid w:val="00044DA3"/>
    <w:rsid w:val="000450A1"/>
    <w:rsid w:val="00045243"/>
    <w:rsid w:val="000464B0"/>
    <w:rsid w:val="00046DB5"/>
    <w:rsid w:val="0004737E"/>
    <w:rsid w:val="0004761F"/>
    <w:rsid w:val="00050169"/>
    <w:rsid w:val="00050B96"/>
    <w:rsid w:val="000521BB"/>
    <w:rsid w:val="00052753"/>
    <w:rsid w:val="00052D6E"/>
    <w:rsid w:val="00053004"/>
    <w:rsid w:val="000531C2"/>
    <w:rsid w:val="00053AE8"/>
    <w:rsid w:val="00053CC0"/>
    <w:rsid w:val="00054197"/>
    <w:rsid w:val="0005436C"/>
    <w:rsid w:val="00054660"/>
    <w:rsid w:val="00054732"/>
    <w:rsid w:val="00054B27"/>
    <w:rsid w:val="000551A8"/>
    <w:rsid w:val="00055ADE"/>
    <w:rsid w:val="00055BAE"/>
    <w:rsid w:val="00056026"/>
    <w:rsid w:val="0005659F"/>
    <w:rsid w:val="00056D76"/>
    <w:rsid w:val="000573CE"/>
    <w:rsid w:val="00057614"/>
    <w:rsid w:val="00057B7A"/>
    <w:rsid w:val="00057C57"/>
    <w:rsid w:val="00060300"/>
    <w:rsid w:val="000604B8"/>
    <w:rsid w:val="00060D22"/>
    <w:rsid w:val="00060E81"/>
    <w:rsid w:val="00061573"/>
    <w:rsid w:val="0006197E"/>
    <w:rsid w:val="00062711"/>
    <w:rsid w:val="000629E3"/>
    <w:rsid w:val="00062BA8"/>
    <w:rsid w:val="000636F2"/>
    <w:rsid w:val="00063A99"/>
    <w:rsid w:val="00063C5E"/>
    <w:rsid w:val="00064488"/>
    <w:rsid w:val="00064CBB"/>
    <w:rsid w:val="00064FAA"/>
    <w:rsid w:val="00065128"/>
    <w:rsid w:val="00065299"/>
    <w:rsid w:val="00065878"/>
    <w:rsid w:val="00065D59"/>
    <w:rsid w:val="00066561"/>
    <w:rsid w:val="00066843"/>
    <w:rsid w:val="00066A06"/>
    <w:rsid w:val="00066CB9"/>
    <w:rsid w:val="00066F79"/>
    <w:rsid w:val="00067200"/>
    <w:rsid w:val="00067E5C"/>
    <w:rsid w:val="00070249"/>
    <w:rsid w:val="00070CA7"/>
    <w:rsid w:val="00071B0C"/>
    <w:rsid w:val="00072809"/>
    <w:rsid w:val="00072AA8"/>
    <w:rsid w:val="00073393"/>
    <w:rsid w:val="000736E9"/>
    <w:rsid w:val="000738EC"/>
    <w:rsid w:val="00073A13"/>
    <w:rsid w:val="000741B9"/>
    <w:rsid w:val="00074209"/>
    <w:rsid w:val="000744A8"/>
    <w:rsid w:val="0007472B"/>
    <w:rsid w:val="0007492C"/>
    <w:rsid w:val="00074F66"/>
    <w:rsid w:val="000755ED"/>
    <w:rsid w:val="00075954"/>
    <w:rsid w:val="00075DF5"/>
    <w:rsid w:val="000764D3"/>
    <w:rsid w:val="00076706"/>
    <w:rsid w:val="00076968"/>
    <w:rsid w:val="00076B71"/>
    <w:rsid w:val="00076CB9"/>
    <w:rsid w:val="00076D42"/>
    <w:rsid w:val="00076E0C"/>
    <w:rsid w:val="00077B5A"/>
    <w:rsid w:val="00077BBD"/>
    <w:rsid w:val="00077D1F"/>
    <w:rsid w:val="00077EC5"/>
    <w:rsid w:val="00080906"/>
    <w:rsid w:val="000810CC"/>
    <w:rsid w:val="0008242E"/>
    <w:rsid w:val="0008250E"/>
    <w:rsid w:val="000826EC"/>
    <w:rsid w:val="00082771"/>
    <w:rsid w:val="000828BC"/>
    <w:rsid w:val="0008291A"/>
    <w:rsid w:val="000829D2"/>
    <w:rsid w:val="00082DFA"/>
    <w:rsid w:val="000830AC"/>
    <w:rsid w:val="00083C4D"/>
    <w:rsid w:val="00083C6E"/>
    <w:rsid w:val="00084057"/>
    <w:rsid w:val="00084567"/>
    <w:rsid w:val="000846A5"/>
    <w:rsid w:val="000847BE"/>
    <w:rsid w:val="00084DD8"/>
    <w:rsid w:val="00084DDF"/>
    <w:rsid w:val="0008528D"/>
    <w:rsid w:val="0008533F"/>
    <w:rsid w:val="000859A2"/>
    <w:rsid w:val="00085ABB"/>
    <w:rsid w:val="00085D29"/>
    <w:rsid w:val="00085E2E"/>
    <w:rsid w:val="000862BD"/>
    <w:rsid w:val="00086924"/>
    <w:rsid w:val="000869D6"/>
    <w:rsid w:val="00086AE4"/>
    <w:rsid w:val="00086C5B"/>
    <w:rsid w:val="00086CF2"/>
    <w:rsid w:val="00086F09"/>
    <w:rsid w:val="000871AB"/>
    <w:rsid w:val="00087BD5"/>
    <w:rsid w:val="00087D40"/>
    <w:rsid w:val="0009030C"/>
    <w:rsid w:val="00090493"/>
    <w:rsid w:val="000909E7"/>
    <w:rsid w:val="00091406"/>
    <w:rsid w:val="00091C89"/>
    <w:rsid w:val="00092406"/>
    <w:rsid w:val="00093240"/>
    <w:rsid w:val="0009337F"/>
    <w:rsid w:val="00093910"/>
    <w:rsid w:val="0009417D"/>
    <w:rsid w:val="00094B9D"/>
    <w:rsid w:val="00095670"/>
    <w:rsid w:val="00095730"/>
    <w:rsid w:val="00095849"/>
    <w:rsid w:val="000962B9"/>
    <w:rsid w:val="000962E0"/>
    <w:rsid w:val="0009687E"/>
    <w:rsid w:val="000973C2"/>
    <w:rsid w:val="00097411"/>
    <w:rsid w:val="00097588"/>
    <w:rsid w:val="00097E66"/>
    <w:rsid w:val="000A12B1"/>
    <w:rsid w:val="000A17E1"/>
    <w:rsid w:val="000A18D1"/>
    <w:rsid w:val="000A1DEB"/>
    <w:rsid w:val="000A2940"/>
    <w:rsid w:val="000A2B3C"/>
    <w:rsid w:val="000A2C9C"/>
    <w:rsid w:val="000A3719"/>
    <w:rsid w:val="000A3804"/>
    <w:rsid w:val="000A3889"/>
    <w:rsid w:val="000A3BF1"/>
    <w:rsid w:val="000A3C56"/>
    <w:rsid w:val="000A42E2"/>
    <w:rsid w:val="000A4665"/>
    <w:rsid w:val="000A49EA"/>
    <w:rsid w:val="000A532A"/>
    <w:rsid w:val="000A5408"/>
    <w:rsid w:val="000A54BE"/>
    <w:rsid w:val="000A5927"/>
    <w:rsid w:val="000A5A1A"/>
    <w:rsid w:val="000A6B9A"/>
    <w:rsid w:val="000A6D14"/>
    <w:rsid w:val="000A77E7"/>
    <w:rsid w:val="000A7E94"/>
    <w:rsid w:val="000B0911"/>
    <w:rsid w:val="000B0A26"/>
    <w:rsid w:val="000B0B1C"/>
    <w:rsid w:val="000B0C15"/>
    <w:rsid w:val="000B0D3D"/>
    <w:rsid w:val="000B0F35"/>
    <w:rsid w:val="000B0FA6"/>
    <w:rsid w:val="000B1070"/>
    <w:rsid w:val="000B11BD"/>
    <w:rsid w:val="000B18B5"/>
    <w:rsid w:val="000B1D73"/>
    <w:rsid w:val="000B21E8"/>
    <w:rsid w:val="000B2A31"/>
    <w:rsid w:val="000B2B64"/>
    <w:rsid w:val="000B2CCF"/>
    <w:rsid w:val="000B2ED9"/>
    <w:rsid w:val="000B3374"/>
    <w:rsid w:val="000B340B"/>
    <w:rsid w:val="000B3890"/>
    <w:rsid w:val="000B3E55"/>
    <w:rsid w:val="000B46B4"/>
    <w:rsid w:val="000B4836"/>
    <w:rsid w:val="000B4843"/>
    <w:rsid w:val="000B4997"/>
    <w:rsid w:val="000B5E5C"/>
    <w:rsid w:val="000B601F"/>
    <w:rsid w:val="000B622C"/>
    <w:rsid w:val="000B70A8"/>
    <w:rsid w:val="000B767A"/>
    <w:rsid w:val="000C08E0"/>
    <w:rsid w:val="000C10FE"/>
    <w:rsid w:val="000C124E"/>
    <w:rsid w:val="000C1627"/>
    <w:rsid w:val="000C1EF8"/>
    <w:rsid w:val="000C217E"/>
    <w:rsid w:val="000C25B5"/>
    <w:rsid w:val="000C2615"/>
    <w:rsid w:val="000C2CE8"/>
    <w:rsid w:val="000C3227"/>
    <w:rsid w:val="000C3582"/>
    <w:rsid w:val="000C35F7"/>
    <w:rsid w:val="000C396C"/>
    <w:rsid w:val="000C3A04"/>
    <w:rsid w:val="000C53EB"/>
    <w:rsid w:val="000C6156"/>
    <w:rsid w:val="000C61A3"/>
    <w:rsid w:val="000C6F06"/>
    <w:rsid w:val="000C7677"/>
    <w:rsid w:val="000C7782"/>
    <w:rsid w:val="000C785C"/>
    <w:rsid w:val="000C7E4E"/>
    <w:rsid w:val="000D0421"/>
    <w:rsid w:val="000D0497"/>
    <w:rsid w:val="000D04C6"/>
    <w:rsid w:val="000D05FF"/>
    <w:rsid w:val="000D0D15"/>
    <w:rsid w:val="000D10D0"/>
    <w:rsid w:val="000D11F7"/>
    <w:rsid w:val="000D1B1C"/>
    <w:rsid w:val="000D1CC2"/>
    <w:rsid w:val="000D1E38"/>
    <w:rsid w:val="000D2099"/>
    <w:rsid w:val="000D2704"/>
    <w:rsid w:val="000D27EB"/>
    <w:rsid w:val="000D2BFE"/>
    <w:rsid w:val="000D3059"/>
    <w:rsid w:val="000D3106"/>
    <w:rsid w:val="000D3469"/>
    <w:rsid w:val="000D34BD"/>
    <w:rsid w:val="000D3915"/>
    <w:rsid w:val="000D3917"/>
    <w:rsid w:val="000D3B1D"/>
    <w:rsid w:val="000D4013"/>
    <w:rsid w:val="000D4EAD"/>
    <w:rsid w:val="000D519D"/>
    <w:rsid w:val="000D53CC"/>
    <w:rsid w:val="000D587B"/>
    <w:rsid w:val="000D58D3"/>
    <w:rsid w:val="000D5F11"/>
    <w:rsid w:val="000D6525"/>
    <w:rsid w:val="000D6749"/>
    <w:rsid w:val="000D6C3D"/>
    <w:rsid w:val="000D6E0D"/>
    <w:rsid w:val="000E051C"/>
    <w:rsid w:val="000E129E"/>
    <w:rsid w:val="000E1A4D"/>
    <w:rsid w:val="000E1AE8"/>
    <w:rsid w:val="000E2111"/>
    <w:rsid w:val="000E21B7"/>
    <w:rsid w:val="000E284B"/>
    <w:rsid w:val="000E287A"/>
    <w:rsid w:val="000E2BA1"/>
    <w:rsid w:val="000E367F"/>
    <w:rsid w:val="000E3993"/>
    <w:rsid w:val="000E3D65"/>
    <w:rsid w:val="000E3E8B"/>
    <w:rsid w:val="000E3F06"/>
    <w:rsid w:val="000E40A6"/>
    <w:rsid w:val="000E57DA"/>
    <w:rsid w:val="000E58C8"/>
    <w:rsid w:val="000E5A4B"/>
    <w:rsid w:val="000E5BEB"/>
    <w:rsid w:val="000E5D3A"/>
    <w:rsid w:val="000E5ED0"/>
    <w:rsid w:val="000E6601"/>
    <w:rsid w:val="000E779B"/>
    <w:rsid w:val="000E7A9D"/>
    <w:rsid w:val="000F0125"/>
    <w:rsid w:val="000F03C0"/>
    <w:rsid w:val="000F0AD3"/>
    <w:rsid w:val="000F1EA8"/>
    <w:rsid w:val="000F2A58"/>
    <w:rsid w:val="000F2DDF"/>
    <w:rsid w:val="000F3339"/>
    <w:rsid w:val="000F36A4"/>
    <w:rsid w:val="000F36F1"/>
    <w:rsid w:val="000F387B"/>
    <w:rsid w:val="000F3B2D"/>
    <w:rsid w:val="000F3C31"/>
    <w:rsid w:val="000F425A"/>
    <w:rsid w:val="000F4823"/>
    <w:rsid w:val="000F483F"/>
    <w:rsid w:val="000F6A5E"/>
    <w:rsid w:val="000F6CDC"/>
    <w:rsid w:val="000F7CB5"/>
    <w:rsid w:val="00100050"/>
    <w:rsid w:val="00100153"/>
    <w:rsid w:val="0010171B"/>
    <w:rsid w:val="00101AC3"/>
    <w:rsid w:val="00102B84"/>
    <w:rsid w:val="00102CC6"/>
    <w:rsid w:val="0010305F"/>
    <w:rsid w:val="0010350D"/>
    <w:rsid w:val="001035FA"/>
    <w:rsid w:val="001037FC"/>
    <w:rsid w:val="00103AC9"/>
    <w:rsid w:val="00103CBF"/>
    <w:rsid w:val="00103EB0"/>
    <w:rsid w:val="00105AFB"/>
    <w:rsid w:val="00105B2B"/>
    <w:rsid w:val="00105E29"/>
    <w:rsid w:val="001067F7"/>
    <w:rsid w:val="00106B0F"/>
    <w:rsid w:val="00106DED"/>
    <w:rsid w:val="001079F0"/>
    <w:rsid w:val="001100BC"/>
    <w:rsid w:val="001102D8"/>
    <w:rsid w:val="001105A3"/>
    <w:rsid w:val="00110723"/>
    <w:rsid w:val="00110C08"/>
    <w:rsid w:val="0011127D"/>
    <w:rsid w:val="001114C0"/>
    <w:rsid w:val="0011159F"/>
    <w:rsid w:val="00111608"/>
    <w:rsid w:val="0011207C"/>
    <w:rsid w:val="001122B8"/>
    <w:rsid w:val="00113025"/>
    <w:rsid w:val="00113768"/>
    <w:rsid w:val="00114BA5"/>
    <w:rsid w:val="001150A7"/>
    <w:rsid w:val="0011559E"/>
    <w:rsid w:val="00115E85"/>
    <w:rsid w:val="0011610F"/>
    <w:rsid w:val="001164FD"/>
    <w:rsid w:val="00116C5C"/>
    <w:rsid w:val="001171E8"/>
    <w:rsid w:val="001172C2"/>
    <w:rsid w:val="001175A2"/>
    <w:rsid w:val="00117C12"/>
    <w:rsid w:val="00117E3D"/>
    <w:rsid w:val="00120652"/>
    <w:rsid w:val="00120734"/>
    <w:rsid w:val="00120C63"/>
    <w:rsid w:val="00120D68"/>
    <w:rsid w:val="001211A8"/>
    <w:rsid w:val="001211E0"/>
    <w:rsid w:val="00121284"/>
    <w:rsid w:val="00121F61"/>
    <w:rsid w:val="001222B9"/>
    <w:rsid w:val="00122635"/>
    <w:rsid w:val="00122842"/>
    <w:rsid w:val="00123CF7"/>
    <w:rsid w:val="00123D2D"/>
    <w:rsid w:val="0012506C"/>
    <w:rsid w:val="00125707"/>
    <w:rsid w:val="001258A3"/>
    <w:rsid w:val="00125A15"/>
    <w:rsid w:val="00125E63"/>
    <w:rsid w:val="00126004"/>
    <w:rsid w:val="0012622C"/>
    <w:rsid w:val="0012670F"/>
    <w:rsid w:val="001267BD"/>
    <w:rsid w:val="00126D01"/>
    <w:rsid w:val="00127390"/>
    <w:rsid w:val="001277D7"/>
    <w:rsid w:val="001278AB"/>
    <w:rsid w:val="00127ABC"/>
    <w:rsid w:val="0013053A"/>
    <w:rsid w:val="00130C34"/>
    <w:rsid w:val="001313EC"/>
    <w:rsid w:val="00131495"/>
    <w:rsid w:val="001318EB"/>
    <w:rsid w:val="00131F12"/>
    <w:rsid w:val="001324BD"/>
    <w:rsid w:val="00133061"/>
    <w:rsid w:val="00133622"/>
    <w:rsid w:val="00133C31"/>
    <w:rsid w:val="00135365"/>
    <w:rsid w:val="001353CA"/>
    <w:rsid w:val="001354FF"/>
    <w:rsid w:val="00135D92"/>
    <w:rsid w:val="001364DF"/>
    <w:rsid w:val="00136710"/>
    <w:rsid w:val="001369B3"/>
    <w:rsid w:val="001377AC"/>
    <w:rsid w:val="00140019"/>
    <w:rsid w:val="0014005A"/>
    <w:rsid w:val="0014023E"/>
    <w:rsid w:val="001408B5"/>
    <w:rsid w:val="001414D2"/>
    <w:rsid w:val="0014168E"/>
    <w:rsid w:val="0014187C"/>
    <w:rsid w:val="00141D6D"/>
    <w:rsid w:val="00142323"/>
    <w:rsid w:val="00142481"/>
    <w:rsid w:val="00143683"/>
    <w:rsid w:val="001437A8"/>
    <w:rsid w:val="00144159"/>
    <w:rsid w:val="0014451E"/>
    <w:rsid w:val="00144C95"/>
    <w:rsid w:val="00144DD0"/>
    <w:rsid w:val="001451A6"/>
    <w:rsid w:val="001451E0"/>
    <w:rsid w:val="00145325"/>
    <w:rsid w:val="00145428"/>
    <w:rsid w:val="0014569F"/>
    <w:rsid w:val="00145A26"/>
    <w:rsid w:val="00145E54"/>
    <w:rsid w:val="00145ECD"/>
    <w:rsid w:val="0014613F"/>
    <w:rsid w:val="00146196"/>
    <w:rsid w:val="0014635E"/>
    <w:rsid w:val="0014651B"/>
    <w:rsid w:val="00146796"/>
    <w:rsid w:val="00146BE4"/>
    <w:rsid w:val="00147416"/>
    <w:rsid w:val="001500B9"/>
    <w:rsid w:val="00150617"/>
    <w:rsid w:val="0015104A"/>
    <w:rsid w:val="0015196D"/>
    <w:rsid w:val="00151AFF"/>
    <w:rsid w:val="00151F28"/>
    <w:rsid w:val="001520ED"/>
    <w:rsid w:val="00152490"/>
    <w:rsid w:val="00152530"/>
    <w:rsid w:val="001528D2"/>
    <w:rsid w:val="001528DF"/>
    <w:rsid w:val="00152AD7"/>
    <w:rsid w:val="00152DD5"/>
    <w:rsid w:val="0015380F"/>
    <w:rsid w:val="00153C4A"/>
    <w:rsid w:val="00153D88"/>
    <w:rsid w:val="001544E5"/>
    <w:rsid w:val="00154733"/>
    <w:rsid w:val="00154BDE"/>
    <w:rsid w:val="00154FA6"/>
    <w:rsid w:val="00155872"/>
    <w:rsid w:val="00155C29"/>
    <w:rsid w:val="00155D05"/>
    <w:rsid w:val="00155DA1"/>
    <w:rsid w:val="00156174"/>
    <w:rsid w:val="00157078"/>
    <w:rsid w:val="00157161"/>
    <w:rsid w:val="001572B9"/>
    <w:rsid w:val="001601A2"/>
    <w:rsid w:val="0016068F"/>
    <w:rsid w:val="001608E3"/>
    <w:rsid w:val="00160941"/>
    <w:rsid w:val="00160A37"/>
    <w:rsid w:val="00160A4A"/>
    <w:rsid w:val="00160C64"/>
    <w:rsid w:val="00160DE4"/>
    <w:rsid w:val="001614EF"/>
    <w:rsid w:val="001624DF"/>
    <w:rsid w:val="00162CBE"/>
    <w:rsid w:val="0016351B"/>
    <w:rsid w:val="00163ACC"/>
    <w:rsid w:val="00163E0A"/>
    <w:rsid w:val="00163F25"/>
    <w:rsid w:val="00163F7B"/>
    <w:rsid w:val="00164053"/>
    <w:rsid w:val="00164383"/>
    <w:rsid w:val="001643B2"/>
    <w:rsid w:val="001647CF"/>
    <w:rsid w:val="00165174"/>
    <w:rsid w:val="0016584B"/>
    <w:rsid w:val="00165BE7"/>
    <w:rsid w:val="00165CD6"/>
    <w:rsid w:val="00165DE9"/>
    <w:rsid w:val="00165FF9"/>
    <w:rsid w:val="00167713"/>
    <w:rsid w:val="00167FB1"/>
    <w:rsid w:val="0017002F"/>
    <w:rsid w:val="00170394"/>
    <w:rsid w:val="00170719"/>
    <w:rsid w:val="00170B22"/>
    <w:rsid w:val="00170D83"/>
    <w:rsid w:val="00171130"/>
    <w:rsid w:val="001711BD"/>
    <w:rsid w:val="0017157F"/>
    <w:rsid w:val="00171993"/>
    <w:rsid w:val="0017225A"/>
    <w:rsid w:val="00172450"/>
    <w:rsid w:val="00172B4B"/>
    <w:rsid w:val="00172B9F"/>
    <w:rsid w:val="0017438F"/>
    <w:rsid w:val="00174397"/>
    <w:rsid w:val="001747AF"/>
    <w:rsid w:val="001749A8"/>
    <w:rsid w:val="00174F6B"/>
    <w:rsid w:val="001753CF"/>
    <w:rsid w:val="0017560C"/>
    <w:rsid w:val="00175689"/>
    <w:rsid w:val="00175A22"/>
    <w:rsid w:val="0017774A"/>
    <w:rsid w:val="001803F7"/>
    <w:rsid w:val="001806B7"/>
    <w:rsid w:val="0018094C"/>
    <w:rsid w:val="00180CCD"/>
    <w:rsid w:val="00181435"/>
    <w:rsid w:val="00181494"/>
    <w:rsid w:val="0018157D"/>
    <w:rsid w:val="00181782"/>
    <w:rsid w:val="00181B1D"/>
    <w:rsid w:val="00181BCA"/>
    <w:rsid w:val="00182020"/>
    <w:rsid w:val="00182797"/>
    <w:rsid w:val="00182B49"/>
    <w:rsid w:val="00182C4E"/>
    <w:rsid w:val="001831E9"/>
    <w:rsid w:val="00183336"/>
    <w:rsid w:val="00183793"/>
    <w:rsid w:val="00183C84"/>
    <w:rsid w:val="00183DD8"/>
    <w:rsid w:val="00184869"/>
    <w:rsid w:val="00184D2A"/>
    <w:rsid w:val="00185344"/>
    <w:rsid w:val="00185594"/>
    <w:rsid w:val="0018568A"/>
    <w:rsid w:val="00185B7F"/>
    <w:rsid w:val="00186006"/>
    <w:rsid w:val="00186BFF"/>
    <w:rsid w:val="00187E3B"/>
    <w:rsid w:val="00190021"/>
    <w:rsid w:val="0019012C"/>
    <w:rsid w:val="001902CA"/>
    <w:rsid w:val="0019040E"/>
    <w:rsid w:val="00190F69"/>
    <w:rsid w:val="00192833"/>
    <w:rsid w:val="00192D10"/>
    <w:rsid w:val="00193617"/>
    <w:rsid w:val="0019388E"/>
    <w:rsid w:val="001938BC"/>
    <w:rsid w:val="00193D91"/>
    <w:rsid w:val="00193DD5"/>
    <w:rsid w:val="00193F13"/>
    <w:rsid w:val="00193FE2"/>
    <w:rsid w:val="0019439F"/>
    <w:rsid w:val="00194577"/>
    <w:rsid w:val="001945A9"/>
    <w:rsid w:val="00194ABC"/>
    <w:rsid w:val="00194CE3"/>
    <w:rsid w:val="00195021"/>
    <w:rsid w:val="001953AA"/>
    <w:rsid w:val="00196A0A"/>
    <w:rsid w:val="00197131"/>
    <w:rsid w:val="00197794"/>
    <w:rsid w:val="0019796D"/>
    <w:rsid w:val="00197B86"/>
    <w:rsid w:val="00197D44"/>
    <w:rsid w:val="001A03AE"/>
    <w:rsid w:val="001A0F8C"/>
    <w:rsid w:val="001A1AEE"/>
    <w:rsid w:val="001A1D69"/>
    <w:rsid w:val="001A1D73"/>
    <w:rsid w:val="001A1DA9"/>
    <w:rsid w:val="001A1DE4"/>
    <w:rsid w:val="001A210E"/>
    <w:rsid w:val="001A2171"/>
    <w:rsid w:val="001A28E3"/>
    <w:rsid w:val="001A3082"/>
    <w:rsid w:val="001A3B57"/>
    <w:rsid w:val="001A3E67"/>
    <w:rsid w:val="001A4107"/>
    <w:rsid w:val="001A42F4"/>
    <w:rsid w:val="001A43C9"/>
    <w:rsid w:val="001A47A0"/>
    <w:rsid w:val="001A489C"/>
    <w:rsid w:val="001A4AE5"/>
    <w:rsid w:val="001A6050"/>
    <w:rsid w:val="001A6339"/>
    <w:rsid w:val="001A68D7"/>
    <w:rsid w:val="001A6DE7"/>
    <w:rsid w:val="001A75C3"/>
    <w:rsid w:val="001A7B8F"/>
    <w:rsid w:val="001A7C60"/>
    <w:rsid w:val="001B120B"/>
    <w:rsid w:val="001B149F"/>
    <w:rsid w:val="001B240B"/>
    <w:rsid w:val="001B2636"/>
    <w:rsid w:val="001B3004"/>
    <w:rsid w:val="001B30C7"/>
    <w:rsid w:val="001B31BE"/>
    <w:rsid w:val="001B3CF2"/>
    <w:rsid w:val="001B5614"/>
    <w:rsid w:val="001B5BF4"/>
    <w:rsid w:val="001B5CB0"/>
    <w:rsid w:val="001B6090"/>
    <w:rsid w:val="001B631E"/>
    <w:rsid w:val="001B6A67"/>
    <w:rsid w:val="001B6EEF"/>
    <w:rsid w:val="001B71BE"/>
    <w:rsid w:val="001C0042"/>
    <w:rsid w:val="001C01AD"/>
    <w:rsid w:val="001C0414"/>
    <w:rsid w:val="001C095A"/>
    <w:rsid w:val="001C0964"/>
    <w:rsid w:val="001C0BAF"/>
    <w:rsid w:val="001C0C02"/>
    <w:rsid w:val="001C15E9"/>
    <w:rsid w:val="001C15EC"/>
    <w:rsid w:val="001C229F"/>
    <w:rsid w:val="001C2D68"/>
    <w:rsid w:val="001C344A"/>
    <w:rsid w:val="001C34D3"/>
    <w:rsid w:val="001C3A6B"/>
    <w:rsid w:val="001C3EAC"/>
    <w:rsid w:val="001C3FF1"/>
    <w:rsid w:val="001C4072"/>
    <w:rsid w:val="001C4F51"/>
    <w:rsid w:val="001C63FC"/>
    <w:rsid w:val="001C6B3E"/>
    <w:rsid w:val="001C6B45"/>
    <w:rsid w:val="001C6C3C"/>
    <w:rsid w:val="001C7690"/>
    <w:rsid w:val="001C7AA8"/>
    <w:rsid w:val="001C7E02"/>
    <w:rsid w:val="001D016C"/>
    <w:rsid w:val="001D01BC"/>
    <w:rsid w:val="001D033F"/>
    <w:rsid w:val="001D0798"/>
    <w:rsid w:val="001D07A8"/>
    <w:rsid w:val="001D0889"/>
    <w:rsid w:val="001D0BC9"/>
    <w:rsid w:val="001D13DB"/>
    <w:rsid w:val="001D1403"/>
    <w:rsid w:val="001D16C9"/>
    <w:rsid w:val="001D1862"/>
    <w:rsid w:val="001D1BB7"/>
    <w:rsid w:val="001D1D2C"/>
    <w:rsid w:val="001D1ED6"/>
    <w:rsid w:val="001D219D"/>
    <w:rsid w:val="001D2249"/>
    <w:rsid w:val="001D2543"/>
    <w:rsid w:val="001D26E7"/>
    <w:rsid w:val="001D27CF"/>
    <w:rsid w:val="001D352F"/>
    <w:rsid w:val="001D3728"/>
    <w:rsid w:val="001D3CF1"/>
    <w:rsid w:val="001D44E9"/>
    <w:rsid w:val="001D4683"/>
    <w:rsid w:val="001D4949"/>
    <w:rsid w:val="001D4C61"/>
    <w:rsid w:val="001D4DDF"/>
    <w:rsid w:val="001D51E6"/>
    <w:rsid w:val="001D5470"/>
    <w:rsid w:val="001D5471"/>
    <w:rsid w:val="001D5593"/>
    <w:rsid w:val="001D57DE"/>
    <w:rsid w:val="001D5B94"/>
    <w:rsid w:val="001D6138"/>
    <w:rsid w:val="001D734F"/>
    <w:rsid w:val="001D73D7"/>
    <w:rsid w:val="001D79FC"/>
    <w:rsid w:val="001D7BB9"/>
    <w:rsid w:val="001E03E4"/>
    <w:rsid w:val="001E050D"/>
    <w:rsid w:val="001E09DE"/>
    <w:rsid w:val="001E0FEE"/>
    <w:rsid w:val="001E1B80"/>
    <w:rsid w:val="001E2199"/>
    <w:rsid w:val="001E254A"/>
    <w:rsid w:val="001E3223"/>
    <w:rsid w:val="001E330A"/>
    <w:rsid w:val="001E48FE"/>
    <w:rsid w:val="001E49A5"/>
    <w:rsid w:val="001E4BA0"/>
    <w:rsid w:val="001E547B"/>
    <w:rsid w:val="001E59B3"/>
    <w:rsid w:val="001E6872"/>
    <w:rsid w:val="001E6B09"/>
    <w:rsid w:val="001E738F"/>
    <w:rsid w:val="001E7A68"/>
    <w:rsid w:val="001F04A3"/>
    <w:rsid w:val="001F089B"/>
    <w:rsid w:val="001F0A49"/>
    <w:rsid w:val="001F0B63"/>
    <w:rsid w:val="001F115C"/>
    <w:rsid w:val="001F1250"/>
    <w:rsid w:val="001F12BA"/>
    <w:rsid w:val="001F18F5"/>
    <w:rsid w:val="001F1B1F"/>
    <w:rsid w:val="001F1CDE"/>
    <w:rsid w:val="001F1F9C"/>
    <w:rsid w:val="001F204B"/>
    <w:rsid w:val="001F23DF"/>
    <w:rsid w:val="001F2B2E"/>
    <w:rsid w:val="001F2CDD"/>
    <w:rsid w:val="001F3DFA"/>
    <w:rsid w:val="001F4643"/>
    <w:rsid w:val="001F489E"/>
    <w:rsid w:val="001F4DA0"/>
    <w:rsid w:val="001F4F6A"/>
    <w:rsid w:val="001F5632"/>
    <w:rsid w:val="001F5894"/>
    <w:rsid w:val="001F6006"/>
    <w:rsid w:val="001F6389"/>
    <w:rsid w:val="001F6711"/>
    <w:rsid w:val="001F68B9"/>
    <w:rsid w:val="001F6A9F"/>
    <w:rsid w:val="001F6FF4"/>
    <w:rsid w:val="001F72A9"/>
    <w:rsid w:val="001F7576"/>
    <w:rsid w:val="001F77C2"/>
    <w:rsid w:val="001F7908"/>
    <w:rsid w:val="001F79FF"/>
    <w:rsid w:val="002000A0"/>
    <w:rsid w:val="00200771"/>
    <w:rsid w:val="00200847"/>
    <w:rsid w:val="0020094E"/>
    <w:rsid w:val="002013D6"/>
    <w:rsid w:val="00201B41"/>
    <w:rsid w:val="002020AA"/>
    <w:rsid w:val="002033A0"/>
    <w:rsid w:val="00203F1B"/>
    <w:rsid w:val="002041A1"/>
    <w:rsid w:val="002042CE"/>
    <w:rsid w:val="002042DE"/>
    <w:rsid w:val="00204AEB"/>
    <w:rsid w:val="00204C42"/>
    <w:rsid w:val="00204FCA"/>
    <w:rsid w:val="00205023"/>
    <w:rsid w:val="002054EC"/>
    <w:rsid w:val="002057DC"/>
    <w:rsid w:val="00205C03"/>
    <w:rsid w:val="00205C5B"/>
    <w:rsid w:val="00205FF3"/>
    <w:rsid w:val="0020652F"/>
    <w:rsid w:val="00206812"/>
    <w:rsid w:val="002068D7"/>
    <w:rsid w:val="0020699A"/>
    <w:rsid w:val="00206D2D"/>
    <w:rsid w:val="00206E23"/>
    <w:rsid w:val="00210799"/>
    <w:rsid w:val="00210965"/>
    <w:rsid w:val="00210F08"/>
    <w:rsid w:val="00211978"/>
    <w:rsid w:val="00211F42"/>
    <w:rsid w:val="00212817"/>
    <w:rsid w:val="00212CEB"/>
    <w:rsid w:val="002131E8"/>
    <w:rsid w:val="002132AF"/>
    <w:rsid w:val="002136E4"/>
    <w:rsid w:val="002138DD"/>
    <w:rsid w:val="00214949"/>
    <w:rsid w:val="00214F58"/>
    <w:rsid w:val="00215B20"/>
    <w:rsid w:val="00215DAA"/>
    <w:rsid w:val="0021606B"/>
    <w:rsid w:val="00216D84"/>
    <w:rsid w:val="00217D54"/>
    <w:rsid w:val="00217E4A"/>
    <w:rsid w:val="00217F43"/>
    <w:rsid w:val="00221C1F"/>
    <w:rsid w:val="0022205F"/>
    <w:rsid w:val="0022231D"/>
    <w:rsid w:val="002225C0"/>
    <w:rsid w:val="002230C8"/>
    <w:rsid w:val="002231B6"/>
    <w:rsid w:val="002231FE"/>
    <w:rsid w:val="002235CC"/>
    <w:rsid w:val="00223D28"/>
    <w:rsid w:val="00223EE4"/>
    <w:rsid w:val="00223F7E"/>
    <w:rsid w:val="002253DD"/>
    <w:rsid w:val="0022569E"/>
    <w:rsid w:val="00226239"/>
    <w:rsid w:val="002267E5"/>
    <w:rsid w:val="00226B18"/>
    <w:rsid w:val="00226D54"/>
    <w:rsid w:val="002276E0"/>
    <w:rsid w:val="002276F7"/>
    <w:rsid w:val="00227762"/>
    <w:rsid w:val="002277D7"/>
    <w:rsid w:val="00230873"/>
    <w:rsid w:val="002308DE"/>
    <w:rsid w:val="00230C7C"/>
    <w:rsid w:val="00230E45"/>
    <w:rsid w:val="00231086"/>
    <w:rsid w:val="002310F2"/>
    <w:rsid w:val="002312A5"/>
    <w:rsid w:val="00231499"/>
    <w:rsid w:val="0023235D"/>
    <w:rsid w:val="00232732"/>
    <w:rsid w:val="00232A62"/>
    <w:rsid w:val="0023331A"/>
    <w:rsid w:val="0023395C"/>
    <w:rsid w:val="00233CB8"/>
    <w:rsid w:val="0023509A"/>
    <w:rsid w:val="002350E0"/>
    <w:rsid w:val="00235228"/>
    <w:rsid w:val="002352AD"/>
    <w:rsid w:val="002354D0"/>
    <w:rsid w:val="002358EE"/>
    <w:rsid w:val="0023642B"/>
    <w:rsid w:val="00236803"/>
    <w:rsid w:val="0023682C"/>
    <w:rsid w:val="0023721A"/>
    <w:rsid w:val="00237BB3"/>
    <w:rsid w:val="00240097"/>
    <w:rsid w:val="00240E58"/>
    <w:rsid w:val="00241D22"/>
    <w:rsid w:val="00241D42"/>
    <w:rsid w:val="00242256"/>
    <w:rsid w:val="0024302E"/>
    <w:rsid w:val="002431F0"/>
    <w:rsid w:val="002436EA"/>
    <w:rsid w:val="00243721"/>
    <w:rsid w:val="002439BA"/>
    <w:rsid w:val="00243C75"/>
    <w:rsid w:val="00244385"/>
    <w:rsid w:val="00244AB1"/>
    <w:rsid w:val="0024511D"/>
    <w:rsid w:val="00245467"/>
    <w:rsid w:val="00245881"/>
    <w:rsid w:val="002462FA"/>
    <w:rsid w:val="00246976"/>
    <w:rsid w:val="002469E4"/>
    <w:rsid w:val="0024705C"/>
    <w:rsid w:val="0024784D"/>
    <w:rsid w:val="002509C3"/>
    <w:rsid w:val="002510C0"/>
    <w:rsid w:val="00251791"/>
    <w:rsid w:val="00251D85"/>
    <w:rsid w:val="002521BF"/>
    <w:rsid w:val="002528CD"/>
    <w:rsid w:val="00252A93"/>
    <w:rsid w:val="00252D47"/>
    <w:rsid w:val="0025304A"/>
    <w:rsid w:val="00253826"/>
    <w:rsid w:val="0025395C"/>
    <w:rsid w:val="00253EE0"/>
    <w:rsid w:val="00254356"/>
    <w:rsid w:val="002546CC"/>
    <w:rsid w:val="00254EC5"/>
    <w:rsid w:val="002554B6"/>
    <w:rsid w:val="0025642D"/>
    <w:rsid w:val="002564EA"/>
    <w:rsid w:val="00256884"/>
    <w:rsid w:val="002568BB"/>
    <w:rsid w:val="00256B2E"/>
    <w:rsid w:val="0025717F"/>
    <w:rsid w:val="00257911"/>
    <w:rsid w:val="00257DB7"/>
    <w:rsid w:val="00257E3E"/>
    <w:rsid w:val="002604CD"/>
    <w:rsid w:val="0026056D"/>
    <w:rsid w:val="00260AAE"/>
    <w:rsid w:val="0026130E"/>
    <w:rsid w:val="002613D5"/>
    <w:rsid w:val="002629BC"/>
    <w:rsid w:val="00262C62"/>
    <w:rsid w:val="00263243"/>
    <w:rsid w:val="00264B98"/>
    <w:rsid w:val="002652C4"/>
    <w:rsid w:val="00265660"/>
    <w:rsid w:val="00265746"/>
    <w:rsid w:val="00265A04"/>
    <w:rsid w:val="00266315"/>
    <w:rsid w:val="00266344"/>
    <w:rsid w:val="002667D1"/>
    <w:rsid w:val="0026685B"/>
    <w:rsid w:val="00266CFE"/>
    <w:rsid w:val="00267109"/>
    <w:rsid w:val="00270042"/>
    <w:rsid w:val="00270793"/>
    <w:rsid w:val="0027114A"/>
    <w:rsid w:val="00272F23"/>
    <w:rsid w:val="00273665"/>
    <w:rsid w:val="00273820"/>
    <w:rsid w:val="002739E7"/>
    <w:rsid w:val="00273A70"/>
    <w:rsid w:val="00273D1A"/>
    <w:rsid w:val="00273F21"/>
    <w:rsid w:val="00274E2D"/>
    <w:rsid w:val="00274FC7"/>
    <w:rsid w:val="00275783"/>
    <w:rsid w:val="00275AC0"/>
    <w:rsid w:val="00276003"/>
    <w:rsid w:val="00276510"/>
    <w:rsid w:val="00276542"/>
    <w:rsid w:val="00276F8C"/>
    <w:rsid w:val="00277E85"/>
    <w:rsid w:val="0028002D"/>
    <w:rsid w:val="002808C1"/>
    <w:rsid w:val="00280A39"/>
    <w:rsid w:val="00281243"/>
    <w:rsid w:val="0028127A"/>
    <w:rsid w:val="00281821"/>
    <w:rsid w:val="00281CF0"/>
    <w:rsid w:val="00281D25"/>
    <w:rsid w:val="0028230D"/>
    <w:rsid w:val="0028388E"/>
    <w:rsid w:val="002838E5"/>
    <w:rsid w:val="00283C1E"/>
    <w:rsid w:val="002840AF"/>
    <w:rsid w:val="002851F6"/>
    <w:rsid w:val="00285DEA"/>
    <w:rsid w:val="00286878"/>
    <w:rsid w:val="00287FC7"/>
    <w:rsid w:val="0029080D"/>
    <w:rsid w:val="00290D22"/>
    <w:rsid w:val="00290E61"/>
    <w:rsid w:val="002910F3"/>
    <w:rsid w:val="00291260"/>
    <w:rsid w:val="00291E19"/>
    <w:rsid w:val="002920BF"/>
    <w:rsid w:val="00292564"/>
    <w:rsid w:val="00292BC9"/>
    <w:rsid w:val="00292BF2"/>
    <w:rsid w:val="00292FCE"/>
    <w:rsid w:val="00293556"/>
    <w:rsid w:val="00293A3C"/>
    <w:rsid w:val="00293B6F"/>
    <w:rsid w:val="0029400A"/>
    <w:rsid w:val="002941A8"/>
    <w:rsid w:val="002943B1"/>
    <w:rsid w:val="0029442E"/>
    <w:rsid w:val="002944FA"/>
    <w:rsid w:val="0029459B"/>
    <w:rsid w:val="002945F9"/>
    <w:rsid w:val="00294BAB"/>
    <w:rsid w:val="00294CAD"/>
    <w:rsid w:val="00294D0F"/>
    <w:rsid w:val="00294FFC"/>
    <w:rsid w:val="002953DD"/>
    <w:rsid w:val="0029570E"/>
    <w:rsid w:val="00295A95"/>
    <w:rsid w:val="00295AAE"/>
    <w:rsid w:val="00295BBF"/>
    <w:rsid w:val="00295C1F"/>
    <w:rsid w:val="00296EE1"/>
    <w:rsid w:val="00296FE1"/>
    <w:rsid w:val="00297304"/>
    <w:rsid w:val="00297934"/>
    <w:rsid w:val="002A00F0"/>
    <w:rsid w:val="002A0368"/>
    <w:rsid w:val="002A049A"/>
    <w:rsid w:val="002A0CCF"/>
    <w:rsid w:val="002A14B1"/>
    <w:rsid w:val="002A150A"/>
    <w:rsid w:val="002A1795"/>
    <w:rsid w:val="002A1D0C"/>
    <w:rsid w:val="002A26B3"/>
    <w:rsid w:val="002A2BD0"/>
    <w:rsid w:val="002A2CD0"/>
    <w:rsid w:val="002A33EC"/>
    <w:rsid w:val="002A36B8"/>
    <w:rsid w:val="002A36E5"/>
    <w:rsid w:val="002A3863"/>
    <w:rsid w:val="002A45D4"/>
    <w:rsid w:val="002A4B88"/>
    <w:rsid w:val="002A4CEA"/>
    <w:rsid w:val="002A5185"/>
    <w:rsid w:val="002A523E"/>
    <w:rsid w:val="002A6225"/>
    <w:rsid w:val="002A6F1A"/>
    <w:rsid w:val="002A70DE"/>
    <w:rsid w:val="002A7576"/>
    <w:rsid w:val="002A7E47"/>
    <w:rsid w:val="002B0206"/>
    <w:rsid w:val="002B0319"/>
    <w:rsid w:val="002B08FA"/>
    <w:rsid w:val="002B0C46"/>
    <w:rsid w:val="002B0E2A"/>
    <w:rsid w:val="002B0E57"/>
    <w:rsid w:val="002B13AB"/>
    <w:rsid w:val="002B1D80"/>
    <w:rsid w:val="002B1F47"/>
    <w:rsid w:val="002B212E"/>
    <w:rsid w:val="002B21BF"/>
    <w:rsid w:val="002B3314"/>
    <w:rsid w:val="002B36A5"/>
    <w:rsid w:val="002B3AE0"/>
    <w:rsid w:val="002B3B20"/>
    <w:rsid w:val="002B3BA2"/>
    <w:rsid w:val="002B3D75"/>
    <w:rsid w:val="002B3E0D"/>
    <w:rsid w:val="002B4406"/>
    <w:rsid w:val="002B481F"/>
    <w:rsid w:val="002B4A39"/>
    <w:rsid w:val="002B4FEB"/>
    <w:rsid w:val="002B5356"/>
    <w:rsid w:val="002B5824"/>
    <w:rsid w:val="002B5CF3"/>
    <w:rsid w:val="002B5F85"/>
    <w:rsid w:val="002B5F9D"/>
    <w:rsid w:val="002B6482"/>
    <w:rsid w:val="002B6F94"/>
    <w:rsid w:val="002B712E"/>
    <w:rsid w:val="002B789E"/>
    <w:rsid w:val="002C020F"/>
    <w:rsid w:val="002C0599"/>
    <w:rsid w:val="002C0639"/>
    <w:rsid w:val="002C0AC8"/>
    <w:rsid w:val="002C112F"/>
    <w:rsid w:val="002C150D"/>
    <w:rsid w:val="002C19BB"/>
    <w:rsid w:val="002C1C0B"/>
    <w:rsid w:val="002C2322"/>
    <w:rsid w:val="002C24AD"/>
    <w:rsid w:val="002C26B1"/>
    <w:rsid w:val="002C27B7"/>
    <w:rsid w:val="002C336D"/>
    <w:rsid w:val="002C4DCE"/>
    <w:rsid w:val="002C4DF1"/>
    <w:rsid w:val="002C587F"/>
    <w:rsid w:val="002C58BD"/>
    <w:rsid w:val="002C5BE1"/>
    <w:rsid w:val="002C66D6"/>
    <w:rsid w:val="002C70FD"/>
    <w:rsid w:val="002C7B43"/>
    <w:rsid w:val="002D0238"/>
    <w:rsid w:val="002D0401"/>
    <w:rsid w:val="002D075F"/>
    <w:rsid w:val="002D07DE"/>
    <w:rsid w:val="002D14AC"/>
    <w:rsid w:val="002D15B3"/>
    <w:rsid w:val="002D1B37"/>
    <w:rsid w:val="002D236A"/>
    <w:rsid w:val="002D2709"/>
    <w:rsid w:val="002D2920"/>
    <w:rsid w:val="002D2B10"/>
    <w:rsid w:val="002D2CDE"/>
    <w:rsid w:val="002D31BE"/>
    <w:rsid w:val="002D42B5"/>
    <w:rsid w:val="002D4C9C"/>
    <w:rsid w:val="002D4F49"/>
    <w:rsid w:val="002D5FD8"/>
    <w:rsid w:val="002D6E79"/>
    <w:rsid w:val="002D72A0"/>
    <w:rsid w:val="002D75E9"/>
    <w:rsid w:val="002D7BAE"/>
    <w:rsid w:val="002E0594"/>
    <w:rsid w:val="002E072A"/>
    <w:rsid w:val="002E07C2"/>
    <w:rsid w:val="002E16A0"/>
    <w:rsid w:val="002E20D5"/>
    <w:rsid w:val="002E270D"/>
    <w:rsid w:val="002E282A"/>
    <w:rsid w:val="002E3213"/>
    <w:rsid w:val="002E37DD"/>
    <w:rsid w:val="002E37EC"/>
    <w:rsid w:val="002E3B9B"/>
    <w:rsid w:val="002E40DF"/>
    <w:rsid w:val="002E4C2C"/>
    <w:rsid w:val="002E4F16"/>
    <w:rsid w:val="002E4F38"/>
    <w:rsid w:val="002E5542"/>
    <w:rsid w:val="002E557B"/>
    <w:rsid w:val="002E56AE"/>
    <w:rsid w:val="002E5E8D"/>
    <w:rsid w:val="002E664E"/>
    <w:rsid w:val="002E6892"/>
    <w:rsid w:val="002E7EC1"/>
    <w:rsid w:val="002F0439"/>
    <w:rsid w:val="002F04A0"/>
    <w:rsid w:val="002F0514"/>
    <w:rsid w:val="002F07C5"/>
    <w:rsid w:val="002F08DB"/>
    <w:rsid w:val="002F0B05"/>
    <w:rsid w:val="002F0CAA"/>
    <w:rsid w:val="002F0DFA"/>
    <w:rsid w:val="002F1331"/>
    <w:rsid w:val="002F1793"/>
    <w:rsid w:val="002F1CF4"/>
    <w:rsid w:val="002F220C"/>
    <w:rsid w:val="002F2EF8"/>
    <w:rsid w:val="002F3411"/>
    <w:rsid w:val="002F3959"/>
    <w:rsid w:val="002F3ADF"/>
    <w:rsid w:val="002F42CF"/>
    <w:rsid w:val="002F489A"/>
    <w:rsid w:val="002F53D6"/>
    <w:rsid w:val="002F62FF"/>
    <w:rsid w:val="002F642C"/>
    <w:rsid w:val="002F6745"/>
    <w:rsid w:val="002F6765"/>
    <w:rsid w:val="002F6974"/>
    <w:rsid w:val="002F7115"/>
    <w:rsid w:val="002F7352"/>
    <w:rsid w:val="002F740E"/>
    <w:rsid w:val="002F760A"/>
    <w:rsid w:val="0030073D"/>
    <w:rsid w:val="003010FF"/>
    <w:rsid w:val="0030124D"/>
    <w:rsid w:val="0030145B"/>
    <w:rsid w:val="003028E7"/>
    <w:rsid w:val="00302A99"/>
    <w:rsid w:val="00303044"/>
    <w:rsid w:val="003042D6"/>
    <w:rsid w:val="003046D6"/>
    <w:rsid w:val="00304D52"/>
    <w:rsid w:val="00305164"/>
    <w:rsid w:val="00305FB5"/>
    <w:rsid w:val="003069D6"/>
    <w:rsid w:val="00306FAF"/>
    <w:rsid w:val="0030780D"/>
    <w:rsid w:val="00307E67"/>
    <w:rsid w:val="00310670"/>
    <w:rsid w:val="00310738"/>
    <w:rsid w:val="00310808"/>
    <w:rsid w:val="00310A75"/>
    <w:rsid w:val="00311027"/>
    <w:rsid w:val="00311629"/>
    <w:rsid w:val="003118C9"/>
    <w:rsid w:val="00311B89"/>
    <w:rsid w:val="00311FDE"/>
    <w:rsid w:val="00311FFB"/>
    <w:rsid w:val="00312550"/>
    <w:rsid w:val="00312612"/>
    <w:rsid w:val="00312E2A"/>
    <w:rsid w:val="003135A9"/>
    <w:rsid w:val="003135F3"/>
    <w:rsid w:val="00313AF1"/>
    <w:rsid w:val="00313D2E"/>
    <w:rsid w:val="00313DD0"/>
    <w:rsid w:val="00313F19"/>
    <w:rsid w:val="003141A9"/>
    <w:rsid w:val="003143C5"/>
    <w:rsid w:val="00314688"/>
    <w:rsid w:val="0031494D"/>
    <w:rsid w:val="00314BDE"/>
    <w:rsid w:val="0031532A"/>
    <w:rsid w:val="00315411"/>
    <w:rsid w:val="0031546E"/>
    <w:rsid w:val="00315823"/>
    <w:rsid w:val="00315ACB"/>
    <w:rsid w:val="00315C24"/>
    <w:rsid w:val="00315C99"/>
    <w:rsid w:val="003161A5"/>
    <w:rsid w:val="00316754"/>
    <w:rsid w:val="0031693F"/>
    <w:rsid w:val="00316CE5"/>
    <w:rsid w:val="00316F36"/>
    <w:rsid w:val="00316FE4"/>
    <w:rsid w:val="00317B56"/>
    <w:rsid w:val="00317C17"/>
    <w:rsid w:val="00320172"/>
    <w:rsid w:val="00320176"/>
    <w:rsid w:val="0032076A"/>
    <w:rsid w:val="00320F00"/>
    <w:rsid w:val="00320FEA"/>
    <w:rsid w:val="00321A32"/>
    <w:rsid w:val="00322171"/>
    <w:rsid w:val="00322620"/>
    <w:rsid w:val="00322894"/>
    <w:rsid w:val="00322B4B"/>
    <w:rsid w:val="00323277"/>
    <w:rsid w:val="00323959"/>
    <w:rsid w:val="00323A5A"/>
    <w:rsid w:val="00324059"/>
    <w:rsid w:val="003249C9"/>
    <w:rsid w:val="00324A2F"/>
    <w:rsid w:val="0032555D"/>
    <w:rsid w:val="00326237"/>
    <w:rsid w:val="00326271"/>
    <w:rsid w:val="00326AFD"/>
    <w:rsid w:val="00327160"/>
    <w:rsid w:val="00327567"/>
    <w:rsid w:val="00327924"/>
    <w:rsid w:val="003305C5"/>
    <w:rsid w:val="0033061A"/>
    <w:rsid w:val="00330681"/>
    <w:rsid w:val="00330A3B"/>
    <w:rsid w:val="00331670"/>
    <w:rsid w:val="0033234B"/>
    <w:rsid w:val="0033239D"/>
    <w:rsid w:val="00333020"/>
    <w:rsid w:val="00333722"/>
    <w:rsid w:val="00333DB3"/>
    <w:rsid w:val="00333DBE"/>
    <w:rsid w:val="00333F2F"/>
    <w:rsid w:val="00334B1E"/>
    <w:rsid w:val="00334EC0"/>
    <w:rsid w:val="0033500A"/>
    <w:rsid w:val="0033569B"/>
    <w:rsid w:val="00335D90"/>
    <w:rsid w:val="00335F51"/>
    <w:rsid w:val="00336CE8"/>
    <w:rsid w:val="00336D84"/>
    <w:rsid w:val="00336EDE"/>
    <w:rsid w:val="003374AA"/>
    <w:rsid w:val="0033777A"/>
    <w:rsid w:val="003378EE"/>
    <w:rsid w:val="00337B38"/>
    <w:rsid w:val="00337BF3"/>
    <w:rsid w:val="00337BF9"/>
    <w:rsid w:val="00337DA1"/>
    <w:rsid w:val="003405A6"/>
    <w:rsid w:val="00340D07"/>
    <w:rsid w:val="00340D4C"/>
    <w:rsid w:val="003411A9"/>
    <w:rsid w:val="003411B8"/>
    <w:rsid w:val="0034130C"/>
    <w:rsid w:val="00341403"/>
    <w:rsid w:val="00341FE1"/>
    <w:rsid w:val="00342287"/>
    <w:rsid w:val="00342397"/>
    <w:rsid w:val="003429CD"/>
    <w:rsid w:val="00342B15"/>
    <w:rsid w:val="00342D88"/>
    <w:rsid w:val="003431D9"/>
    <w:rsid w:val="00343A54"/>
    <w:rsid w:val="00343FD3"/>
    <w:rsid w:val="00344C67"/>
    <w:rsid w:val="00344F75"/>
    <w:rsid w:val="0034508F"/>
    <w:rsid w:val="00345197"/>
    <w:rsid w:val="00345791"/>
    <w:rsid w:val="00346094"/>
    <w:rsid w:val="003464D8"/>
    <w:rsid w:val="00346D84"/>
    <w:rsid w:val="003472DE"/>
    <w:rsid w:val="00347319"/>
    <w:rsid w:val="00347851"/>
    <w:rsid w:val="00347AED"/>
    <w:rsid w:val="00347D28"/>
    <w:rsid w:val="00350606"/>
    <w:rsid w:val="00350724"/>
    <w:rsid w:val="00350978"/>
    <w:rsid w:val="00350B70"/>
    <w:rsid w:val="00350D65"/>
    <w:rsid w:val="003521D6"/>
    <w:rsid w:val="003525E3"/>
    <w:rsid w:val="00352D51"/>
    <w:rsid w:val="00353620"/>
    <w:rsid w:val="00354176"/>
    <w:rsid w:val="00356975"/>
    <w:rsid w:val="00356CE8"/>
    <w:rsid w:val="00356E52"/>
    <w:rsid w:val="00356EA8"/>
    <w:rsid w:val="00357797"/>
    <w:rsid w:val="00360021"/>
    <w:rsid w:val="003603C7"/>
    <w:rsid w:val="00360424"/>
    <w:rsid w:val="003605F4"/>
    <w:rsid w:val="003607C3"/>
    <w:rsid w:val="0036083E"/>
    <w:rsid w:val="003608AC"/>
    <w:rsid w:val="00361352"/>
    <w:rsid w:val="00361654"/>
    <w:rsid w:val="00361E5C"/>
    <w:rsid w:val="00361EC6"/>
    <w:rsid w:val="003624CA"/>
    <w:rsid w:val="00362A4C"/>
    <w:rsid w:val="0036336E"/>
    <w:rsid w:val="00363AAD"/>
    <w:rsid w:val="003649DC"/>
    <w:rsid w:val="003655B9"/>
    <w:rsid w:val="00365706"/>
    <w:rsid w:val="00365DF2"/>
    <w:rsid w:val="00366462"/>
    <w:rsid w:val="003667E3"/>
    <w:rsid w:val="00366918"/>
    <w:rsid w:val="00366A36"/>
    <w:rsid w:val="00366A3C"/>
    <w:rsid w:val="00366C8B"/>
    <w:rsid w:val="0036788C"/>
    <w:rsid w:val="003707D7"/>
    <w:rsid w:val="00370949"/>
    <w:rsid w:val="00370A13"/>
    <w:rsid w:val="00370E4E"/>
    <w:rsid w:val="003719B4"/>
    <w:rsid w:val="003719EC"/>
    <w:rsid w:val="00371E5E"/>
    <w:rsid w:val="00371F6A"/>
    <w:rsid w:val="003728A1"/>
    <w:rsid w:val="00372A8F"/>
    <w:rsid w:val="0037333B"/>
    <w:rsid w:val="003733F4"/>
    <w:rsid w:val="00373C2F"/>
    <w:rsid w:val="00374D9C"/>
    <w:rsid w:val="00374EBF"/>
    <w:rsid w:val="00374FA5"/>
    <w:rsid w:val="00375685"/>
    <w:rsid w:val="00375EDB"/>
    <w:rsid w:val="003762A6"/>
    <w:rsid w:val="003766B1"/>
    <w:rsid w:val="0037698C"/>
    <w:rsid w:val="00376AA2"/>
    <w:rsid w:val="00376D33"/>
    <w:rsid w:val="00376FFA"/>
    <w:rsid w:val="0037738A"/>
    <w:rsid w:val="00377713"/>
    <w:rsid w:val="00380B02"/>
    <w:rsid w:val="00380B3C"/>
    <w:rsid w:val="003812C0"/>
    <w:rsid w:val="00381B19"/>
    <w:rsid w:val="00382505"/>
    <w:rsid w:val="00382663"/>
    <w:rsid w:val="00383A77"/>
    <w:rsid w:val="0038400E"/>
    <w:rsid w:val="0038435B"/>
    <w:rsid w:val="00384565"/>
    <w:rsid w:val="00384CEC"/>
    <w:rsid w:val="00384FD5"/>
    <w:rsid w:val="0038535A"/>
    <w:rsid w:val="003866FB"/>
    <w:rsid w:val="003902AB"/>
    <w:rsid w:val="003902FB"/>
    <w:rsid w:val="0039036B"/>
    <w:rsid w:val="00391411"/>
    <w:rsid w:val="00391984"/>
    <w:rsid w:val="00392905"/>
    <w:rsid w:val="0039388D"/>
    <w:rsid w:val="003938F1"/>
    <w:rsid w:val="00393B2A"/>
    <w:rsid w:val="003940AE"/>
    <w:rsid w:val="0039481C"/>
    <w:rsid w:val="003948FC"/>
    <w:rsid w:val="00395258"/>
    <w:rsid w:val="00395278"/>
    <w:rsid w:val="00395D15"/>
    <w:rsid w:val="0039687B"/>
    <w:rsid w:val="00396BA6"/>
    <w:rsid w:val="00396C03"/>
    <w:rsid w:val="00397523"/>
    <w:rsid w:val="00397667"/>
    <w:rsid w:val="003976BB"/>
    <w:rsid w:val="00397968"/>
    <w:rsid w:val="003A0081"/>
    <w:rsid w:val="003A0766"/>
    <w:rsid w:val="003A1473"/>
    <w:rsid w:val="003A2147"/>
    <w:rsid w:val="003A22EB"/>
    <w:rsid w:val="003A2642"/>
    <w:rsid w:val="003A2667"/>
    <w:rsid w:val="003A2D6D"/>
    <w:rsid w:val="003A370E"/>
    <w:rsid w:val="003A3A91"/>
    <w:rsid w:val="003A3D5A"/>
    <w:rsid w:val="003A3EDA"/>
    <w:rsid w:val="003A47AB"/>
    <w:rsid w:val="003A4859"/>
    <w:rsid w:val="003A555F"/>
    <w:rsid w:val="003A5F45"/>
    <w:rsid w:val="003A62D5"/>
    <w:rsid w:val="003A6B5B"/>
    <w:rsid w:val="003A6B87"/>
    <w:rsid w:val="003A7223"/>
    <w:rsid w:val="003A7492"/>
    <w:rsid w:val="003A773D"/>
    <w:rsid w:val="003A7751"/>
    <w:rsid w:val="003A7842"/>
    <w:rsid w:val="003A78AF"/>
    <w:rsid w:val="003A7F84"/>
    <w:rsid w:val="003B01D1"/>
    <w:rsid w:val="003B0581"/>
    <w:rsid w:val="003B083C"/>
    <w:rsid w:val="003B08E1"/>
    <w:rsid w:val="003B0C6C"/>
    <w:rsid w:val="003B11A8"/>
    <w:rsid w:val="003B1913"/>
    <w:rsid w:val="003B201F"/>
    <w:rsid w:val="003B20AE"/>
    <w:rsid w:val="003B2602"/>
    <w:rsid w:val="003B2AD6"/>
    <w:rsid w:val="003B3C32"/>
    <w:rsid w:val="003B3D6D"/>
    <w:rsid w:val="003B4D7F"/>
    <w:rsid w:val="003B4F96"/>
    <w:rsid w:val="003B5048"/>
    <w:rsid w:val="003B5E1D"/>
    <w:rsid w:val="003B6823"/>
    <w:rsid w:val="003B699A"/>
    <w:rsid w:val="003B69CB"/>
    <w:rsid w:val="003B6E69"/>
    <w:rsid w:val="003B6EDD"/>
    <w:rsid w:val="003B70D3"/>
    <w:rsid w:val="003B7734"/>
    <w:rsid w:val="003B7AB4"/>
    <w:rsid w:val="003B7B33"/>
    <w:rsid w:val="003B7DB4"/>
    <w:rsid w:val="003C01E5"/>
    <w:rsid w:val="003C02A6"/>
    <w:rsid w:val="003C0457"/>
    <w:rsid w:val="003C053B"/>
    <w:rsid w:val="003C074A"/>
    <w:rsid w:val="003C1456"/>
    <w:rsid w:val="003C1589"/>
    <w:rsid w:val="003C1622"/>
    <w:rsid w:val="003C1A8F"/>
    <w:rsid w:val="003C1AFD"/>
    <w:rsid w:val="003C1CDA"/>
    <w:rsid w:val="003C2531"/>
    <w:rsid w:val="003C2536"/>
    <w:rsid w:val="003C2CBA"/>
    <w:rsid w:val="003C3265"/>
    <w:rsid w:val="003C4416"/>
    <w:rsid w:val="003C454F"/>
    <w:rsid w:val="003C455D"/>
    <w:rsid w:val="003C47AB"/>
    <w:rsid w:val="003C4BBB"/>
    <w:rsid w:val="003C52C8"/>
    <w:rsid w:val="003C55E6"/>
    <w:rsid w:val="003C5660"/>
    <w:rsid w:val="003C5F8E"/>
    <w:rsid w:val="003C6462"/>
    <w:rsid w:val="003C6638"/>
    <w:rsid w:val="003C66BD"/>
    <w:rsid w:val="003C6787"/>
    <w:rsid w:val="003C7325"/>
    <w:rsid w:val="003C757E"/>
    <w:rsid w:val="003C78AD"/>
    <w:rsid w:val="003C7BCD"/>
    <w:rsid w:val="003C7C5A"/>
    <w:rsid w:val="003D04EC"/>
    <w:rsid w:val="003D0C7C"/>
    <w:rsid w:val="003D133A"/>
    <w:rsid w:val="003D209E"/>
    <w:rsid w:val="003D23A1"/>
    <w:rsid w:val="003D2414"/>
    <w:rsid w:val="003D2FCC"/>
    <w:rsid w:val="003D30F5"/>
    <w:rsid w:val="003D32D3"/>
    <w:rsid w:val="003D38F8"/>
    <w:rsid w:val="003D3E28"/>
    <w:rsid w:val="003D4118"/>
    <w:rsid w:val="003D43FF"/>
    <w:rsid w:val="003D48F2"/>
    <w:rsid w:val="003D4CB8"/>
    <w:rsid w:val="003D56F0"/>
    <w:rsid w:val="003D5BE3"/>
    <w:rsid w:val="003D66AD"/>
    <w:rsid w:val="003D6B66"/>
    <w:rsid w:val="003D76A6"/>
    <w:rsid w:val="003D7798"/>
    <w:rsid w:val="003D79EF"/>
    <w:rsid w:val="003D7E97"/>
    <w:rsid w:val="003D7F79"/>
    <w:rsid w:val="003E1424"/>
    <w:rsid w:val="003E1732"/>
    <w:rsid w:val="003E21FB"/>
    <w:rsid w:val="003E2C91"/>
    <w:rsid w:val="003E34E0"/>
    <w:rsid w:val="003E3691"/>
    <w:rsid w:val="003E4415"/>
    <w:rsid w:val="003E498D"/>
    <w:rsid w:val="003E4B3D"/>
    <w:rsid w:val="003E5ADD"/>
    <w:rsid w:val="003E60A2"/>
    <w:rsid w:val="003E68CE"/>
    <w:rsid w:val="003E7FA4"/>
    <w:rsid w:val="003F0754"/>
    <w:rsid w:val="003F1CBD"/>
    <w:rsid w:val="003F21CF"/>
    <w:rsid w:val="003F290D"/>
    <w:rsid w:val="003F2E0B"/>
    <w:rsid w:val="003F329D"/>
    <w:rsid w:val="003F357A"/>
    <w:rsid w:val="003F3771"/>
    <w:rsid w:val="003F3AB8"/>
    <w:rsid w:val="003F3D31"/>
    <w:rsid w:val="003F452D"/>
    <w:rsid w:val="003F4FA6"/>
    <w:rsid w:val="003F52BC"/>
    <w:rsid w:val="003F5416"/>
    <w:rsid w:val="003F5570"/>
    <w:rsid w:val="003F5685"/>
    <w:rsid w:val="003F5936"/>
    <w:rsid w:val="003F60D1"/>
    <w:rsid w:val="003F6A9D"/>
    <w:rsid w:val="003F71F6"/>
    <w:rsid w:val="003F7747"/>
    <w:rsid w:val="003F7881"/>
    <w:rsid w:val="004002A1"/>
    <w:rsid w:val="00401296"/>
    <w:rsid w:val="00401796"/>
    <w:rsid w:val="00402360"/>
    <w:rsid w:val="00402452"/>
    <w:rsid w:val="0040254E"/>
    <w:rsid w:val="00402EBD"/>
    <w:rsid w:val="00402EDB"/>
    <w:rsid w:val="004035CA"/>
    <w:rsid w:val="00403B3F"/>
    <w:rsid w:val="004045C7"/>
    <w:rsid w:val="0040483E"/>
    <w:rsid w:val="00404ACA"/>
    <w:rsid w:val="00404DCB"/>
    <w:rsid w:val="00405545"/>
    <w:rsid w:val="004065CD"/>
    <w:rsid w:val="004072D4"/>
    <w:rsid w:val="00407808"/>
    <w:rsid w:val="004079D9"/>
    <w:rsid w:val="00407B0F"/>
    <w:rsid w:val="00411334"/>
    <w:rsid w:val="004122B0"/>
    <w:rsid w:val="004122FC"/>
    <w:rsid w:val="00412360"/>
    <w:rsid w:val="00413162"/>
    <w:rsid w:val="004132AD"/>
    <w:rsid w:val="004137C8"/>
    <w:rsid w:val="0041400F"/>
    <w:rsid w:val="004145CF"/>
    <w:rsid w:val="004151A0"/>
    <w:rsid w:val="004151EE"/>
    <w:rsid w:val="004154C1"/>
    <w:rsid w:val="0041557E"/>
    <w:rsid w:val="004158CA"/>
    <w:rsid w:val="004165DA"/>
    <w:rsid w:val="004168E7"/>
    <w:rsid w:val="004178B9"/>
    <w:rsid w:val="00417FFE"/>
    <w:rsid w:val="00420550"/>
    <w:rsid w:val="004206E6"/>
    <w:rsid w:val="00420822"/>
    <w:rsid w:val="00420A59"/>
    <w:rsid w:val="00421079"/>
    <w:rsid w:val="00421AA3"/>
    <w:rsid w:val="00421AB4"/>
    <w:rsid w:val="00421CEC"/>
    <w:rsid w:val="00421DAF"/>
    <w:rsid w:val="00421EE7"/>
    <w:rsid w:val="00422062"/>
    <w:rsid w:val="004220D3"/>
    <w:rsid w:val="004223D2"/>
    <w:rsid w:val="0042246B"/>
    <w:rsid w:val="00422500"/>
    <w:rsid w:val="004229FE"/>
    <w:rsid w:val="00423B28"/>
    <w:rsid w:val="0042421C"/>
    <w:rsid w:val="00424BCE"/>
    <w:rsid w:val="004250E6"/>
    <w:rsid w:val="00425397"/>
    <w:rsid w:val="00425C7F"/>
    <w:rsid w:val="004264A8"/>
    <w:rsid w:val="004264B5"/>
    <w:rsid w:val="00427376"/>
    <w:rsid w:val="004274BA"/>
    <w:rsid w:val="004301E9"/>
    <w:rsid w:val="004309D6"/>
    <w:rsid w:val="00430E33"/>
    <w:rsid w:val="00430E86"/>
    <w:rsid w:val="004315EF"/>
    <w:rsid w:val="00431AE3"/>
    <w:rsid w:val="00431CF4"/>
    <w:rsid w:val="004321EA"/>
    <w:rsid w:val="00432A63"/>
    <w:rsid w:val="00433223"/>
    <w:rsid w:val="00433657"/>
    <w:rsid w:val="004336DD"/>
    <w:rsid w:val="004339E3"/>
    <w:rsid w:val="00433B83"/>
    <w:rsid w:val="004349A6"/>
    <w:rsid w:val="00434DA3"/>
    <w:rsid w:val="00434FA6"/>
    <w:rsid w:val="004352DE"/>
    <w:rsid w:val="004354C5"/>
    <w:rsid w:val="004355C3"/>
    <w:rsid w:val="00435765"/>
    <w:rsid w:val="00435B76"/>
    <w:rsid w:val="004367D0"/>
    <w:rsid w:val="00436A60"/>
    <w:rsid w:val="00436FE5"/>
    <w:rsid w:val="00437436"/>
    <w:rsid w:val="004379AC"/>
    <w:rsid w:val="00437E14"/>
    <w:rsid w:val="00440056"/>
    <w:rsid w:val="004402B6"/>
    <w:rsid w:val="004413C8"/>
    <w:rsid w:val="004413ED"/>
    <w:rsid w:val="0044193F"/>
    <w:rsid w:val="00441B66"/>
    <w:rsid w:val="00442051"/>
    <w:rsid w:val="00442A6B"/>
    <w:rsid w:val="0044326E"/>
    <w:rsid w:val="004434EB"/>
    <w:rsid w:val="00443A53"/>
    <w:rsid w:val="004447A3"/>
    <w:rsid w:val="00444BEA"/>
    <w:rsid w:val="00444DDE"/>
    <w:rsid w:val="004463E0"/>
    <w:rsid w:val="00446486"/>
    <w:rsid w:val="00446692"/>
    <w:rsid w:val="004469A0"/>
    <w:rsid w:val="004471C5"/>
    <w:rsid w:val="0044747F"/>
    <w:rsid w:val="00450150"/>
    <w:rsid w:val="00450BDC"/>
    <w:rsid w:val="00450E05"/>
    <w:rsid w:val="00451591"/>
    <w:rsid w:val="004519CD"/>
    <w:rsid w:val="00451FBE"/>
    <w:rsid w:val="004525C3"/>
    <w:rsid w:val="00452703"/>
    <w:rsid w:val="00452871"/>
    <w:rsid w:val="00452D96"/>
    <w:rsid w:val="00452FD4"/>
    <w:rsid w:val="004533E2"/>
    <w:rsid w:val="00453E22"/>
    <w:rsid w:val="00453E4A"/>
    <w:rsid w:val="00454AB5"/>
    <w:rsid w:val="00455F51"/>
    <w:rsid w:val="00455FA1"/>
    <w:rsid w:val="004562A5"/>
    <w:rsid w:val="00456664"/>
    <w:rsid w:val="00456884"/>
    <w:rsid w:val="004568EA"/>
    <w:rsid w:val="00456BEF"/>
    <w:rsid w:val="00457E44"/>
    <w:rsid w:val="004601FE"/>
    <w:rsid w:val="00460614"/>
    <w:rsid w:val="00460BAA"/>
    <w:rsid w:val="00460ED9"/>
    <w:rsid w:val="00461974"/>
    <w:rsid w:val="00461B9D"/>
    <w:rsid w:val="00461BE3"/>
    <w:rsid w:val="00461BEB"/>
    <w:rsid w:val="00461DCA"/>
    <w:rsid w:val="00462405"/>
    <w:rsid w:val="00462AF9"/>
    <w:rsid w:val="00462B1D"/>
    <w:rsid w:val="0046335E"/>
    <w:rsid w:val="0046372F"/>
    <w:rsid w:val="00463B9D"/>
    <w:rsid w:val="00463CCA"/>
    <w:rsid w:val="004640B1"/>
    <w:rsid w:val="0046425D"/>
    <w:rsid w:val="00464557"/>
    <w:rsid w:val="00464560"/>
    <w:rsid w:val="00464683"/>
    <w:rsid w:val="00464686"/>
    <w:rsid w:val="00464C0E"/>
    <w:rsid w:val="00465191"/>
    <w:rsid w:val="004659B4"/>
    <w:rsid w:val="004663E5"/>
    <w:rsid w:val="00466AA2"/>
    <w:rsid w:val="00466AC4"/>
    <w:rsid w:val="004675DC"/>
    <w:rsid w:val="004676A2"/>
    <w:rsid w:val="0047080B"/>
    <w:rsid w:val="00470C9D"/>
    <w:rsid w:val="0047179F"/>
    <w:rsid w:val="00471965"/>
    <w:rsid w:val="00471A5A"/>
    <w:rsid w:val="00471B4A"/>
    <w:rsid w:val="00471C44"/>
    <w:rsid w:val="00471DA4"/>
    <w:rsid w:val="004721CB"/>
    <w:rsid w:val="004724B7"/>
    <w:rsid w:val="0047462E"/>
    <w:rsid w:val="00474846"/>
    <w:rsid w:val="00474DB3"/>
    <w:rsid w:val="00474F1E"/>
    <w:rsid w:val="00474FD4"/>
    <w:rsid w:val="00475721"/>
    <w:rsid w:val="00475B08"/>
    <w:rsid w:val="00475D31"/>
    <w:rsid w:val="0047658E"/>
    <w:rsid w:val="00476669"/>
    <w:rsid w:val="00476AE7"/>
    <w:rsid w:val="00476C74"/>
    <w:rsid w:val="00477EE7"/>
    <w:rsid w:val="00480186"/>
    <w:rsid w:val="00480367"/>
    <w:rsid w:val="00480C89"/>
    <w:rsid w:val="00481515"/>
    <w:rsid w:val="004820C9"/>
    <w:rsid w:val="00483400"/>
    <w:rsid w:val="00483798"/>
    <w:rsid w:val="004838FC"/>
    <w:rsid w:val="00483BB5"/>
    <w:rsid w:val="00483F7E"/>
    <w:rsid w:val="00484054"/>
    <w:rsid w:val="004840FE"/>
    <w:rsid w:val="00484320"/>
    <w:rsid w:val="00484464"/>
    <w:rsid w:val="00484776"/>
    <w:rsid w:val="004848FA"/>
    <w:rsid w:val="0048495B"/>
    <w:rsid w:val="00484B93"/>
    <w:rsid w:val="004854CF"/>
    <w:rsid w:val="00485702"/>
    <w:rsid w:val="00485B98"/>
    <w:rsid w:val="00485BF6"/>
    <w:rsid w:val="00485D15"/>
    <w:rsid w:val="00486516"/>
    <w:rsid w:val="00486FAC"/>
    <w:rsid w:val="00486FAE"/>
    <w:rsid w:val="00487774"/>
    <w:rsid w:val="00487A93"/>
    <w:rsid w:val="00487DDB"/>
    <w:rsid w:val="00490BFA"/>
    <w:rsid w:val="00491B72"/>
    <w:rsid w:val="00491DF7"/>
    <w:rsid w:val="00491FBC"/>
    <w:rsid w:val="00492813"/>
    <w:rsid w:val="00492B93"/>
    <w:rsid w:val="00493434"/>
    <w:rsid w:val="00493441"/>
    <w:rsid w:val="0049375A"/>
    <w:rsid w:val="004938CC"/>
    <w:rsid w:val="00493CF4"/>
    <w:rsid w:val="00493E03"/>
    <w:rsid w:val="00495727"/>
    <w:rsid w:val="004962D2"/>
    <w:rsid w:val="004964A8"/>
    <w:rsid w:val="00496541"/>
    <w:rsid w:val="00496676"/>
    <w:rsid w:val="00496716"/>
    <w:rsid w:val="00496F07"/>
    <w:rsid w:val="00497636"/>
    <w:rsid w:val="00497E86"/>
    <w:rsid w:val="004A01DB"/>
    <w:rsid w:val="004A01E0"/>
    <w:rsid w:val="004A068E"/>
    <w:rsid w:val="004A0BD5"/>
    <w:rsid w:val="004A0FEE"/>
    <w:rsid w:val="004A14A4"/>
    <w:rsid w:val="004A18E5"/>
    <w:rsid w:val="004A1BD1"/>
    <w:rsid w:val="004A1CEE"/>
    <w:rsid w:val="004A1D2B"/>
    <w:rsid w:val="004A208D"/>
    <w:rsid w:val="004A20D1"/>
    <w:rsid w:val="004A21BF"/>
    <w:rsid w:val="004A236B"/>
    <w:rsid w:val="004A2474"/>
    <w:rsid w:val="004A26A8"/>
    <w:rsid w:val="004A2961"/>
    <w:rsid w:val="004A2EC5"/>
    <w:rsid w:val="004A32CB"/>
    <w:rsid w:val="004A32DF"/>
    <w:rsid w:val="004A3326"/>
    <w:rsid w:val="004A36C3"/>
    <w:rsid w:val="004A380D"/>
    <w:rsid w:val="004A3B6C"/>
    <w:rsid w:val="004A3D79"/>
    <w:rsid w:val="004A3DFF"/>
    <w:rsid w:val="004A3F65"/>
    <w:rsid w:val="004A5BBF"/>
    <w:rsid w:val="004A5C3F"/>
    <w:rsid w:val="004A5D05"/>
    <w:rsid w:val="004A5D39"/>
    <w:rsid w:val="004A6274"/>
    <w:rsid w:val="004A6DC6"/>
    <w:rsid w:val="004A6E30"/>
    <w:rsid w:val="004A6FD4"/>
    <w:rsid w:val="004A7493"/>
    <w:rsid w:val="004A7606"/>
    <w:rsid w:val="004A7630"/>
    <w:rsid w:val="004A7814"/>
    <w:rsid w:val="004A79C3"/>
    <w:rsid w:val="004B00D8"/>
    <w:rsid w:val="004B021C"/>
    <w:rsid w:val="004B0D8D"/>
    <w:rsid w:val="004B10C8"/>
    <w:rsid w:val="004B2406"/>
    <w:rsid w:val="004B268A"/>
    <w:rsid w:val="004B2718"/>
    <w:rsid w:val="004B2DEF"/>
    <w:rsid w:val="004B335C"/>
    <w:rsid w:val="004B3478"/>
    <w:rsid w:val="004B3738"/>
    <w:rsid w:val="004B392A"/>
    <w:rsid w:val="004B40AD"/>
    <w:rsid w:val="004B4307"/>
    <w:rsid w:val="004B52A6"/>
    <w:rsid w:val="004B5F4E"/>
    <w:rsid w:val="004B6B27"/>
    <w:rsid w:val="004B6B4E"/>
    <w:rsid w:val="004B7057"/>
    <w:rsid w:val="004B768D"/>
    <w:rsid w:val="004B77BD"/>
    <w:rsid w:val="004B79FF"/>
    <w:rsid w:val="004B7EE3"/>
    <w:rsid w:val="004C0305"/>
    <w:rsid w:val="004C074E"/>
    <w:rsid w:val="004C082D"/>
    <w:rsid w:val="004C09A6"/>
    <w:rsid w:val="004C0CCF"/>
    <w:rsid w:val="004C177A"/>
    <w:rsid w:val="004C1978"/>
    <w:rsid w:val="004C1C54"/>
    <w:rsid w:val="004C2620"/>
    <w:rsid w:val="004C2985"/>
    <w:rsid w:val="004C2A75"/>
    <w:rsid w:val="004C2DCC"/>
    <w:rsid w:val="004C30A7"/>
    <w:rsid w:val="004C3125"/>
    <w:rsid w:val="004C3376"/>
    <w:rsid w:val="004C374A"/>
    <w:rsid w:val="004C3FFA"/>
    <w:rsid w:val="004C4A41"/>
    <w:rsid w:val="004C4B2B"/>
    <w:rsid w:val="004C4CC8"/>
    <w:rsid w:val="004C578E"/>
    <w:rsid w:val="004C5C7C"/>
    <w:rsid w:val="004C67A6"/>
    <w:rsid w:val="004C7E08"/>
    <w:rsid w:val="004D08FE"/>
    <w:rsid w:val="004D0D95"/>
    <w:rsid w:val="004D1100"/>
    <w:rsid w:val="004D142D"/>
    <w:rsid w:val="004D18CB"/>
    <w:rsid w:val="004D1EF7"/>
    <w:rsid w:val="004D2632"/>
    <w:rsid w:val="004D2FB2"/>
    <w:rsid w:val="004D3A68"/>
    <w:rsid w:val="004D3F8A"/>
    <w:rsid w:val="004D48B5"/>
    <w:rsid w:val="004D4AA4"/>
    <w:rsid w:val="004D5274"/>
    <w:rsid w:val="004D53BB"/>
    <w:rsid w:val="004D646F"/>
    <w:rsid w:val="004D71AB"/>
    <w:rsid w:val="004D79A2"/>
    <w:rsid w:val="004D7FC7"/>
    <w:rsid w:val="004E05E1"/>
    <w:rsid w:val="004E0A41"/>
    <w:rsid w:val="004E0C18"/>
    <w:rsid w:val="004E1004"/>
    <w:rsid w:val="004E1373"/>
    <w:rsid w:val="004E13F3"/>
    <w:rsid w:val="004E17FC"/>
    <w:rsid w:val="004E1E78"/>
    <w:rsid w:val="004E2005"/>
    <w:rsid w:val="004E23E9"/>
    <w:rsid w:val="004E2655"/>
    <w:rsid w:val="004E285D"/>
    <w:rsid w:val="004E2BDE"/>
    <w:rsid w:val="004E30BF"/>
    <w:rsid w:val="004E3538"/>
    <w:rsid w:val="004E382F"/>
    <w:rsid w:val="004E4EC9"/>
    <w:rsid w:val="004E506A"/>
    <w:rsid w:val="004E5E6E"/>
    <w:rsid w:val="004E6876"/>
    <w:rsid w:val="004E6AC2"/>
    <w:rsid w:val="004E6FEA"/>
    <w:rsid w:val="004E7546"/>
    <w:rsid w:val="004E75C6"/>
    <w:rsid w:val="004E7BEB"/>
    <w:rsid w:val="004E7ECE"/>
    <w:rsid w:val="004F0EBE"/>
    <w:rsid w:val="004F0F18"/>
    <w:rsid w:val="004F1408"/>
    <w:rsid w:val="004F17D4"/>
    <w:rsid w:val="004F1B69"/>
    <w:rsid w:val="004F2B9E"/>
    <w:rsid w:val="004F2F2A"/>
    <w:rsid w:val="004F3018"/>
    <w:rsid w:val="004F32C8"/>
    <w:rsid w:val="004F438F"/>
    <w:rsid w:val="004F4B6C"/>
    <w:rsid w:val="004F4F59"/>
    <w:rsid w:val="004F53F5"/>
    <w:rsid w:val="004F5861"/>
    <w:rsid w:val="004F622F"/>
    <w:rsid w:val="004F6336"/>
    <w:rsid w:val="004F6773"/>
    <w:rsid w:val="004F6B33"/>
    <w:rsid w:val="004F74D5"/>
    <w:rsid w:val="004F77E6"/>
    <w:rsid w:val="004F7908"/>
    <w:rsid w:val="004F7B18"/>
    <w:rsid w:val="004F7DED"/>
    <w:rsid w:val="00500507"/>
    <w:rsid w:val="0050064F"/>
    <w:rsid w:val="0050080F"/>
    <w:rsid w:val="00500AB0"/>
    <w:rsid w:val="00500D82"/>
    <w:rsid w:val="00500E0D"/>
    <w:rsid w:val="00500F63"/>
    <w:rsid w:val="005014BA"/>
    <w:rsid w:val="00501A36"/>
    <w:rsid w:val="0050234F"/>
    <w:rsid w:val="00502A01"/>
    <w:rsid w:val="00502C0F"/>
    <w:rsid w:val="0050302C"/>
    <w:rsid w:val="0050309B"/>
    <w:rsid w:val="00503505"/>
    <w:rsid w:val="00503F31"/>
    <w:rsid w:val="00504221"/>
    <w:rsid w:val="005043DB"/>
    <w:rsid w:val="00504B69"/>
    <w:rsid w:val="00505F97"/>
    <w:rsid w:val="0050605A"/>
    <w:rsid w:val="00507DF5"/>
    <w:rsid w:val="00510C26"/>
    <w:rsid w:val="00510E8C"/>
    <w:rsid w:val="0051199B"/>
    <w:rsid w:val="00511A97"/>
    <w:rsid w:val="00511D59"/>
    <w:rsid w:val="005120BB"/>
    <w:rsid w:val="00512483"/>
    <w:rsid w:val="00512521"/>
    <w:rsid w:val="00512D3A"/>
    <w:rsid w:val="00512F50"/>
    <w:rsid w:val="00513153"/>
    <w:rsid w:val="00513EEE"/>
    <w:rsid w:val="00514E92"/>
    <w:rsid w:val="00515457"/>
    <w:rsid w:val="00515785"/>
    <w:rsid w:val="00515819"/>
    <w:rsid w:val="00515F53"/>
    <w:rsid w:val="00515F8E"/>
    <w:rsid w:val="00516951"/>
    <w:rsid w:val="00516EAD"/>
    <w:rsid w:val="00520A50"/>
    <w:rsid w:val="00520B71"/>
    <w:rsid w:val="00520FA5"/>
    <w:rsid w:val="005214AA"/>
    <w:rsid w:val="00521D44"/>
    <w:rsid w:val="00521F93"/>
    <w:rsid w:val="00522222"/>
    <w:rsid w:val="00522777"/>
    <w:rsid w:val="0052278B"/>
    <w:rsid w:val="00522875"/>
    <w:rsid w:val="00522E1A"/>
    <w:rsid w:val="00523795"/>
    <w:rsid w:val="005239C8"/>
    <w:rsid w:val="00523EA3"/>
    <w:rsid w:val="00524F49"/>
    <w:rsid w:val="005250C7"/>
    <w:rsid w:val="00525AC2"/>
    <w:rsid w:val="00525EDE"/>
    <w:rsid w:val="005268F9"/>
    <w:rsid w:val="00527457"/>
    <w:rsid w:val="00527800"/>
    <w:rsid w:val="00530288"/>
    <w:rsid w:val="0053101B"/>
    <w:rsid w:val="005318E8"/>
    <w:rsid w:val="005319D5"/>
    <w:rsid w:val="00531D8F"/>
    <w:rsid w:val="00532702"/>
    <w:rsid w:val="00533255"/>
    <w:rsid w:val="0053348F"/>
    <w:rsid w:val="0053488C"/>
    <w:rsid w:val="005348E6"/>
    <w:rsid w:val="00535047"/>
    <w:rsid w:val="00535FCF"/>
    <w:rsid w:val="00536C3D"/>
    <w:rsid w:val="005401F7"/>
    <w:rsid w:val="00540355"/>
    <w:rsid w:val="00540556"/>
    <w:rsid w:val="0054098D"/>
    <w:rsid w:val="00540D91"/>
    <w:rsid w:val="005420C5"/>
    <w:rsid w:val="00543440"/>
    <w:rsid w:val="00543774"/>
    <w:rsid w:val="00543AC2"/>
    <w:rsid w:val="00543AD5"/>
    <w:rsid w:val="005443A7"/>
    <w:rsid w:val="00544464"/>
    <w:rsid w:val="00544694"/>
    <w:rsid w:val="00544A9B"/>
    <w:rsid w:val="00544E99"/>
    <w:rsid w:val="00544F29"/>
    <w:rsid w:val="005454D9"/>
    <w:rsid w:val="005478F1"/>
    <w:rsid w:val="005508BC"/>
    <w:rsid w:val="005511AD"/>
    <w:rsid w:val="00551847"/>
    <w:rsid w:val="00551DD2"/>
    <w:rsid w:val="005524DC"/>
    <w:rsid w:val="0055281F"/>
    <w:rsid w:val="00552B76"/>
    <w:rsid w:val="00552C8A"/>
    <w:rsid w:val="005544C3"/>
    <w:rsid w:val="00554553"/>
    <w:rsid w:val="0055456D"/>
    <w:rsid w:val="00554817"/>
    <w:rsid w:val="00554D32"/>
    <w:rsid w:val="00555337"/>
    <w:rsid w:val="0055596A"/>
    <w:rsid w:val="0055596F"/>
    <w:rsid w:val="00555D52"/>
    <w:rsid w:val="00556BD9"/>
    <w:rsid w:val="0055759F"/>
    <w:rsid w:val="0055762D"/>
    <w:rsid w:val="00557B5F"/>
    <w:rsid w:val="00557E76"/>
    <w:rsid w:val="00557EE8"/>
    <w:rsid w:val="005604E9"/>
    <w:rsid w:val="00560C22"/>
    <w:rsid w:val="00560C3E"/>
    <w:rsid w:val="00561DD0"/>
    <w:rsid w:val="005624F2"/>
    <w:rsid w:val="00562695"/>
    <w:rsid w:val="00562CDB"/>
    <w:rsid w:val="00563025"/>
    <w:rsid w:val="00563952"/>
    <w:rsid w:val="005648DD"/>
    <w:rsid w:val="005648FF"/>
    <w:rsid w:val="00565531"/>
    <w:rsid w:val="005657DE"/>
    <w:rsid w:val="00565EFF"/>
    <w:rsid w:val="00566413"/>
    <w:rsid w:val="00566840"/>
    <w:rsid w:val="005668E9"/>
    <w:rsid w:val="00566CD9"/>
    <w:rsid w:val="00567A64"/>
    <w:rsid w:val="00567F0A"/>
    <w:rsid w:val="00570A1C"/>
    <w:rsid w:val="00570FE2"/>
    <w:rsid w:val="00571412"/>
    <w:rsid w:val="005719EE"/>
    <w:rsid w:val="00571A2D"/>
    <w:rsid w:val="00571D60"/>
    <w:rsid w:val="0057294A"/>
    <w:rsid w:val="00572BBA"/>
    <w:rsid w:val="00572DD4"/>
    <w:rsid w:val="005735DB"/>
    <w:rsid w:val="00573684"/>
    <w:rsid w:val="0057384E"/>
    <w:rsid w:val="005740CA"/>
    <w:rsid w:val="00574228"/>
    <w:rsid w:val="00574432"/>
    <w:rsid w:val="0057497F"/>
    <w:rsid w:val="00574D5E"/>
    <w:rsid w:val="00575314"/>
    <w:rsid w:val="00575987"/>
    <w:rsid w:val="00575D6C"/>
    <w:rsid w:val="00576346"/>
    <w:rsid w:val="00576962"/>
    <w:rsid w:val="005778CF"/>
    <w:rsid w:val="00577DE1"/>
    <w:rsid w:val="0058098D"/>
    <w:rsid w:val="00580C11"/>
    <w:rsid w:val="00580CB5"/>
    <w:rsid w:val="005815BC"/>
    <w:rsid w:val="00581895"/>
    <w:rsid w:val="00581B7A"/>
    <w:rsid w:val="00582083"/>
    <w:rsid w:val="0058259D"/>
    <w:rsid w:val="00582A18"/>
    <w:rsid w:val="00582C71"/>
    <w:rsid w:val="00582ECD"/>
    <w:rsid w:val="00582F2D"/>
    <w:rsid w:val="00583738"/>
    <w:rsid w:val="00583819"/>
    <w:rsid w:val="00583883"/>
    <w:rsid w:val="00583F6E"/>
    <w:rsid w:val="00584291"/>
    <w:rsid w:val="00584985"/>
    <w:rsid w:val="00584EE1"/>
    <w:rsid w:val="005850CE"/>
    <w:rsid w:val="00585368"/>
    <w:rsid w:val="00585898"/>
    <w:rsid w:val="00585F1B"/>
    <w:rsid w:val="005864A1"/>
    <w:rsid w:val="00586830"/>
    <w:rsid w:val="0058735F"/>
    <w:rsid w:val="00587813"/>
    <w:rsid w:val="005913B1"/>
    <w:rsid w:val="00591ECC"/>
    <w:rsid w:val="005921A2"/>
    <w:rsid w:val="005922AB"/>
    <w:rsid w:val="0059234C"/>
    <w:rsid w:val="0059270C"/>
    <w:rsid w:val="00592776"/>
    <w:rsid w:val="00593179"/>
    <w:rsid w:val="00593A21"/>
    <w:rsid w:val="00593BCA"/>
    <w:rsid w:val="00593C0F"/>
    <w:rsid w:val="00593C4E"/>
    <w:rsid w:val="00593FE1"/>
    <w:rsid w:val="005941BF"/>
    <w:rsid w:val="00594394"/>
    <w:rsid w:val="00594F80"/>
    <w:rsid w:val="00594F97"/>
    <w:rsid w:val="005953BC"/>
    <w:rsid w:val="00596E8E"/>
    <w:rsid w:val="00597204"/>
    <w:rsid w:val="00597B76"/>
    <w:rsid w:val="005A0599"/>
    <w:rsid w:val="005A07A2"/>
    <w:rsid w:val="005A08D7"/>
    <w:rsid w:val="005A09DC"/>
    <w:rsid w:val="005A0ED6"/>
    <w:rsid w:val="005A0EEA"/>
    <w:rsid w:val="005A0FA1"/>
    <w:rsid w:val="005A1389"/>
    <w:rsid w:val="005A1721"/>
    <w:rsid w:val="005A1EF3"/>
    <w:rsid w:val="005A21E3"/>
    <w:rsid w:val="005A2210"/>
    <w:rsid w:val="005A2259"/>
    <w:rsid w:val="005A274C"/>
    <w:rsid w:val="005A27C8"/>
    <w:rsid w:val="005A2EB9"/>
    <w:rsid w:val="005A37A6"/>
    <w:rsid w:val="005A3D91"/>
    <w:rsid w:val="005A418A"/>
    <w:rsid w:val="005A4BC3"/>
    <w:rsid w:val="005A503F"/>
    <w:rsid w:val="005A5053"/>
    <w:rsid w:val="005A5FCD"/>
    <w:rsid w:val="005A6B6D"/>
    <w:rsid w:val="005A759E"/>
    <w:rsid w:val="005A7D9F"/>
    <w:rsid w:val="005B0137"/>
    <w:rsid w:val="005B052E"/>
    <w:rsid w:val="005B0A33"/>
    <w:rsid w:val="005B0AA0"/>
    <w:rsid w:val="005B0C2E"/>
    <w:rsid w:val="005B0D50"/>
    <w:rsid w:val="005B2068"/>
    <w:rsid w:val="005B24C4"/>
    <w:rsid w:val="005B27B5"/>
    <w:rsid w:val="005B2915"/>
    <w:rsid w:val="005B2D1B"/>
    <w:rsid w:val="005B320A"/>
    <w:rsid w:val="005B3B42"/>
    <w:rsid w:val="005B3C77"/>
    <w:rsid w:val="005B3F32"/>
    <w:rsid w:val="005B41AF"/>
    <w:rsid w:val="005B430E"/>
    <w:rsid w:val="005B4C01"/>
    <w:rsid w:val="005B57DA"/>
    <w:rsid w:val="005B5E22"/>
    <w:rsid w:val="005B62EA"/>
    <w:rsid w:val="005B6439"/>
    <w:rsid w:val="005B6CBC"/>
    <w:rsid w:val="005B6DC8"/>
    <w:rsid w:val="005B703B"/>
    <w:rsid w:val="005B73B6"/>
    <w:rsid w:val="005B7560"/>
    <w:rsid w:val="005B77F5"/>
    <w:rsid w:val="005B7B5A"/>
    <w:rsid w:val="005C0917"/>
    <w:rsid w:val="005C0B1D"/>
    <w:rsid w:val="005C0CD6"/>
    <w:rsid w:val="005C1CA1"/>
    <w:rsid w:val="005C1D61"/>
    <w:rsid w:val="005C2571"/>
    <w:rsid w:val="005C2645"/>
    <w:rsid w:val="005C2891"/>
    <w:rsid w:val="005C315A"/>
    <w:rsid w:val="005C352F"/>
    <w:rsid w:val="005C37D6"/>
    <w:rsid w:val="005C37ED"/>
    <w:rsid w:val="005C4E8B"/>
    <w:rsid w:val="005C548A"/>
    <w:rsid w:val="005C5A7A"/>
    <w:rsid w:val="005C6B88"/>
    <w:rsid w:val="005C724A"/>
    <w:rsid w:val="005C7A98"/>
    <w:rsid w:val="005D027E"/>
    <w:rsid w:val="005D03BA"/>
    <w:rsid w:val="005D0FFA"/>
    <w:rsid w:val="005D12B2"/>
    <w:rsid w:val="005D1BDE"/>
    <w:rsid w:val="005D1F6F"/>
    <w:rsid w:val="005D23AB"/>
    <w:rsid w:val="005D27C1"/>
    <w:rsid w:val="005D2843"/>
    <w:rsid w:val="005D2F58"/>
    <w:rsid w:val="005D31EE"/>
    <w:rsid w:val="005D3AA3"/>
    <w:rsid w:val="005D3FDC"/>
    <w:rsid w:val="005D56EF"/>
    <w:rsid w:val="005D574A"/>
    <w:rsid w:val="005D5C92"/>
    <w:rsid w:val="005D5F33"/>
    <w:rsid w:val="005D631C"/>
    <w:rsid w:val="005D6461"/>
    <w:rsid w:val="005D6663"/>
    <w:rsid w:val="005D6A5D"/>
    <w:rsid w:val="005D6AA4"/>
    <w:rsid w:val="005D6C60"/>
    <w:rsid w:val="005D756A"/>
    <w:rsid w:val="005D759F"/>
    <w:rsid w:val="005D75F4"/>
    <w:rsid w:val="005D76B9"/>
    <w:rsid w:val="005D774C"/>
    <w:rsid w:val="005D7C71"/>
    <w:rsid w:val="005D7D9F"/>
    <w:rsid w:val="005D7E05"/>
    <w:rsid w:val="005D7F7B"/>
    <w:rsid w:val="005D7FB1"/>
    <w:rsid w:val="005E0260"/>
    <w:rsid w:val="005E0402"/>
    <w:rsid w:val="005E064F"/>
    <w:rsid w:val="005E09D3"/>
    <w:rsid w:val="005E11F1"/>
    <w:rsid w:val="005E21AC"/>
    <w:rsid w:val="005E2652"/>
    <w:rsid w:val="005E32FD"/>
    <w:rsid w:val="005E3B89"/>
    <w:rsid w:val="005E3C14"/>
    <w:rsid w:val="005E3EDA"/>
    <w:rsid w:val="005E4122"/>
    <w:rsid w:val="005E5787"/>
    <w:rsid w:val="005E57D2"/>
    <w:rsid w:val="005E5E8D"/>
    <w:rsid w:val="005E60ED"/>
    <w:rsid w:val="005E620D"/>
    <w:rsid w:val="005E679F"/>
    <w:rsid w:val="005E6839"/>
    <w:rsid w:val="005E710A"/>
    <w:rsid w:val="005E7384"/>
    <w:rsid w:val="005F02A8"/>
    <w:rsid w:val="005F0443"/>
    <w:rsid w:val="005F0680"/>
    <w:rsid w:val="005F06DB"/>
    <w:rsid w:val="005F0A13"/>
    <w:rsid w:val="005F0A8D"/>
    <w:rsid w:val="005F189D"/>
    <w:rsid w:val="005F1CC9"/>
    <w:rsid w:val="005F26DC"/>
    <w:rsid w:val="005F2825"/>
    <w:rsid w:val="005F337F"/>
    <w:rsid w:val="005F34F0"/>
    <w:rsid w:val="005F3B0E"/>
    <w:rsid w:val="005F3BFA"/>
    <w:rsid w:val="005F4033"/>
    <w:rsid w:val="005F4395"/>
    <w:rsid w:val="005F46ED"/>
    <w:rsid w:val="005F4B3A"/>
    <w:rsid w:val="005F5210"/>
    <w:rsid w:val="005F52F4"/>
    <w:rsid w:val="005F5C56"/>
    <w:rsid w:val="005F614C"/>
    <w:rsid w:val="005F666D"/>
    <w:rsid w:val="005F6C49"/>
    <w:rsid w:val="005F7783"/>
    <w:rsid w:val="005F7F19"/>
    <w:rsid w:val="0060036F"/>
    <w:rsid w:val="006005D0"/>
    <w:rsid w:val="0060170D"/>
    <w:rsid w:val="00601747"/>
    <w:rsid w:val="00601AFC"/>
    <w:rsid w:val="006021B9"/>
    <w:rsid w:val="006022B7"/>
    <w:rsid w:val="006022E8"/>
    <w:rsid w:val="00602889"/>
    <w:rsid w:val="00602B72"/>
    <w:rsid w:val="00603BB5"/>
    <w:rsid w:val="00604559"/>
    <w:rsid w:val="00604EEA"/>
    <w:rsid w:val="00605801"/>
    <w:rsid w:val="00605C0C"/>
    <w:rsid w:val="00605FD2"/>
    <w:rsid w:val="00606063"/>
    <w:rsid w:val="00606211"/>
    <w:rsid w:val="006074FB"/>
    <w:rsid w:val="00610C3D"/>
    <w:rsid w:val="00610DCD"/>
    <w:rsid w:val="00610E75"/>
    <w:rsid w:val="00611215"/>
    <w:rsid w:val="0061156C"/>
    <w:rsid w:val="00612407"/>
    <w:rsid w:val="00612430"/>
    <w:rsid w:val="0061267A"/>
    <w:rsid w:val="00612880"/>
    <w:rsid w:val="00612A00"/>
    <w:rsid w:val="00612C34"/>
    <w:rsid w:val="00612C88"/>
    <w:rsid w:val="00612FEE"/>
    <w:rsid w:val="00613F5F"/>
    <w:rsid w:val="0061443C"/>
    <w:rsid w:val="0061472F"/>
    <w:rsid w:val="0061497F"/>
    <w:rsid w:val="00614AB7"/>
    <w:rsid w:val="00614BE0"/>
    <w:rsid w:val="00614C7C"/>
    <w:rsid w:val="00614E7E"/>
    <w:rsid w:val="006154D9"/>
    <w:rsid w:val="006155F0"/>
    <w:rsid w:val="00615816"/>
    <w:rsid w:val="0061592C"/>
    <w:rsid w:val="00615DBA"/>
    <w:rsid w:val="00615EEB"/>
    <w:rsid w:val="006162EC"/>
    <w:rsid w:val="006167DE"/>
    <w:rsid w:val="006168AD"/>
    <w:rsid w:val="00616974"/>
    <w:rsid w:val="00617639"/>
    <w:rsid w:val="00617C34"/>
    <w:rsid w:val="00617D50"/>
    <w:rsid w:val="006202AC"/>
    <w:rsid w:val="006205D8"/>
    <w:rsid w:val="00620AD1"/>
    <w:rsid w:val="00620D94"/>
    <w:rsid w:val="00621050"/>
    <w:rsid w:val="0062105C"/>
    <w:rsid w:val="006212E7"/>
    <w:rsid w:val="006213C3"/>
    <w:rsid w:val="00621773"/>
    <w:rsid w:val="00621A70"/>
    <w:rsid w:val="0062227F"/>
    <w:rsid w:val="006225CB"/>
    <w:rsid w:val="00623A71"/>
    <w:rsid w:val="00623D98"/>
    <w:rsid w:val="0062499E"/>
    <w:rsid w:val="00624F07"/>
    <w:rsid w:val="0062511A"/>
    <w:rsid w:val="0062539E"/>
    <w:rsid w:val="00625D1E"/>
    <w:rsid w:val="00626CFA"/>
    <w:rsid w:val="006270C3"/>
    <w:rsid w:val="00627580"/>
    <w:rsid w:val="00627A15"/>
    <w:rsid w:val="00627C36"/>
    <w:rsid w:val="006307A5"/>
    <w:rsid w:val="006308A6"/>
    <w:rsid w:val="006309AB"/>
    <w:rsid w:val="00630F7C"/>
    <w:rsid w:val="006314E8"/>
    <w:rsid w:val="00631E84"/>
    <w:rsid w:val="00632633"/>
    <w:rsid w:val="00632A67"/>
    <w:rsid w:val="0063304C"/>
    <w:rsid w:val="00633154"/>
    <w:rsid w:val="00633162"/>
    <w:rsid w:val="00633A30"/>
    <w:rsid w:val="00633E8D"/>
    <w:rsid w:val="0063481A"/>
    <w:rsid w:val="00634F19"/>
    <w:rsid w:val="006350B0"/>
    <w:rsid w:val="00635363"/>
    <w:rsid w:val="006356F7"/>
    <w:rsid w:val="006358AE"/>
    <w:rsid w:val="00635B21"/>
    <w:rsid w:val="00635CDD"/>
    <w:rsid w:val="006360AE"/>
    <w:rsid w:val="006366B8"/>
    <w:rsid w:val="00636820"/>
    <w:rsid w:val="0063684F"/>
    <w:rsid w:val="00636BD5"/>
    <w:rsid w:val="00637593"/>
    <w:rsid w:val="00637F61"/>
    <w:rsid w:val="006401B3"/>
    <w:rsid w:val="006402AB"/>
    <w:rsid w:val="006404B8"/>
    <w:rsid w:val="006407B9"/>
    <w:rsid w:val="00640879"/>
    <w:rsid w:val="00641047"/>
    <w:rsid w:val="0064123E"/>
    <w:rsid w:val="00641882"/>
    <w:rsid w:val="00642944"/>
    <w:rsid w:val="00642CB2"/>
    <w:rsid w:val="0064349B"/>
    <w:rsid w:val="006441D3"/>
    <w:rsid w:val="00644CE2"/>
    <w:rsid w:val="006458C1"/>
    <w:rsid w:val="00645A2E"/>
    <w:rsid w:val="00645C80"/>
    <w:rsid w:val="00646C9A"/>
    <w:rsid w:val="00647487"/>
    <w:rsid w:val="0064758C"/>
    <w:rsid w:val="006475A2"/>
    <w:rsid w:val="00647E67"/>
    <w:rsid w:val="00650CF6"/>
    <w:rsid w:val="00650D02"/>
    <w:rsid w:val="0065119A"/>
    <w:rsid w:val="00651C15"/>
    <w:rsid w:val="00651EC3"/>
    <w:rsid w:val="00652781"/>
    <w:rsid w:val="006529DE"/>
    <w:rsid w:val="00652D8C"/>
    <w:rsid w:val="00653719"/>
    <w:rsid w:val="0065389D"/>
    <w:rsid w:val="00654B39"/>
    <w:rsid w:val="00654C4F"/>
    <w:rsid w:val="00654D56"/>
    <w:rsid w:val="00655322"/>
    <w:rsid w:val="00655E8F"/>
    <w:rsid w:val="0065604A"/>
    <w:rsid w:val="00656436"/>
    <w:rsid w:val="00656759"/>
    <w:rsid w:val="0065708D"/>
    <w:rsid w:val="006574F9"/>
    <w:rsid w:val="00657BF2"/>
    <w:rsid w:val="00657C4A"/>
    <w:rsid w:val="006604B2"/>
    <w:rsid w:val="006608ED"/>
    <w:rsid w:val="0066115A"/>
    <w:rsid w:val="00661408"/>
    <w:rsid w:val="00661F3B"/>
    <w:rsid w:val="00662439"/>
    <w:rsid w:val="0066286F"/>
    <w:rsid w:val="00662C49"/>
    <w:rsid w:val="00662F5A"/>
    <w:rsid w:val="00662FE8"/>
    <w:rsid w:val="006631B5"/>
    <w:rsid w:val="00663ACB"/>
    <w:rsid w:val="00663EF6"/>
    <w:rsid w:val="006651A6"/>
    <w:rsid w:val="0066532C"/>
    <w:rsid w:val="006669C0"/>
    <w:rsid w:val="00666AFD"/>
    <w:rsid w:val="00666DA2"/>
    <w:rsid w:val="00666ED0"/>
    <w:rsid w:val="00667649"/>
    <w:rsid w:val="00667A83"/>
    <w:rsid w:val="00670041"/>
    <w:rsid w:val="00670129"/>
    <w:rsid w:val="00670144"/>
    <w:rsid w:val="00670784"/>
    <w:rsid w:val="00670BB7"/>
    <w:rsid w:val="006716CC"/>
    <w:rsid w:val="00671BBC"/>
    <w:rsid w:val="00671FDF"/>
    <w:rsid w:val="006722BF"/>
    <w:rsid w:val="0067259B"/>
    <w:rsid w:val="00672B9E"/>
    <w:rsid w:val="006746D6"/>
    <w:rsid w:val="0067472E"/>
    <w:rsid w:val="00674A89"/>
    <w:rsid w:val="0067527A"/>
    <w:rsid w:val="006757EF"/>
    <w:rsid w:val="00675E84"/>
    <w:rsid w:val="00676446"/>
    <w:rsid w:val="00676629"/>
    <w:rsid w:val="00677627"/>
    <w:rsid w:val="0067792A"/>
    <w:rsid w:val="00677CAD"/>
    <w:rsid w:val="00677DCF"/>
    <w:rsid w:val="00680461"/>
    <w:rsid w:val="0068070E"/>
    <w:rsid w:val="00680891"/>
    <w:rsid w:val="006808EB"/>
    <w:rsid w:val="0068095F"/>
    <w:rsid w:val="006810D3"/>
    <w:rsid w:val="00681876"/>
    <w:rsid w:val="006819AA"/>
    <w:rsid w:val="00681F04"/>
    <w:rsid w:val="006823B6"/>
    <w:rsid w:val="00682662"/>
    <w:rsid w:val="00682CFE"/>
    <w:rsid w:val="00682DC2"/>
    <w:rsid w:val="00683000"/>
    <w:rsid w:val="00683E47"/>
    <w:rsid w:val="0068442D"/>
    <w:rsid w:val="00684FA9"/>
    <w:rsid w:val="00685184"/>
    <w:rsid w:val="00685243"/>
    <w:rsid w:val="0068545A"/>
    <w:rsid w:val="00685477"/>
    <w:rsid w:val="00685FD2"/>
    <w:rsid w:val="0068641D"/>
    <w:rsid w:val="006864CE"/>
    <w:rsid w:val="006869C5"/>
    <w:rsid w:val="00686DDF"/>
    <w:rsid w:val="00687EE9"/>
    <w:rsid w:val="00687F79"/>
    <w:rsid w:val="006909B1"/>
    <w:rsid w:val="00690A21"/>
    <w:rsid w:val="00692244"/>
    <w:rsid w:val="00692262"/>
    <w:rsid w:val="00692330"/>
    <w:rsid w:val="006923C3"/>
    <w:rsid w:val="0069277A"/>
    <w:rsid w:val="00692B7D"/>
    <w:rsid w:val="00692D84"/>
    <w:rsid w:val="0069329D"/>
    <w:rsid w:val="006936ED"/>
    <w:rsid w:val="00693862"/>
    <w:rsid w:val="006942A6"/>
    <w:rsid w:val="006946C3"/>
    <w:rsid w:val="006947AE"/>
    <w:rsid w:val="00694846"/>
    <w:rsid w:val="00694EB5"/>
    <w:rsid w:val="0069519F"/>
    <w:rsid w:val="00695C17"/>
    <w:rsid w:val="006970CD"/>
    <w:rsid w:val="00697409"/>
    <w:rsid w:val="00697971"/>
    <w:rsid w:val="006A0D40"/>
    <w:rsid w:val="006A1741"/>
    <w:rsid w:val="006A1C16"/>
    <w:rsid w:val="006A1EAB"/>
    <w:rsid w:val="006A2510"/>
    <w:rsid w:val="006A2F5F"/>
    <w:rsid w:val="006A4A11"/>
    <w:rsid w:val="006A5914"/>
    <w:rsid w:val="006A5BC5"/>
    <w:rsid w:val="006A620A"/>
    <w:rsid w:val="006A6912"/>
    <w:rsid w:val="006A6ADE"/>
    <w:rsid w:val="006A6CCD"/>
    <w:rsid w:val="006A7C71"/>
    <w:rsid w:val="006B00A6"/>
    <w:rsid w:val="006B019C"/>
    <w:rsid w:val="006B0407"/>
    <w:rsid w:val="006B057A"/>
    <w:rsid w:val="006B0792"/>
    <w:rsid w:val="006B07A3"/>
    <w:rsid w:val="006B0BFE"/>
    <w:rsid w:val="006B1687"/>
    <w:rsid w:val="006B17DA"/>
    <w:rsid w:val="006B3FB6"/>
    <w:rsid w:val="006B406F"/>
    <w:rsid w:val="006B4CDA"/>
    <w:rsid w:val="006B4D1D"/>
    <w:rsid w:val="006B4E0D"/>
    <w:rsid w:val="006B50AF"/>
    <w:rsid w:val="006B5300"/>
    <w:rsid w:val="006B58EA"/>
    <w:rsid w:val="006B5A24"/>
    <w:rsid w:val="006B6040"/>
    <w:rsid w:val="006B718A"/>
    <w:rsid w:val="006B723F"/>
    <w:rsid w:val="006B7320"/>
    <w:rsid w:val="006B7368"/>
    <w:rsid w:val="006B7703"/>
    <w:rsid w:val="006B7835"/>
    <w:rsid w:val="006B78D9"/>
    <w:rsid w:val="006C02A0"/>
    <w:rsid w:val="006C04C1"/>
    <w:rsid w:val="006C06FD"/>
    <w:rsid w:val="006C0BA6"/>
    <w:rsid w:val="006C1017"/>
    <w:rsid w:val="006C13B3"/>
    <w:rsid w:val="006C18BB"/>
    <w:rsid w:val="006C1D0D"/>
    <w:rsid w:val="006C2EC8"/>
    <w:rsid w:val="006C31A5"/>
    <w:rsid w:val="006C3732"/>
    <w:rsid w:val="006C37E6"/>
    <w:rsid w:val="006C3960"/>
    <w:rsid w:val="006C4167"/>
    <w:rsid w:val="006C4469"/>
    <w:rsid w:val="006C4B65"/>
    <w:rsid w:val="006C4BDE"/>
    <w:rsid w:val="006C4E55"/>
    <w:rsid w:val="006C4EA1"/>
    <w:rsid w:val="006C4FD4"/>
    <w:rsid w:val="006C59D6"/>
    <w:rsid w:val="006C6544"/>
    <w:rsid w:val="006C674C"/>
    <w:rsid w:val="006C68DF"/>
    <w:rsid w:val="006C7A90"/>
    <w:rsid w:val="006C7DB4"/>
    <w:rsid w:val="006C7EB1"/>
    <w:rsid w:val="006D04AD"/>
    <w:rsid w:val="006D0860"/>
    <w:rsid w:val="006D151C"/>
    <w:rsid w:val="006D1B98"/>
    <w:rsid w:val="006D2260"/>
    <w:rsid w:val="006D2A4B"/>
    <w:rsid w:val="006D3526"/>
    <w:rsid w:val="006D35E3"/>
    <w:rsid w:val="006D38CC"/>
    <w:rsid w:val="006D3BC9"/>
    <w:rsid w:val="006D42C9"/>
    <w:rsid w:val="006D4831"/>
    <w:rsid w:val="006D48B4"/>
    <w:rsid w:val="006D5617"/>
    <w:rsid w:val="006D5733"/>
    <w:rsid w:val="006D57EF"/>
    <w:rsid w:val="006D5D14"/>
    <w:rsid w:val="006D6033"/>
    <w:rsid w:val="006D6713"/>
    <w:rsid w:val="006D681A"/>
    <w:rsid w:val="006D75BE"/>
    <w:rsid w:val="006D7A0B"/>
    <w:rsid w:val="006D7B36"/>
    <w:rsid w:val="006D7B5C"/>
    <w:rsid w:val="006E03C8"/>
    <w:rsid w:val="006E1276"/>
    <w:rsid w:val="006E1F06"/>
    <w:rsid w:val="006E2286"/>
    <w:rsid w:val="006E33BB"/>
    <w:rsid w:val="006E3B02"/>
    <w:rsid w:val="006E5452"/>
    <w:rsid w:val="006E6047"/>
    <w:rsid w:val="006E6224"/>
    <w:rsid w:val="006E65D1"/>
    <w:rsid w:val="006E737F"/>
    <w:rsid w:val="006E7736"/>
    <w:rsid w:val="006E7750"/>
    <w:rsid w:val="006E7AC8"/>
    <w:rsid w:val="006F0635"/>
    <w:rsid w:val="006F06E9"/>
    <w:rsid w:val="006F13A1"/>
    <w:rsid w:val="006F1A91"/>
    <w:rsid w:val="006F2602"/>
    <w:rsid w:val="006F2E00"/>
    <w:rsid w:val="006F356B"/>
    <w:rsid w:val="006F43EB"/>
    <w:rsid w:val="006F46E7"/>
    <w:rsid w:val="006F5DFF"/>
    <w:rsid w:val="006F5EF7"/>
    <w:rsid w:val="006F623B"/>
    <w:rsid w:val="006F6C3D"/>
    <w:rsid w:val="006F6F28"/>
    <w:rsid w:val="006F71B5"/>
    <w:rsid w:val="006F7214"/>
    <w:rsid w:val="006F73C8"/>
    <w:rsid w:val="006F7514"/>
    <w:rsid w:val="00700316"/>
    <w:rsid w:val="0070032A"/>
    <w:rsid w:val="00700412"/>
    <w:rsid w:val="007006EB"/>
    <w:rsid w:val="00700845"/>
    <w:rsid w:val="00701343"/>
    <w:rsid w:val="0070174F"/>
    <w:rsid w:val="007029B0"/>
    <w:rsid w:val="00702F16"/>
    <w:rsid w:val="007033A9"/>
    <w:rsid w:val="00703904"/>
    <w:rsid w:val="00703E76"/>
    <w:rsid w:val="00703EFE"/>
    <w:rsid w:val="0070425D"/>
    <w:rsid w:val="0070568C"/>
    <w:rsid w:val="007056D7"/>
    <w:rsid w:val="00705CA6"/>
    <w:rsid w:val="0070682A"/>
    <w:rsid w:val="0070709C"/>
    <w:rsid w:val="00707456"/>
    <w:rsid w:val="00707C0F"/>
    <w:rsid w:val="00707EEE"/>
    <w:rsid w:val="00707FF3"/>
    <w:rsid w:val="00710CB0"/>
    <w:rsid w:val="00710D29"/>
    <w:rsid w:val="00710E67"/>
    <w:rsid w:val="00711617"/>
    <w:rsid w:val="00711654"/>
    <w:rsid w:val="00711A88"/>
    <w:rsid w:val="007120AD"/>
    <w:rsid w:val="00712583"/>
    <w:rsid w:val="00712AB1"/>
    <w:rsid w:val="00712C7E"/>
    <w:rsid w:val="00712C99"/>
    <w:rsid w:val="0071305F"/>
    <w:rsid w:val="0071323D"/>
    <w:rsid w:val="00713612"/>
    <w:rsid w:val="0071367D"/>
    <w:rsid w:val="00713769"/>
    <w:rsid w:val="0071399A"/>
    <w:rsid w:val="00713B4A"/>
    <w:rsid w:val="00713F7F"/>
    <w:rsid w:val="00714A6E"/>
    <w:rsid w:val="007154CD"/>
    <w:rsid w:val="007156B1"/>
    <w:rsid w:val="0071575D"/>
    <w:rsid w:val="00715C33"/>
    <w:rsid w:val="007160DD"/>
    <w:rsid w:val="00716485"/>
    <w:rsid w:val="007179FC"/>
    <w:rsid w:val="00717C03"/>
    <w:rsid w:val="00717C58"/>
    <w:rsid w:val="00717DC9"/>
    <w:rsid w:val="007208EA"/>
    <w:rsid w:val="00720C0F"/>
    <w:rsid w:val="00720F0C"/>
    <w:rsid w:val="00721011"/>
    <w:rsid w:val="0072158A"/>
    <w:rsid w:val="00721A41"/>
    <w:rsid w:val="0072356A"/>
    <w:rsid w:val="00723836"/>
    <w:rsid w:val="0072393D"/>
    <w:rsid w:val="00723F41"/>
    <w:rsid w:val="00724278"/>
    <w:rsid w:val="007242DA"/>
    <w:rsid w:val="00724D21"/>
    <w:rsid w:val="0072527B"/>
    <w:rsid w:val="007254EC"/>
    <w:rsid w:val="00725A47"/>
    <w:rsid w:val="00726068"/>
    <w:rsid w:val="00726371"/>
    <w:rsid w:val="007267C8"/>
    <w:rsid w:val="007268D0"/>
    <w:rsid w:val="00726A7F"/>
    <w:rsid w:val="00726BE1"/>
    <w:rsid w:val="007272EF"/>
    <w:rsid w:val="00727428"/>
    <w:rsid w:val="00727657"/>
    <w:rsid w:val="00727801"/>
    <w:rsid w:val="00727C5B"/>
    <w:rsid w:val="00727D66"/>
    <w:rsid w:val="00727E8F"/>
    <w:rsid w:val="00730193"/>
    <w:rsid w:val="00731654"/>
    <w:rsid w:val="00731729"/>
    <w:rsid w:val="00731882"/>
    <w:rsid w:val="00731968"/>
    <w:rsid w:val="00732869"/>
    <w:rsid w:val="00732963"/>
    <w:rsid w:val="0073299D"/>
    <w:rsid w:val="007331A4"/>
    <w:rsid w:val="0073348E"/>
    <w:rsid w:val="0073390C"/>
    <w:rsid w:val="00733B96"/>
    <w:rsid w:val="00734259"/>
    <w:rsid w:val="007343DB"/>
    <w:rsid w:val="0073468F"/>
    <w:rsid w:val="00734A66"/>
    <w:rsid w:val="00734BA1"/>
    <w:rsid w:val="00734D35"/>
    <w:rsid w:val="007351E8"/>
    <w:rsid w:val="0073597E"/>
    <w:rsid w:val="007362AF"/>
    <w:rsid w:val="00736DAC"/>
    <w:rsid w:val="00736F68"/>
    <w:rsid w:val="00737308"/>
    <w:rsid w:val="00737E2D"/>
    <w:rsid w:val="00740A2E"/>
    <w:rsid w:val="00740FDC"/>
    <w:rsid w:val="0074120E"/>
    <w:rsid w:val="0074192D"/>
    <w:rsid w:val="00741DC5"/>
    <w:rsid w:val="0074230F"/>
    <w:rsid w:val="0074262D"/>
    <w:rsid w:val="00742B2C"/>
    <w:rsid w:val="00743268"/>
    <w:rsid w:val="00743681"/>
    <w:rsid w:val="00743EDB"/>
    <w:rsid w:val="007442D8"/>
    <w:rsid w:val="00744690"/>
    <w:rsid w:val="00744849"/>
    <w:rsid w:val="00744F3F"/>
    <w:rsid w:val="00744F4B"/>
    <w:rsid w:val="0074520A"/>
    <w:rsid w:val="007454DA"/>
    <w:rsid w:val="00746238"/>
    <w:rsid w:val="00746A2E"/>
    <w:rsid w:val="00747182"/>
    <w:rsid w:val="00747314"/>
    <w:rsid w:val="007473E9"/>
    <w:rsid w:val="007474D1"/>
    <w:rsid w:val="00747A73"/>
    <w:rsid w:val="00750330"/>
    <w:rsid w:val="0075112D"/>
    <w:rsid w:val="00751227"/>
    <w:rsid w:val="007517CD"/>
    <w:rsid w:val="00751DD6"/>
    <w:rsid w:val="007524E2"/>
    <w:rsid w:val="00753601"/>
    <w:rsid w:val="007539F7"/>
    <w:rsid w:val="0075452E"/>
    <w:rsid w:val="00754580"/>
    <w:rsid w:val="007546A0"/>
    <w:rsid w:val="007546F0"/>
    <w:rsid w:val="007556CD"/>
    <w:rsid w:val="0075627B"/>
    <w:rsid w:val="00757180"/>
    <w:rsid w:val="00757EB7"/>
    <w:rsid w:val="00760444"/>
    <w:rsid w:val="00760A7B"/>
    <w:rsid w:val="007613DA"/>
    <w:rsid w:val="007629D2"/>
    <w:rsid w:val="00762A38"/>
    <w:rsid w:val="00762D7E"/>
    <w:rsid w:val="007639F4"/>
    <w:rsid w:val="00763F40"/>
    <w:rsid w:val="00763F90"/>
    <w:rsid w:val="00765317"/>
    <w:rsid w:val="007653DE"/>
    <w:rsid w:val="0076581B"/>
    <w:rsid w:val="007658B0"/>
    <w:rsid w:val="00765AE9"/>
    <w:rsid w:val="00765C4A"/>
    <w:rsid w:val="00765E55"/>
    <w:rsid w:val="00766758"/>
    <w:rsid w:val="007669B1"/>
    <w:rsid w:val="00766F60"/>
    <w:rsid w:val="00767973"/>
    <w:rsid w:val="007679CF"/>
    <w:rsid w:val="00767CED"/>
    <w:rsid w:val="00770057"/>
    <w:rsid w:val="007704DB"/>
    <w:rsid w:val="00771369"/>
    <w:rsid w:val="007716B5"/>
    <w:rsid w:val="00771D6E"/>
    <w:rsid w:val="00772281"/>
    <w:rsid w:val="00772CC4"/>
    <w:rsid w:val="00772CD8"/>
    <w:rsid w:val="0077300D"/>
    <w:rsid w:val="00773026"/>
    <w:rsid w:val="007730D2"/>
    <w:rsid w:val="007736F0"/>
    <w:rsid w:val="00773749"/>
    <w:rsid w:val="00773F1F"/>
    <w:rsid w:val="00774471"/>
    <w:rsid w:val="0077459B"/>
    <w:rsid w:val="007747A8"/>
    <w:rsid w:val="00775419"/>
    <w:rsid w:val="00775FD0"/>
    <w:rsid w:val="00775FE3"/>
    <w:rsid w:val="00776196"/>
    <w:rsid w:val="00776305"/>
    <w:rsid w:val="00776757"/>
    <w:rsid w:val="00776C23"/>
    <w:rsid w:val="00776F28"/>
    <w:rsid w:val="00777273"/>
    <w:rsid w:val="007800AF"/>
    <w:rsid w:val="00780571"/>
    <w:rsid w:val="0078057F"/>
    <w:rsid w:val="0078129A"/>
    <w:rsid w:val="00781552"/>
    <w:rsid w:val="00781671"/>
    <w:rsid w:val="00781BD9"/>
    <w:rsid w:val="00781F23"/>
    <w:rsid w:val="0078221D"/>
    <w:rsid w:val="0078272F"/>
    <w:rsid w:val="00782C3B"/>
    <w:rsid w:val="00782E62"/>
    <w:rsid w:val="00783196"/>
    <w:rsid w:val="0078389E"/>
    <w:rsid w:val="00783DA8"/>
    <w:rsid w:val="00783EC5"/>
    <w:rsid w:val="0078499E"/>
    <w:rsid w:val="00784E36"/>
    <w:rsid w:val="00786D1B"/>
    <w:rsid w:val="0078751E"/>
    <w:rsid w:val="007875A5"/>
    <w:rsid w:val="00787FB6"/>
    <w:rsid w:val="00787FE1"/>
    <w:rsid w:val="0079048F"/>
    <w:rsid w:val="007907F2"/>
    <w:rsid w:val="0079106F"/>
    <w:rsid w:val="0079180C"/>
    <w:rsid w:val="00792130"/>
    <w:rsid w:val="00793193"/>
    <w:rsid w:val="0079370E"/>
    <w:rsid w:val="00793EB0"/>
    <w:rsid w:val="0079474C"/>
    <w:rsid w:val="00794DFC"/>
    <w:rsid w:val="00794FEE"/>
    <w:rsid w:val="007959C1"/>
    <w:rsid w:val="00795A96"/>
    <w:rsid w:val="00795AF4"/>
    <w:rsid w:val="00795BAA"/>
    <w:rsid w:val="007964FB"/>
    <w:rsid w:val="00796A24"/>
    <w:rsid w:val="00796C6E"/>
    <w:rsid w:val="00796CB8"/>
    <w:rsid w:val="00797012"/>
    <w:rsid w:val="007A02E9"/>
    <w:rsid w:val="007A084B"/>
    <w:rsid w:val="007A0852"/>
    <w:rsid w:val="007A0C93"/>
    <w:rsid w:val="007A1AC8"/>
    <w:rsid w:val="007A1C9A"/>
    <w:rsid w:val="007A20C4"/>
    <w:rsid w:val="007A2681"/>
    <w:rsid w:val="007A2967"/>
    <w:rsid w:val="007A30C5"/>
    <w:rsid w:val="007A3188"/>
    <w:rsid w:val="007A33BB"/>
    <w:rsid w:val="007A3AA9"/>
    <w:rsid w:val="007A3D65"/>
    <w:rsid w:val="007A3E53"/>
    <w:rsid w:val="007A4812"/>
    <w:rsid w:val="007A4ECA"/>
    <w:rsid w:val="007A5052"/>
    <w:rsid w:val="007A5455"/>
    <w:rsid w:val="007A5D2D"/>
    <w:rsid w:val="007A5E91"/>
    <w:rsid w:val="007A6707"/>
    <w:rsid w:val="007A67F3"/>
    <w:rsid w:val="007A6847"/>
    <w:rsid w:val="007A6995"/>
    <w:rsid w:val="007B010A"/>
    <w:rsid w:val="007B045C"/>
    <w:rsid w:val="007B2057"/>
    <w:rsid w:val="007B3227"/>
    <w:rsid w:val="007B33A7"/>
    <w:rsid w:val="007B33C3"/>
    <w:rsid w:val="007B33C6"/>
    <w:rsid w:val="007B3964"/>
    <w:rsid w:val="007B3A24"/>
    <w:rsid w:val="007B3B31"/>
    <w:rsid w:val="007B3E89"/>
    <w:rsid w:val="007B3F09"/>
    <w:rsid w:val="007B46CD"/>
    <w:rsid w:val="007B4A23"/>
    <w:rsid w:val="007B4AAD"/>
    <w:rsid w:val="007B4D0E"/>
    <w:rsid w:val="007B537F"/>
    <w:rsid w:val="007B5417"/>
    <w:rsid w:val="007B550F"/>
    <w:rsid w:val="007B562B"/>
    <w:rsid w:val="007B5C59"/>
    <w:rsid w:val="007B5F11"/>
    <w:rsid w:val="007B5F7F"/>
    <w:rsid w:val="007B644E"/>
    <w:rsid w:val="007B6EB2"/>
    <w:rsid w:val="007B7372"/>
    <w:rsid w:val="007B78BC"/>
    <w:rsid w:val="007C0181"/>
    <w:rsid w:val="007C088B"/>
    <w:rsid w:val="007C0FA3"/>
    <w:rsid w:val="007C125B"/>
    <w:rsid w:val="007C161B"/>
    <w:rsid w:val="007C17CC"/>
    <w:rsid w:val="007C184E"/>
    <w:rsid w:val="007C1C5D"/>
    <w:rsid w:val="007C1D9C"/>
    <w:rsid w:val="007C1E12"/>
    <w:rsid w:val="007C1FDE"/>
    <w:rsid w:val="007C22DD"/>
    <w:rsid w:val="007C2463"/>
    <w:rsid w:val="007C29FA"/>
    <w:rsid w:val="007C2D22"/>
    <w:rsid w:val="007C3237"/>
    <w:rsid w:val="007C3404"/>
    <w:rsid w:val="007C35AF"/>
    <w:rsid w:val="007C3974"/>
    <w:rsid w:val="007C488E"/>
    <w:rsid w:val="007C53D7"/>
    <w:rsid w:val="007C544A"/>
    <w:rsid w:val="007C5C65"/>
    <w:rsid w:val="007C6063"/>
    <w:rsid w:val="007C64BC"/>
    <w:rsid w:val="007C652E"/>
    <w:rsid w:val="007C696D"/>
    <w:rsid w:val="007C6AA9"/>
    <w:rsid w:val="007C7C7B"/>
    <w:rsid w:val="007D02DF"/>
    <w:rsid w:val="007D1D6C"/>
    <w:rsid w:val="007D1F98"/>
    <w:rsid w:val="007D22A1"/>
    <w:rsid w:val="007D25A0"/>
    <w:rsid w:val="007D25B3"/>
    <w:rsid w:val="007D28CC"/>
    <w:rsid w:val="007D2A3B"/>
    <w:rsid w:val="007D2AA4"/>
    <w:rsid w:val="007D2B48"/>
    <w:rsid w:val="007D2D35"/>
    <w:rsid w:val="007D3291"/>
    <w:rsid w:val="007D330B"/>
    <w:rsid w:val="007D37BC"/>
    <w:rsid w:val="007D39C1"/>
    <w:rsid w:val="007D4236"/>
    <w:rsid w:val="007D44BF"/>
    <w:rsid w:val="007D4826"/>
    <w:rsid w:val="007D48C9"/>
    <w:rsid w:val="007D4D40"/>
    <w:rsid w:val="007D532C"/>
    <w:rsid w:val="007D57C8"/>
    <w:rsid w:val="007D59A2"/>
    <w:rsid w:val="007D5E17"/>
    <w:rsid w:val="007D5E57"/>
    <w:rsid w:val="007D5E8F"/>
    <w:rsid w:val="007D5FB1"/>
    <w:rsid w:val="007D60B6"/>
    <w:rsid w:val="007D6CD8"/>
    <w:rsid w:val="007D6DC4"/>
    <w:rsid w:val="007D7070"/>
    <w:rsid w:val="007D739D"/>
    <w:rsid w:val="007D7C1D"/>
    <w:rsid w:val="007E000B"/>
    <w:rsid w:val="007E034C"/>
    <w:rsid w:val="007E0462"/>
    <w:rsid w:val="007E0508"/>
    <w:rsid w:val="007E0608"/>
    <w:rsid w:val="007E0678"/>
    <w:rsid w:val="007E0D86"/>
    <w:rsid w:val="007E1042"/>
    <w:rsid w:val="007E1C65"/>
    <w:rsid w:val="007E1DDD"/>
    <w:rsid w:val="007E1F90"/>
    <w:rsid w:val="007E2508"/>
    <w:rsid w:val="007E2682"/>
    <w:rsid w:val="007E2888"/>
    <w:rsid w:val="007E2B8A"/>
    <w:rsid w:val="007E3080"/>
    <w:rsid w:val="007E34F0"/>
    <w:rsid w:val="007E351B"/>
    <w:rsid w:val="007E35E1"/>
    <w:rsid w:val="007E3B57"/>
    <w:rsid w:val="007E3DFE"/>
    <w:rsid w:val="007E4773"/>
    <w:rsid w:val="007E4CDF"/>
    <w:rsid w:val="007E514E"/>
    <w:rsid w:val="007E556C"/>
    <w:rsid w:val="007E592B"/>
    <w:rsid w:val="007E5ED2"/>
    <w:rsid w:val="007E5FDA"/>
    <w:rsid w:val="007E6444"/>
    <w:rsid w:val="007E6D0E"/>
    <w:rsid w:val="007E73D7"/>
    <w:rsid w:val="007E7B67"/>
    <w:rsid w:val="007F021E"/>
    <w:rsid w:val="007F02C5"/>
    <w:rsid w:val="007F1B10"/>
    <w:rsid w:val="007F1BB2"/>
    <w:rsid w:val="007F1E95"/>
    <w:rsid w:val="007F2297"/>
    <w:rsid w:val="007F253F"/>
    <w:rsid w:val="007F256B"/>
    <w:rsid w:val="007F2CB0"/>
    <w:rsid w:val="007F2E89"/>
    <w:rsid w:val="007F3313"/>
    <w:rsid w:val="007F35F8"/>
    <w:rsid w:val="007F3ED1"/>
    <w:rsid w:val="007F48FB"/>
    <w:rsid w:val="007F4A1A"/>
    <w:rsid w:val="007F4F69"/>
    <w:rsid w:val="007F58A4"/>
    <w:rsid w:val="007F5A6D"/>
    <w:rsid w:val="007F5C3A"/>
    <w:rsid w:val="007F631A"/>
    <w:rsid w:val="007F660C"/>
    <w:rsid w:val="007F6930"/>
    <w:rsid w:val="007F6FC6"/>
    <w:rsid w:val="007F74E9"/>
    <w:rsid w:val="00800029"/>
    <w:rsid w:val="008004A7"/>
    <w:rsid w:val="0080054F"/>
    <w:rsid w:val="00800B91"/>
    <w:rsid w:val="00800F59"/>
    <w:rsid w:val="008014B9"/>
    <w:rsid w:val="008014EB"/>
    <w:rsid w:val="008018F9"/>
    <w:rsid w:val="00801983"/>
    <w:rsid w:val="00802456"/>
    <w:rsid w:val="008024CE"/>
    <w:rsid w:val="00802541"/>
    <w:rsid w:val="008025B2"/>
    <w:rsid w:val="00802869"/>
    <w:rsid w:val="00802A2F"/>
    <w:rsid w:val="008032A4"/>
    <w:rsid w:val="008037B2"/>
    <w:rsid w:val="00803A22"/>
    <w:rsid w:val="00803B2B"/>
    <w:rsid w:val="00803DFF"/>
    <w:rsid w:val="00804BB9"/>
    <w:rsid w:val="00804DB4"/>
    <w:rsid w:val="00804DCE"/>
    <w:rsid w:val="00804EE2"/>
    <w:rsid w:val="008050B7"/>
    <w:rsid w:val="0080514C"/>
    <w:rsid w:val="00805243"/>
    <w:rsid w:val="0080556A"/>
    <w:rsid w:val="008059BC"/>
    <w:rsid w:val="00806534"/>
    <w:rsid w:val="00806B7E"/>
    <w:rsid w:val="00806F2B"/>
    <w:rsid w:val="008070A7"/>
    <w:rsid w:val="0080762C"/>
    <w:rsid w:val="008079FF"/>
    <w:rsid w:val="00807F78"/>
    <w:rsid w:val="00811AF3"/>
    <w:rsid w:val="00811D28"/>
    <w:rsid w:val="008128EE"/>
    <w:rsid w:val="00813A91"/>
    <w:rsid w:val="00813AB1"/>
    <w:rsid w:val="00813B6B"/>
    <w:rsid w:val="00813D2B"/>
    <w:rsid w:val="00813E97"/>
    <w:rsid w:val="00813EF8"/>
    <w:rsid w:val="00814902"/>
    <w:rsid w:val="00814BFC"/>
    <w:rsid w:val="00814C64"/>
    <w:rsid w:val="00815566"/>
    <w:rsid w:val="008159DA"/>
    <w:rsid w:val="00815C0E"/>
    <w:rsid w:val="00816759"/>
    <w:rsid w:val="0081680C"/>
    <w:rsid w:val="00817AB8"/>
    <w:rsid w:val="0082011D"/>
    <w:rsid w:val="00820223"/>
    <w:rsid w:val="0082094B"/>
    <w:rsid w:val="0082097D"/>
    <w:rsid w:val="00820D6A"/>
    <w:rsid w:val="008214E8"/>
    <w:rsid w:val="00821B79"/>
    <w:rsid w:val="00822E33"/>
    <w:rsid w:val="0082311B"/>
    <w:rsid w:val="008232BF"/>
    <w:rsid w:val="008232DA"/>
    <w:rsid w:val="00823305"/>
    <w:rsid w:val="00823940"/>
    <w:rsid w:val="00823AFA"/>
    <w:rsid w:val="008244F2"/>
    <w:rsid w:val="00824C2C"/>
    <w:rsid w:val="008260DC"/>
    <w:rsid w:val="0082626C"/>
    <w:rsid w:val="00826535"/>
    <w:rsid w:val="00827A43"/>
    <w:rsid w:val="00827F24"/>
    <w:rsid w:val="00830224"/>
    <w:rsid w:val="008305C7"/>
    <w:rsid w:val="008307D0"/>
    <w:rsid w:val="0083098B"/>
    <w:rsid w:val="0083120F"/>
    <w:rsid w:val="0083130B"/>
    <w:rsid w:val="00831426"/>
    <w:rsid w:val="0083216A"/>
    <w:rsid w:val="00833530"/>
    <w:rsid w:val="00833BA2"/>
    <w:rsid w:val="00834700"/>
    <w:rsid w:val="00835811"/>
    <w:rsid w:val="00837BAB"/>
    <w:rsid w:val="00837CFE"/>
    <w:rsid w:val="00840119"/>
    <w:rsid w:val="0084071A"/>
    <w:rsid w:val="0084080E"/>
    <w:rsid w:val="008418F0"/>
    <w:rsid w:val="008435D0"/>
    <w:rsid w:val="00843AFD"/>
    <w:rsid w:val="00843DE5"/>
    <w:rsid w:val="00844EF4"/>
    <w:rsid w:val="00845119"/>
    <w:rsid w:val="008459C4"/>
    <w:rsid w:val="00845C6C"/>
    <w:rsid w:val="00845F60"/>
    <w:rsid w:val="008462DB"/>
    <w:rsid w:val="00846B81"/>
    <w:rsid w:val="00846CD1"/>
    <w:rsid w:val="00846F40"/>
    <w:rsid w:val="0084739E"/>
    <w:rsid w:val="00847A8F"/>
    <w:rsid w:val="00847C41"/>
    <w:rsid w:val="00847D95"/>
    <w:rsid w:val="00850320"/>
    <w:rsid w:val="008504B8"/>
    <w:rsid w:val="0085143D"/>
    <w:rsid w:val="0085223A"/>
    <w:rsid w:val="00852603"/>
    <w:rsid w:val="00852B7F"/>
    <w:rsid w:val="00852E4D"/>
    <w:rsid w:val="0085336B"/>
    <w:rsid w:val="00853D25"/>
    <w:rsid w:val="008544CC"/>
    <w:rsid w:val="00854695"/>
    <w:rsid w:val="00854C46"/>
    <w:rsid w:val="0085556F"/>
    <w:rsid w:val="00855CF5"/>
    <w:rsid w:val="00855DED"/>
    <w:rsid w:val="0085609A"/>
    <w:rsid w:val="00856146"/>
    <w:rsid w:val="008563CC"/>
    <w:rsid w:val="00857552"/>
    <w:rsid w:val="008601A3"/>
    <w:rsid w:val="0086020B"/>
    <w:rsid w:val="00860D31"/>
    <w:rsid w:val="00861484"/>
    <w:rsid w:val="0086156A"/>
    <w:rsid w:val="00861C7D"/>
    <w:rsid w:val="008620AB"/>
    <w:rsid w:val="008625AE"/>
    <w:rsid w:val="0086278D"/>
    <w:rsid w:val="00862DCA"/>
    <w:rsid w:val="00862E98"/>
    <w:rsid w:val="00863F32"/>
    <w:rsid w:val="00863FCC"/>
    <w:rsid w:val="0086460D"/>
    <w:rsid w:val="008648C5"/>
    <w:rsid w:val="00864D8F"/>
    <w:rsid w:val="00865232"/>
    <w:rsid w:val="008654C0"/>
    <w:rsid w:val="00865656"/>
    <w:rsid w:val="008658F6"/>
    <w:rsid w:val="00865D86"/>
    <w:rsid w:val="00866DFE"/>
    <w:rsid w:val="00866F5D"/>
    <w:rsid w:val="0086738F"/>
    <w:rsid w:val="00867420"/>
    <w:rsid w:val="0086778F"/>
    <w:rsid w:val="00870579"/>
    <w:rsid w:val="008707D1"/>
    <w:rsid w:val="008707FC"/>
    <w:rsid w:val="00870A9C"/>
    <w:rsid w:val="00870E97"/>
    <w:rsid w:val="008719F3"/>
    <w:rsid w:val="00871FE7"/>
    <w:rsid w:val="00872697"/>
    <w:rsid w:val="008729DD"/>
    <w:rsid w:val="00872B78"/>
    <w:rsid w:val="00872D27"/>
    <w:rsid w:val="00873070"/>
    <w:rsid w:val="008730E8"/>
    <w:rsid w:val="008735CE"/>
    <w:rsid w:val="0087369F"/>
    <w:rsid w:val="0087460A"/>
    <w:rsid w:val="00874CF7"/>
    <w:rsid w:val="0087500D"/>
    <w:rsid w:val="008751DA"/>
    <w:rsid w:val="008752B5"/>
    <w:rsid w:val="0087545E"/>
    <w:rsid w:val="008756D8"/>
    <w:rsid w:val="00875C91"/>
    <w:rsid w:val="00876590"/>
    <w:rsid w:val="00876959"/>
    <w:rsid w:val="008770B4"/>
    <w:rsid w:val="00877437"/>
    <w:rsid w:val="00877A41"/>
    <w:rsid w:val="00880028"/>
    <w:rsid w:val="0088005B"/>
    <w:rsid w:val="008805E3"/>
    <w:rsid w:val="00880A1C"/>
    <w:rsid w:val="00881DC4"/>
    <w:rsid w:val="00881E0D"/>
    <w:rsid w:val="008820C2"/>
    <w:rsid w:val="008821C4"/>
    <w:rsid w:val="008823EE"/>
    <w:rsid w:val="00882CE1"/>
    <w:rsid w:val="00882D81"/>
    <w:rsid w:val="00882F15"/>
    <w:rsid w:val="00883C67"/>
    <w:rsid w:val="008840BC"/>
    <w:rsid w:val="008843D0"/>
    <w:rsid w:val="00884961"/>
    <w:rsid w:val="00884968"/>
    <w:rsid w:val="00884B07"/>
    <w:rsid w:val="00884BDC"/>
    <w:rsid w:val="008850E8"/>
    <w:rsid w:val="00885787"/>
    <w:rsid w:val="00885793"/>
    <w:rsid w:val="00885863"/>
    <w:rsid w:val="00885CD3"/>
    <w:rsid w:val="008866E2"/>
    <w:rsid w:val="00886867"/>
    <w:rsid w:val="0088699D"/>
    <w:rsid w:val="00886F4F"/>
    <w:rsid w:val="008872F1"/>
    <w:rsid w:val="00890227"/>
    <w:rsid w:val="008904A4"/>
    <w:rsid w:val="0089068B"/>
    <w:rsid w:val="008906CB"/>
    <w:rsid w:val="00891B4E"/>
    <w:rsid w:val="00891FBD"/>
    <w:rsid w:val="00892163"/>
    <w:rsid w:val="00892320"/>
    <w:rsid w:val="00893047"/>
    <w:rsid w:val="008933AB"/>
    <w:rsid w:val="00893B83"/>
    <w:rsid w:val="00893C54"/>
    <w:rsid w:val="00894196"/>
    <w:rsid w:val="00894731"/>
    <w:rsid w:val="00894993"/>
    <w:rsid w:val="0089520B"/>
    <w:rsid w:val="00895341"/>
    <w:rsid w:val="00895662"/>
    <w:rsid w:val="00895B26"/>
    <w:rsid w:val="00896629"/>
    <w:rsid w:val="00896699"/>
    <w:rsid w:val="00896712"/>
    <w:rsid w:val="008A02C9"/>
    <w:rsid w:val="008A055C"/>
    <w:rsid w:val="008A1295"/>
    <w:rsid w:val="008A136B"/>
    <w:rsid w:val="008A1B41"/>
    <w:rsid w:val="008A1FD7"/>
    <w:rsid w:val="008A2293"/>
    <w:rsid w:val="008A2615"/>
    <w:rsid w:val="008A2825"/>
    <w:rsid w:val="008A2830"/>
    <w:rsid w:val="008A2D8F"/>
    <w:rsid w:val="008A3576"/>
    <w:rsid w:val="008A3F4A"/>
    <w:rsid w:val="008A4921"/>
    <w:rsid w:val="008A5209"/>
    <w:rsid w:val="008A5335"/>
    <w:rsid w:val="008A589E"/>
    <w:rsid w:val="008A5C14"/>
    <w:rsid w:val="008A5FD2"/>
    <w:rsid w:val="008A6067"/>
    <w:rsid w:val="008A6EF2"/>
    <w:rsid w:val="008A738C"/>
    <w:rsid w:val="008A7A0F"/>
    <w:rsid w:val="008A7CFA"/>
    <w:rsid w:val="008A7DBC"/>
    <w:rsid w:val="008B04B4"/>
    <w:rsid w:val="008B07C8"/>
    <w:rsid w:val="008B09BD"/>
    <w:rsid w:val="008B0F41"/>
    <w:rsid w:val="008B12D3"/>
    <w:rsid w:val="008B1CBF"/>
    <w:rsid w:val="008B1E22"/>
    <w:rsid w:val="008B2ACC"/>
    <w:rsid w:val="008B2C4C"/>
    <w:rsid w:val="008B308F"/>
    <w:rsid w:val="008B3FE0"/>
    <w:rsid w:val="008B433C"/>
    <w:rsid w:val="008B45FD"/>
    <w:rsid w:val="008B4DE7"/>
    <w:rsid w:val="008B4F19"/>
    <w:rsid w:val="008B5781"/>
    <w:rsid w:val="008B5974"/>
    <w:rsid w:val="008B5A74"/>
    <w:rsid w:val="008B6D93"/>
    <w:rsid w:val="008B76B3"/>
    <w:rsid w:val="008B785A"/>
    <w:rsid w:val="008B7A04"/>
    <w:rsid w:val="008B7BCF"/>
    <w:rsid w:val="008C0DE9"/>
    <w:rsid w:val="008C2AA6"/>
    <w:rsid w:val="008C39EC"/>
    <w:rsid w:val="008C3F19"/>
    <w:rsid w:val="008C42C8"/>
    <w:rsid w:val="008C42D1"/>
    <w:rsid w:val="008C4933"/>
    <w:rsid w:val="008C534C"/>
    <w:rsid w:val="008C55E8"/>
    <w:rsid w:val="008C5837"/>
    <w:rsid w:val="008C5CB1"/>
    <w:rsid w:val="008C5D57"/>
    <w:rsid w:val="008C5F39"/>
    <w:rsid w:val="008C6956"/>
    <w:rsid w:val="008C6F0B"/>
    <w:rsid w:val="008D01D8"/>
    <w:rsid w:val="008D0971"/>
    <w:rsid w:val="008D0F68"/>
    <w:rsid w:val="008D14B8"/>
    <w:rsid w:val="008D1AA5"/>
    <w:rsid w:val="008D1B09"/>
    <w:rsid w:val="008D1E9A"/>
    <w:rsid w:val="008D1F81"/>
    <w:rsid w:val="008D2673"/>
    <w:rsid w:val="008D294B"/>
    <w:rsid w:val="008D3B5D"/>
    <w:rsid w:val="008D3B8B"/>
    <w:rsid w:val="008D3CA3"/>
    <w:rsid w:val="008D439A"/>
    <w:rsid w:val="008D45E3"/>
    <w:rsid w:val="008D491C"/>
    <w:rsid w:val="008D4D02"/>
    <w:rsid w:val="008D4D19"/>
    <w:rsid w:val="008D4EA5"/>
    <w:rsid w:val="008D4FE2"/>
    <w:rsid w:val="008D560E"/>
    <w:rsid w:val="008D5A03"/>
    <w:rsid w:val="008D6AE3"/>
    <w:rsid w:val="008D6AF6"/>
    <w:rsid w:val="008D6C12"/>
    <w:rsid w:val="008D7394"/>
    <w:rsid w:val="008D747D"/>
    <w:rsid w:val="008D7619"/>
    <w:rsid w:val="008D7B42"/>
    <w:rsid w:val="008D7C35"/>
    <w:rsid w:val="008E0205"/>
    <w:rsid w:val="008E069D"/>
    <w:rsid w:val="008E0A28"/>
    <w:rsid w:val="008E0E16"/>
    <w:rsid w:val="008E14D9"/>
    <w:rsid w:val="008E152C"/>
    <w:rsid w:val="008E152F"/>
    <w:rsid w:val="008E15E7"/>
    <w:rsid w:val="008E1747"/>
    <w:rsid w:val="008E19BC"/>
    <w:rsid w:val="008E1FE9"/>
    <w:rsid w:val="008E2743"/>
    <w:rsid w:val="008E2B30"/>
    <w:rsid w:val="008E30AA"/>
    <w:rsid w:val="008E356A"/>
    <w:rsid w:val="008E41BB"/>
    <w:rsid w:val="008E4726"/>
    <w:rsid w:val="008E4F40"/>
    <w:rsid w:val="008E531A"/>
    <w:rsid w:val="008E558E"/>
    <w:rsid w:val="008E5A12"/>
    <w:rsid w:val="008E5B38"/>
    <w:rsid w:val="008E5C54"/>
    <w:rsid w:val="008E5DA1"/>
    <w:rsid w:val="008E60C1"/>
    <w:rsid w:val="008E615A"/>
    <w:rsid w:val="008E6596"/>
    <w:rsid w:val="008E6AF5"/>
    <w:rsid w:val="008E73E5"/>
    <w:rsid w:val="008F1847"/>
    <w:rsid w:val="008F1933"/>
    <w:rsid w:val="008F1AE9"/>
    <w:rsid w:val="008F1AFC"/>
    <w:rsid w:val="008F1BBC"/>
    <w:rsid w:val="008F22CB"/>
    <w:rsid w:val="008F256F"/>
    <w:rsid w:val="008F29F6"/>
    <w:rsid w:val="008F2DF8"/>
    <w:rsid w:val="008F343A"/>
    <w:rsid w:val="008F46C4"/>
    <w:rsid w:val="008F488A"/>
    <w:rsid w:val="008F4894"/>
    <w:rsid w:val="008F4C59"/>
    <w:rsid w:val="008F537C"/>
    <w:rsid w:val="008F5C54"/>
    <w:rsid w:val="008F5D06"/>
    <w:rsid w:val="008F6409"/>
    <w:rsid w:val="008F6972"/>
    <w:rsid w:val="009002A5"/>
    <w:rsid w:val="009004E4"/>
    <w:rsid w:val="009004FD"/>
    <w:rsid w:val="0090080E"/>
    <w:rsid w:val="00900881"/>
    <w:rsid w:val="0090152A"/>
    <w:rsid w:val="00901A4E"/>
    <w:rsid w:val="0090250E"/>
    <w:rsid w:val="0090291A"/>
    <w:rsid w:val="00902954"/>
    <w:rsid w:val="00902CF6"/>
    <w:rsid w:val="00902F82"/>
    <w:rsid w:val="0090305B"/>
    <w:rsid w:val="00903A87"/>
    <w:rsid w:val="009047DA"/>
    <w:rsid w:val="00904B58"/>
    <w:rsid w:val="00904CB2"/>
    <w:rsid w:val="00905155"/>
    <w:rsid w:val="009057BF"/>
    <w:rsid w:val="009058B5"/>
    <w:rsid w:val="00906DB2"/>
    <w:rsid w:val="009073D9"/>
    <w:rsid w:val="00907894"/>
    <w:rsid w:val="00907BD8"/>
    <w:rsid w:val="00910B85"/>
    <w:rsid w:val="00910D1A"/>
    <w:rsid w:val="00910D44"/>
    <w:rsid w:val="00910EF4"/>
    <w:rsid w:val="0091206C"/>
    <w:rsid w:val="00912518"/>
    <w:rsid w:val="00912869"/>
    <w:rsid w:val="009129C6"/>
    <w:rsid w:val="00912DD5"/>
    <w:rsid w:val="00913CA3"/>
    <w:rsid w:val="009141EF"/>
    <w:rsid w:val="00914F2C"/>
    <w:rsid w:val="00915047"/>
    <w:rsid w:val="009150C3"/>
    <w:rsid w:val="009160AD"/>
    <w:rsid w:val="009161DD"/>
    <w:rsid w:val="00916271"/>
    <w:rsid w:val="0091636F"/>
    <w:rsid w:val="00916E06"/>
    <w:rsid w:val="00917557"/>
    <w:rsid w:val="00917AA5"/>
    <w:rsid w:val="00917AFC"/>
    <w:rsid w:val="00920226"/>
    <w:rsid w:val="009203E2"/>
    <w:rsid w:val="00920A7E"/>
    <w:rsid w:val="00920B93"/>
    <w:rsid w:val="009213D5"/>
    <w:rsid w:val="009214F7"/>
    <w:rsid w:val="00921608"/>
    <w:rsid w:val="009219FB"/>
    <w:rsid w:val="00921AB5"/>
    <w:rsid w:val="00921EA7"/>
    <w:rsid w:val="0092274E"/>
    <w:rsid w:val="009228B8"/>
    <w:rsid w:val="009229EF"/>
    <w:rsid w:val="00922F90"/>
    <w:rsid w:val="00922FB3"/>
    <w:rsid w:val="00923010"/>
    <w:rsid w:val="0092335A"/>
    <w:rsid w:val="00923646"/>
    <w:rsid w:val="00923BF8"/>
    <w:rsid w:val="00923F66"/>
    <w:rsid w:val="0092442A"/>
    <w:rsid w:val="009244F8"/>
    <w:rsid w:val="00925098"/>
    <w:rsid w:val="009253AD"/>
    <w:rsid w:val="009256E8"/>
    <w:rsid w:val="00925FA9"/>
    <w:rsid w:val="0092633F"/>
    <w:rsid w:val="0092699C"/>
    <w:rsid w:val="00926B87"/>
    <w:rsid w:val="0092750F"/>
    <w:rsid w:val="00927633"/>
    <w:rsid w:val="00927651"/>
    <w:rsid w:val="009277BC"/>
    <w:rsid w:val="0092794C"/>
    <w:rsid w:val="00927C64"/>
    <w:rsid w:val="00927D63"/>
    <w:rsid w:val="00927F29"/>
    <w:rsid w:val="00927F40"/>
    <w:rsid w:val="00930377"/>
    <w:rsid w:val="009303D7"/>
    <w:rsid w:val="00930A6A"/>
    <w:rsid w:val="00930DA9"/>
    <w:rsid w:val="009326A0"/>
    <w:rsid w:val="009334DF"/>
    <w:rsid w:val="00933D9E"/>
    <w:rsid w:val="009346E8"/>
    <w:rsid w:val="009347E4"/>
    <w:rsid w:val="00934AE4"/>
    <w:rsid w:val="00934D73"/>
    <w:rsid w:val="00934EF1"/>
    <w:rsid w:val="00935C16"/>
    <w:rsid w:val="00935C48"/>
    <w:rsid w:val="009369BB"/>
    <w:rsid w:val="00937CB7"/>
    <w:rsid w:val="00940227"/>
    <w:rsid w:val="0094061C"/>
    <w:rsid w:val="00940B57"/>
    <w:rsid w:val="009413AF"/>
    <w:rsid w:val="00941B10"/>
    <w:rsid w:val="009420BC"/>
    <w:rsid w:val="0094236E"/>
    <w:rsid w:val="0094272E"/>
    <w:rsid w:val="009428F1"/>
    <w:rsid w:val="00942B3E"/>
    <w:rsid w:val="00943C60"/>
    <w:rsid w:val="00943E3E"/>
    <w:rsid w:val="00944419"/>
    <w:rsid w:val="009446BB"/>
    <w:rsid w:val="0094486A"/>
    <w:rsid w:val="00944B73"/>
    <w:rsid w:val="0094544C"/>
    <w:rsid w:val="009456A8"/>
    <w:rsid w:val="00945817"/>
    <w:rsid w:val="00945FA5"/>
    <w:rsid w:val="00946136"/>
    <w:rsid w:val="00946188"/>
    <w:rsid w:val="00946B17"/>
    <w:rsid w:val="009476EC"/>
    <w:rsid w:val="009478A4"/>
    <w:rsid w:val="00947BF6"/>
    <w:rsid w:val="00947E8F"/>
    <w:rsid w:val="009501F4"/>
    <w:rsid w:val="009503D3"/>
    <w:rsid w:val="009507E7"/>
    <w:rsid w:val="00950A62"/>
    <w:rsid w:val="00950C5E"/>
    <w:rsid w:val="009516FF"/>
    <w:rsid w:val="009519A9"/>
    <w:rsid w:val="00951B2D"/>
    <w:rsid w:val="00951B46"/>
    <w:rsid w:val="00951CA6"/>
    <w:rsid w:val="00951F9E"/>
    <w:rsid w:val="00952028"/>
    <w:rsid w:val="0095251D"/>
    <w:rsid w:val="00952628"/>
    <w:rsid w:val="00952704"/>
    <w:rsid w:val="00952F63"/>
    <w:rsid w:val="0095338A"/>
    <w:rsid w:val="00953F3F"/>
    <w:rsid w:val="00954B55"/>
    <w:rsid w:val="00955539"/>
    <w:rsid w:val="00955BE7"/>
    <w:rsid w:val="00955BEE"/>
    <w:rsid w:val="00956974"/>
    <w:rsid w:val="009569CF"/>
    <w:rsid w:val="009569E0"/>
    <w:rsid w:val="00956A39"/>
    <w:rsid w:val="00956E07"/>
    <w:rsid w:val="0095718D"/>
    <w:rsid w:val="009572C2"/>
    <w:rsid w:val="0095741C"/>
    <w:rsid w:val="00957482"/>
    <w:rsid w:val="00957507"/>
    <w:rsid w:val="0095780B"/>
    <w:rsid w:val="00957F17"/>
    <w:rsid w:val="00960C32"/>
    <w:rsid w:val="009615AD"/>
    <w:rsid w:val="00961F3C"/>
    <w:rsid w:val="00963A3E"/>
    <w:rsid w:val="00963F99"/>
    <w:rsid w:val="00964085"/>
    <w:rsid w:val="0096451E"/>
    <w:rsid w:val="0096454D"/>
    <w:rsid w:val="0096463C"/>
    <w:rsid w:val="00964892"/>
    <w:rsid w:val="00964AFC"/>
    <w:rsid w:val="00964DFA"/>
    <w:rsid w:val="00964FD1"/>
    <w:rsid w:val="009653E0"/>
    <w:rsid w:val="00965BA3"/>
    <w:rsid w:val="00966E69"/>
    <w:rsid w:val="00966EB1"/>
    <w:rsid w:val="009673AB"/>
    <w:rsid w:val="00967C5B"/>
    <w:rsid w:val="00967FB5"/>
    <w:rsid w:val="009701C0"/>
    <w:rsid w:val="00970974"/>
    <w:rsid w:val="009709E5"/>
    <w:rsid w:val="00970F0C"/>
    <w:rsid w:val="00970F90"/>
    <w:rsid w:val="00971115"/>
    <w:rsid w:val="009711AD"/>
    <w:rsid w:val="00971DCE"/>
    <w:rsid w:val="00972214"/>
    <w:rsid w:val="009722A1"/>
    <w:rsid w:val="009725A4"/>
    <w:rsid w:val="00972BCA"/>
    <w:rsid w:val="009730AD"/>
    <w:rsid w:val="009737F4"/>
    <w:rsid w:val="009745B0"/>
    <w:rsid w:val="009751D4"/>
    <w:rsid w:val="009760FC"/>
    <w:rsid w:val="009761FA"/>
    <w:rsid w:val="009764F3"/>
    <w:rsid w:val="00976C9D"/>
    <w:rsid w:val="00977385"/>
    <w:rsid w:val="0097761F"/>
    <w:rsid w:val="009800AE"/>
    <w:rsid w:val="00980473"/>
    <w:rsid w:val="00980FE4"/>
    <w:rsid w:val="0098196B"/>
    <w:rsid w:val="00981DA6"/>
    <w:rsid w:val="00982209"/>
    <w:rsid w:val="0098327A"/>
    <w:rsid w:val="00983B11"/>
    <w:rsid w:val="0098445E"/>
    <w:rsid w:val="00984A0C"/>
    <w:rsid w:val="00984F85"/>
    <w:rsid w:val="00985408"/>
    <w:rsid w:val="009861BC"/>
    <w:rsid w:val="009865E5"/>
    <w:rsid w:val="009869DB"/>
    <w:rsid w:val="00986E6D"/>
    <w:rsid w:val="00987524"/>
    <w:rsid w:val="0098753D"/>
    <w:rsid w:val="0098796F"/>
    <w:rsid w:val="00987994"/>
    <w:rsid w:val="00987B40"/>
    <w:rsid w:val="00987DFC"/>
    <w:rsid w:val="0099002D"/>
    <w:rsid w:val="009907D4"/>
    <w:rsid w:val="00990E3A"/>
    <w:rsid w:val="009911C9"/>
    <w:rsid w:val="00991A07"/>
    <w:rsid w:val="00992737"/>
    <w:rsid w:val="00992C9C"/>
    <w:rsid w:val="00992EE9"/>
    <w:rsid w:val="00993123"/>
    <w:rsid w:val="00993CFB"/>
    <w:rsid w:val="00994B86"/>
    <w:rsid w:val="00995137"/>
    <w:rsid w:val="009955CB"/>
    <w:rsid w:val="00995C17"/>
    <w:rsid w:val="00995EE4"/>
    <w:rsid w:val="009963AD"/>
    <w:rsid w:val="0099651B"/>
    <w:rsid w:val="00996F6B"/>
    <w:rsid w:val="00996FE1"/>
    <w:rsid w:val="009979F0"/>
    <w:rsid w:val="009A026D"/>
    <w:rsid w:val="009A0482"/>
    <w:rsid w:val="009A0DAC"/>
    <w:rsid w:val="009A128A"/>
    <w:rsid w:val="009A12B9"/>
    <w:rsid w:val="009A1666"/>
    <w:rsid w:val="009A19BF"/>
    <w:rsid w:val="009A1A92"/>
    <w:rsid w:val="009A1B62"/>
    <w:rsid w:val="009A221A"/>
    <w:rsid w:val="009A2236"/>
    <w:rsid w:val="009A2CA3"/>
    <w:rsid w:val="009A2DBA"/>
    <w:rsid w:val="009A2ED0"/>
    <w:rsid w:val="009A3586"/>
    <w:rsid w:val="009A3735"/>
    <w:rsid w:val="009A3984"/>
    <w:rsid w:val="009A46F3"/>
    <w:rsid w:val="009A47C2"/>
    <w:rsid w:val="009A4EFB"/>
    <w:rsid w:val="009A5421"/>
    <w:rsid w:val="009A5FA1"/>
    <w:rsid w:val="009A638A"/>
    <w:rsid w:val="009A683B"/>
    <w:rsid w:val="009A75F8"/>
    <w:rsid w:val="009A77D8"/>
    <w:rsid w:val="009A7B85"/>
    <w:rsid w:val="009A7E8F"/>
    <w:rsid w:val="009B0582"/>
    <w:rsid w:val="009B0C73"/>
    <w:rsid w:val="009B0F3A"/>
    <w:rsid w:val="009B18FB"/>
    <w:rsid w:val="009B1E1D"/>
    <w:rsid w:val="009B2291"/>
    <w:rsid w:val="009B235B"/>
    <w:rsid w:val="009B236B"/>
    <w:rsid w:val="009B292A"/>
    <w:rsid w:val="009B2E68"/>
    <w:rsid w:val="009B3C40"/>
    <w:rsid w:val="009B4234"/>
    <w:rsid w:val="009B4864"/>
    <w:rsid w:val="009B56B0"/>
    <w:rsid w:val="009B65DC"/>
    <w:rsid w:val="009B76E4"/>
    <w:rsid w:val="009B7800"/>
    <w:rsid w:val="009B794E"/>
    <w:rsid w:val="009C0E7F"/>
    <w:rsid w:val="009C11C8"/>
    <w:rsid w:val="009C1A93"/>
    <w:rsid w:val="009C1DC3"/>
    <w:rsid w:val="009C2BEB"/>
    <w:rsid w:val="009C3516"/>
    <w:rsid w:val="009C3E8C"/>
    <w:rsid w:val="009C3EF8"/>
    <w:rsid w:val="009C3F79"/>
    <w:rsid w:val="009C4EC8"/>
    <w:rsid w:val="009C5D8E"/>
    <w:rsid w:val="009C64F5"/>
    <w:rsid w:val="009C76AA"/>
    <w:rsid w:val="009C772B"/>
    <w:rsid w:val="009C7898"/>
    <w:rsid w:val="009D0300"/>
    <w:rsid w:val="009D0563"/>
    <w:rsid w:val="009D0980"/>
    <w:rsid w:val="009D11B8"/>
    <w:rsid w:val="009D14C6"/>
    <w:rsid w:val="009D154E"/>
    <w:rsid w:val="009D2625"/>
    <w:rsid w:val="009D2B1E"/>
    <w:rsid w:val="009D3208"/>
    <w:rsid w:val="009D339A"/>
    <w:rsid w:val="009D38A3"/>
    <w:rsid w:val="009D3AF4"/>
    <w:rsid w:val="009D4963"/>
    <w:rsid w:val="009D4DB8"/>
    <w:rsid w:val="009D4E84"/>
    <w:rsid w:val="009D4EF5"/>
    <w:rsid w:val="009D523B"/>
    <w:rsid w:val="009D56D1"/>
    <w:rsid w:val="009D594C"/>
    <w:rsid w:val="009D5D83"/>
    <w:rsid w:val="009D62DF"/>
    <w:rsid w:val="009D64B9"/>
    <w:rsid w:val="009D656E"/>
    <w:rsid w:val="009D6DD9"/>
    <w:rsid w:val="009D6EB4"/>
    <w:rsid w:val="009D74E2"/>
    <w:rsid w:val="009D7612"/>
    <w:rsid w:val="009D7617"/>
    <w:rsid w:val="009D79F9"/>
    <w:rsid w:val="009E0219"/>
    <w:rsid w:val="009E061B"/>
    <w:rsid w:val="009E0DDE"/>
    <w:rsid w:val="009E15D5"/>
    <w:rsid w:val="009E1E69"/>
    <w:rsid w:val="009E285D"/>
    <w:rsid w:val="009E2FFB"/>
    <w:rsid w:val="009E3E91"/>
    <w:rsid w:val="009E3FDF"/>
    <w:rsid w:val="009E4335"/>
    <w:rsid w:val="009E43F3"/>
    <w:rsid w:val="009E4BA2"/>
    <w:rsid w:val="009E510E"/>
    <w:rsid w:val="009E529F"/>
    <w:rsid w:val="009E538B"/>
    <w:rsid w:val="009E553C"/>
    <w:rsid w:val="009E6474"/>
    <w:rsid w:val="009E6C25"/>
    <w:rsid w:val="009E6EA7"/>
    <w:rsid w:val="009E6ECF"/>
    <w:rsid w:val="009E6F5B"/>
    <w:rsid w:val="009F0C94"/>
    <w:rsid w:val="009F1016"/>
    <w:rsid w:val="009F12EC"/>
    <w:rsid w:val="009F1724"/>
    <w:rsid w:val="009F1961"/>
    <w:rsid w:val="009F1A0F"/>
    <w:rsid w:val="009F281D"/>
    <w:rsid w:val="009F2B15"/>
    <w:rsid w:val="009F2BD5"/>
    <w:rsid w:val="009F2EC9"/>
    <w:rsid w:val="009F354D"/>
    <w:rsid w:val="009F3853"/>
    <w:rsid w:val="009F3EEC"/>
    <w:rsid w:val="009F456B"/>
    <w:rsid w:val="009F48E1"/>
    <w:rsid w:val="009F4939"/>
    <w:rsid w:val="009F4A36"/>
    <w:rsid w:val="009F4AEA"/>
    <w:rsid w:val="009F4B7E"/>
    <w:rsid w:val="009F4DD8"/>
    <w:rsid w:val="009F54DE"/>
    <w:rsid w:val="009F5578"/>
    <w:rsid w:val="009F57C5"/>
    <w:rsid w:val="009F5863"/>
    <w:rsid w:val="009F59AE"/>
    <w:rsid w:val="009F5B88"/>
    <w:rsid w:val="009F5F6A"/>
    <w:rsid w:val="009F60D6"/>
    <w:rsid w:val="009F61F3"/>
    <w:rsid w:val="009F6D00"/>
    <w:rsid w:val="009F7260"/>
    <w:rsid w:val="009F7A50"/>
    <w:rsid w:val="009F7DBE"/>
    <w:rsid w:val="00A00203"/>
    <w:rsid w:val="00A0048E"/>
    <w:rsid w:val="00A005E5"/>
    <w:rsid w:val="00A007A6"/>
    <w:rsid w:val="00A00818"/>
    <w:rsid w:val="00A00862"/>
    <w:rsid w:val="00A00996"/>
    <w:rsid w:val="00A00ACA"/>
    <w:rsid w:val="00A00AD7"/>
    <w:rsid w:val="00A01D47"/>
    <w:rsid w:val="00A023F3"/>
    <w:rsid w:val="00A0256C"/>
    <w:rsid w:val="00A02610"/>
    <w:rsid w:val="00A0277C"/>
    <w:rsid w:val="00A02B91"/>
    <w:rsid w:val="00A02BF4"/>
    <w:rsid w:val="00A0338D"/>
    <w:rsid w:val="00A034E1"/>
    <w:rsid w:val="00A036E0"/>
    <w:rsid w:val="00A039FB"/>
    <w:rsid w:val="00A03BBF"/>
    <w:rsid w:val="00A03C1C"/>
    <w:rsid w:val="00A04401"/>
    <w:rsid w:val="00A04893"/>
    <w:rsid w:val="00A0491C"/>
    <w:rsid w:val="00A04C14"/>
    <w:rsid w:val="00A04CDA"/>
    <w:rsid w:val="00A05588"/>
    <w:rsid w:val="00A05BD8"/>
    <w:rsid w:val="00A0622F"/>
    <w:rsid w:val="00A06262"/>
    <w:rsid w:val="00A06407"/>
    <w:rsid w:val="00A06462"/>
    <w:rsid w:val="00A064B5"/>
    <w:rsid w:val="00A06682"/>
    <w:rsid w:val="00A06FE5"/>
    <w:rsid w:val="00A072FB"/>
    <w:rsid w:val="00A07FA5"/>
    <w:rsid w:val="00A1060D"/>
    <w:rsid w:val="00A11080"/>
    <w:rsid w:val="00A116ED"/>
    <w:rsid w:val="00A11DC5"/>
    <w:rsid w:val="00A124DE"/>
    <w:rsid w:val="00A1256D"/>
    <w:rsid w:val="00A12CD0"/>
    <w:rsid w:val="00A12DF6"/>
    <w:rsid w:val="00A135F3"/>
    <w:rsid w:val="00A13DB4"/>
    <w:rsid w:val="00A13E44"/>
    <w:rsid w:val="00A14364"/>
    <w:rsid w:val="00A1449B"/>
    <w:rsid w:val="00A1496F"/>
    <w:rsid w:val="00A14CA6"/>
    <w:rsid w:val="00A159AF"/>
    <w:rsid w:val="00A16410"/>
    <w:rsid w:val="00A164B6"/>
    <w:rsid w:val="00A164D1"/>
    <w:rsid w:val="00A16649"/>
    <w:rsid w:val="00A17184"/>
    <w:rsid w:val="00A17645"/>
    <w:rsid w:val="00A17A49"/>
    <w:rsid w:val="00A205FF"/>
    <w:rsid w:val="00A210C6"/>
    <w:rsid w:val="00A21293"/>
    <w:rsid w:val="00A21427"/>
    <w:rsid w:val="00A2201B"/>
    <w:rsid w:val="00A220D1"/>
    <w:rsid w:val="00A22470"/>
    <w:rsid w:val="00A22698"/>
    <w:rsid w:val="00A229CB"/>
    <w:rsid w:val="00A22B31"/>
    <w:rsid w:val="00A2332C"/>
    <w:rsid w:val="00A23987"/>
    <w:rsid w:val="00A239F6"/>
    <w:rsid w:val="00A23D95"/>
    <w:rsid w:val="00A244AC"/>
    <w:rsid w:val="00A247F0"/>
    <w:rsid w:val="00A25083"/>
    <w:rsid w:val="00A25451"/>
    <w:rsid w:val="00A25621"/>
    <w:rsid w:val="00A2623A"/>
    <w:rsid w:val="00A26CC3"/>
    <w:rsid w:val="00A26D9D"/>
    <w:rsid w:val="00A26FD2"/>
    <w:rsid w:val="00A273BD"/>
    <w:rsid w:val="00A27C08"/>
    <w:rsid w:val="00A30342"/>
    <w:rsid w:val="00A30D99"/>
    <w:rsid w:val="00A3125E"/>
    <w:rsid w:val="00A32494"/>
    <w:rsid w:val="00A32998"/>
    <w:rsid w:val="00A32B0D"/>
    <w:rsid w:val="00A3334F"/>
    <w:rsid w:val="00A3360D"/>
    <w:rsid w:val="00A33AAB"/>
    <w:rsid w:val="00A34351"/>
    <w:rsid w:val="00A348D7"/>
    <w:rsid w:val="00A3499E"/>
    <w:rsid w:val="00A349DC"/>
    <w:rsid w:val="00A34D57"/>
    <w:rsid w:val="00A36013"/>
    <w:rsid w:val="00A362CF"/>
    <w:rsid w:val="00A36C82"/>
    <w:rsid w:val="00A37061"/>
    <w:rsid w:val="00A4113C"/>
    <w:rsid w:val="00A413B8"/>
    <w:rsid w:val="00A41CD4"/>
    <w:rsid w:val="00A4201E"/>
    <w:rsid w:val="00A425FC"/>
    <w:rsid w:val="00A427B3"/>
    <w:rsid w:val="00A43253"/>
    <w:rsid w:val="00A43418"/>
    <w:rsid w:val="00A43422"/>
    <w:rsid w:val="00A43728"/>
    <w:rsid w:val="00A44B5E"/>
    <w:rsid w:val="00A4512E"/>
    <w:rsid w:val="00A45B45"/>
    <w:rsid w:val="00A45E44"/>
    <w:rsid w:val="00A45FD6"/>
    <w:rsid w:val="00A46177"/>
    <w:rsid w:val="00A4623E"/>
    <w:rsid w:val="00A4688A"/>
    <w:rsid w:val="00A5001A"/>
    <w:rsid w:val="00A5006A"/>
    <w:rsid w:val="00A5037D"/>
    <w:rsid w:val="00A50411"/>
    <w:rsid w:val="00A50618"/>
    <w:rsid w:val="00A509A1"/>
    <w:rsid w:val="00A50AB9"/>
    <w:rsid w:val="00A50C66"/>
    <w:rsid w:val="00A50DA6"/>
    <w:rsid w:val="00A50FC4"/>
    <w:rsid w:val="00A5140F"/>
    <w:rsid w:val="00A51CBD"/>
    <w:rsid w:val="00A51F79"/>
    <w:rsid w:val="00A52926"/>
    <w:rsid w:val="00A53084"/>
    <w:rsid w:val="00A53E65"/>
    <w:rsid w:val="00A54288"/>
    <w:rsid w:val="00A54584"/>
    <w:rsid w:val="00A54591"/>
    <w:rsid w:val="00A547C7"/>
    <w:rsid w:val="00A54965"/>
    <w:rsid w:val="00A54AAB"/>
    <w:rsid w:val="00A54FC2"/>
    <w:rsid w:val="00A5507D"/>
    <w:rsid w:val="00A55F92"/>
    <w:rsid w:val="00A561F0"/>
    <w:rsid w:val="00A56405"/>
    <w:rsid w:val="00A566C1"/>
    <w:rsid w:val="00A56D07"/>
    <w:rsid w:val="00A56E8A"/>
    <w:rsid w:val="00A56E8E"/>
    <w:rsid w:val="00A56E99"/>
    <w:rsid w:val="00A5760C"/>
    <w:rsid w:val="00A576F0"/>
    <w:rsid w:val="00A57DDA"/>
    <w:rsid w:val="00A57FFB"/>
    <w:rsid w:val="00A600EB"/>
    <w:rsid w:val="00A60740"/>
    <w:rsid w:val="00A617B3"/>
    <w:rsid w:val="00A617CB"/>
    <w:rsid w:val="00A61BEF"/>
    <w:rsid w:val="00A61D5E"/>
    <w:rsid w:val="00A61E9E"/>
    <w:rsid w:val="00A62033"/>
    <w:rsid w:val="00A62183"/>
    <w:rsid w:val="00A626B1"/>
    <w:rsid w:val="00A62C58"/>
    <w:rsid w:val="00A62D7A"/>
    <w:rsid w:val="00A63D15"/>
    <w:rsid w:val="00A641D8"/>
    <w:rsid w:val="00A648A5"/>
    <w:rsid w:val="00A64D68"/>
    <w:rsid w:val="00A64D9B"/>
    <w:rsid w:val="00A64ED8"/>
    <w:rsid w:val="00A64F83"/>
    <w:rsid w:val="00A64FF8"/>
    <w:rsid w:val="00A65DC3"/>
    <w:rsid w:val="00A66249"/>
    <w:rsid w:val="00A66A6E"/>
    <w:rsid w:val="00A66EE1"/>
    <w:rsid w:val="00A67294"/>
    <w:rsid w:val="00A673B7"/>
    <w:rsid w:val="00A67748"/>
    <w:rsid w:val="00A7019D"/>
    <w:rsid w:val="00A70428"/>
    <w:rsid w:val="00A70CC7"/>
    <w:rsid w:val="00A70CDA"/>
    <w:rsid w:val="00A70D67"/>
    <w:rsid w:val="00A71925"/>
    <w:rsid w:val="00A71A2A"/>
    <w:rsid w:val="00A71CAF"/>
    <w:rsid w:val="00A7248D"/>
    <w:rsid w:val="00A72AB5"/>
    <w:rsid w:val="00A72F21"/>
    <w:rsid w:val="00A732FD"/>
    <w:rsid w:val="00A735C7"/>
    <w:rsid w:val="00A74939"/>
    <w:rsid w:val="00A74A3C"/>
    <w:rsid w:val="00A74C59"/>
    <w:rsid w:val="00A75344"/>
    <w:rsid w:val="00A7545F"/>
    <w:rsid w:val="00A756BB"/>
    <w:rsid w:val="00A7589D"/>
    <w:rsid w:val="00A7622A"/>
    <w:rsid w:val="00A7691B"/>
    <w:rsid w:val="00A76E3F"/>
    <w:rsid w:val="00A76EB7"/>
    <w:rsid w:val="00A80098"/>
    <w:rsid w:val="00A81AC3"/>
    <w:rsid w:val="00A81B90"/>
    <w:rsid w:val="00A81F22"/>
    <w:rsid w:val="00A82154"/>
    <w:rsid w:val="00A821F5"/>
    <w:rsid w:val="00A82C3A"/>
    <w:rsid w:val="00A82D67"/>
    <w:rsid w:val="00A82F37"/>
    <w:rsid w:val="00A83273"/>
    <w:rsid w:val="00A833E0"/>
    <w:rsid w:val="00A83783"/>
    <w:rsid w:val="00A83816"/>
    <w:rsid w:val="00A83BB3"/>
    <w:rsid w:val="00A83EB1"/>
    <w:rsid w:val="00A8437E"/>
    <w:rsid w:val="00A844E4"/>
    <w:rsid w:val="00A8462F"/>
    <w:rsid w:val="00A84CB9"/>
    <w:rsid w:val="00A84F92"/>
    <w:rsid w:val="00A85798"/>
    <w:rsid w:val="00A859C1"/>
    <w:rsid w:val="00A85A75"/>
    <w:rsid w:val="00A85DFC"/>
    <w:rsid w:val="00A86D38"/>
    <w:rsid w:val="00A871E4"/>
    <w:rsid w:val="00A876CE"/>
    <w:rsid w:val="00A87F71"/>
    <w:rsid w:val="00A90AE2"/>
    <w:rsid w:val="00A91509"/>
    <w:rsid w:val="00A923C0"/>
    <w:rsid w:val="00A92932"/>
    <w:rsid w:val="00A92FD7"/>
    <w:rsid w:val="00A92FE7"/>
    <w:rsid w:val="00A93028"/>
    <w:rsid w:val="00A9399F"/>
    <w:rsid w:val="00A9443C"/>
    <w:rsid w:val="00A94517"/>
    <w:rsid w:val="00A94D2C"/>
    <w:rsid w:val="00A94DB6"/>
    <w:rsid w:val="00A95BDF"/>
    <w:rsid w:val="00A95E08"/>
    <w:rsid w:val="00A95E77"/>
    <w:rsid w:val="00A97D57"/>
    <w:rsid w:val="00A97E66"/>
    <w:rsid w:val="00A97FF6"/>
    <w:rsid w:val="00AA0120"/>
    <w:rsid w:val="00AA0EF1"/>
    <w:rsid w:val="00AA1019"/>
    <w:rsid w:val="00AA152C"/>
    <w:rsid w:val="00AA1AFD"/>
    <w:rsid w:val="00AA1F9D"/>
    <w:rsid w:val="00AA2047"/>
    <w:rsid w:val="00AA2555"/>
    <w:rsid w:val="00AA2589"/>
    <w:rsid w:val="00AA259E"/>
    <w:rsid w:val="00AA2C70"/>
    <w:rsid w:val="00AA3124"/>
    <w:rsid w:val="00AA3789"/>
    <w:rsid w:val="00AA3829"/>
    <w:rsid w:val="00AA3880"/>
    <w:rsid w:val="00AA4494"/>
    <w:rsid w:val="00AA46A6"/>
    <w:rsid w:val="00AA4826"/>
    <w:rsid w:val="00AA4A58"/>
    <w:rsid w:val="00AA4C58"/>
    <w:rsid w:val="00AA5754"/>
    <w:rsid w:val="00AA5A60"/>
    <w:rsid w:val="00AA5C44"/>
    <w:rsid w:val="00AA6ED3"/>
    <w:rsid w:val="00AA6F2C"/>
    <w:rsid w:val="00AA71B5"/>
    <w:rsid w:val="00AA76CA"/>
    <w:rsid w:val="00AB01C3"/>
    <w:rsid w:val="00AB03EE"/>
    <w:rsid w:val="00AB05EB"/>
    <w:rsid w:val="00AB0CBC"/>
    <w:rsid w:val="00AB173B"/>
    <w:rsid w:val="00AB1967"/>
    <w:rsid w:val="00AB2249"/>
    <w:rsid w:val="00AB281A"/>
    <w:rsid w:val="00AB2824"/>
    <w:rsid w:val="00AB29E8"/>
    <w:rsid w:val="00AB2D57"/>
    <w:rsid w:val="00AB2F64"/>
    <w:rsid w:val="00AB301E"/>
    <w:rsid w:val="00AB32F7"/>
    <w:rsid w:val="00AB37B2"/>
    <w:rsid w:val="00AB388A"/>
    <w:rsid w:val="00AB389A"/>
    <w:rsid w:val="00AB38D1"/>
    <w:rsid w:val="00AB38D6"/>
    <w:rsid w:val="00AB3E5A"/>
    <w:rsid w:val="00AB40D0"/>
    <w:rsid w:val="00AB4F92"/>
    <w:rsid w:val="00AB59B8"/>
    <w:rsid w:val="00AB69EA"/>
    <w:rsid w:val="00AB77DA"/>
    <w:rsid w:val="00AC07AA"/>
    <w:rsid w:val="00AC0871"/>
    <w:rsid w:val="00AC1B16"/>
    <w:rsid w:val="00AC1FD4"/>
    <w:rsid w:val="00AC1FDA"/>
    <w:rsid w:val="00AC25D3"/>
    <w:rsid w:val="00AC2914"/>
    <w:rsid w:val="00AC3921"/>
    <w:rsid w:val="00AC3C90"/>
    <w:rsid w:val="00AC3F57"/>
    <w:rsid w:val="00AC4E5A"/>
    <w:rsid w:val="00AC52A1"/>
    <w:rsid w:val="00AC582A"/>
    <w:rsid w:val="00AC640D"/>
    <w:rsid w:val="00AC6909"/>
    <w:rsid w:val="00AC6BC1"/>
    <w:rsid w:val="00AC6C88"/>
    <w:rsid w:val="00AC72DB"/>
    <w:rsid w:val="00AC7623"/>
    <w:rsid w:val="00AD004A"/>
    <w:rsid w:val="00AD025C"/>
    <w:rsid w:val="00AD03C1"/>
    <w:rsid w:val="00AD06D7"/>
    <w:rsid w:val="00AD14D4"/>
    <w:rsid w:val="00AD15F9"/>
    <w:rsid w:val="00AD16D8"/>
    <w:rsid w:val="00AD195C"/>
    <w:rsid w:val="00AD1A53"/>
    <w:rsid w:val="00AD20B1"/>
    <w:rsid w:val="00AD222E"/>
    <w:rsid w:val="00AD28C6"/>
    <w:rsid w:val="00AD39C0"/>
    <w:rsid w:val="00AD3D3F"/>
    <w:rsid w:val="00AD3E8E"/>
    <w:rsid w:val="00AD414C"/>
    <w:rsid w:val="00AD4151"/>
    <w:rsid w:val="00AD4689"/>
    <w:rsid w:val="00AD4851"/>
    <w:rsid w:val="00AD4C54"/>
    <w:rsid w:val="00AD4F26"/>
    <w:rsid w:val="00AD5843"/>
    <w:rsid w:val="00AD5BBA"/>
    <w:rsid w:val="00AD5C8C"/>
    <w:rsid w:val="00AD7623"/>
    <w:rsid w:val="00AD7931"/>
    <w:rsid w:val="00AD7DD9"/>
    <w:rsid w:val="00AE02C1"/>
    <w:rsid w:val="00AE0515"/>
    <w:rsid w:val="00AE0CA0"/>
    <w:rsid w:val="00AE34F7"/>
    <w:rsid w:val="00AE35FE"/>
    <w:rsid w:val="00AE3867"/>
    <w:rsid w:val="00AE3DE8"/>
    <w:rsid w:val="00AE3FA2"/>
    <w:rsid w:val="00AE405B"/>
    <w:rsid w:val="00AE520F"/>
    <w:rsid w:val="00AE5B02"/>
    <w:rsid w:val="00AE617B"/>
    <w:rsid w:val="00AE710B"/>
    <w:rsid w:val="00AE73CF"/>
    <w:rsid w:val="00AE7B24"/>
    <w:rsid w:val="00AF006C"/>
    <w:rsid w:val="00AF0199"/>
    <w:rsid w:val="00AF04BF"/>
    <w:rsid w:val="00AF0768"/>
    <w:rsid w:val="00AF0B54"/>
    <w:rsid w:val="00AF0DA5"/>
    <w:rsid w:val="00AF0EFD"/>
    <w:rsid w:val="00AF2BAB"/>
    <w:rsid w:val="00AF2C17"/>
    <w:rsid w:val="00AF2EBD"/>
    <w:rsid w:val="00AF3213"/>
    <w:rsid w:val="00AF32C5"/>
    <w:rsid w:val="00AF3586"/>
    <w:rsid w:val="00AF3E52"/>
    <w:rsid w:val="00AF42A7"/>
    <w:rsid w:val="00AF467A"/>
    <w:rsid w:val="00AF4DD0"/>
    <w:rsid w:val="00AF58BD"/>
    <w:rsid w:val="00AF5C9D"/>
    <w:rsid w:val="00AF63E7"/>
    <w:rsid w:val="00AF660D"/>
    <w:rsid w:val="00AF7591"/>
    <w:rsid w:val="00AF7DB0"/>
    <w:rsid w:val="00B00041"/>
    <w:rsid w:val="00B009B0"/>
    <w:rsid w:val="00B01351"/>
    <w:rsid w:val="00B013FA"/>
    <w:rsid w:val="00B015CC"/>
    <w:rsid w:val="00B01DE5"/>
    <w:rsid w:val="00B02B0B"/>
    <w:rsid w:val="00B02CCE"/>
    <w:rsid w:val="00B032EF"/>
    <w:rsid w:val="00B036C5"/>
    <w:rsid w:val="00B054ED"/>
    <w:rsid w:val="00B05679"/>
    <w:rsid w:val="00B0624B"/>
    <w:rsid w:val="00B0689F"/>
    <w:rsid w:val="00B0695A"/>
    <w:rsid w:val="00B06B75"/>
    <w:rsid w:val="00B06DB8"/>
    <w:rsid w:val="00B07456"/>
    <w:rsid w:val="00B076EA"/>
    <w:rsid w:val="00B077E3"/>
    <w:rsid w:val="00B079C3"/>
    <w:rsid w:val="00B07A2D"/>
    <w:rsid w:val="00B07B6D"/>
    <w:rsid w:val="00B07BBF"/>
    <w:rsid w:val="00B07C93"/>
    <w:rsid w:val="00B10229"/>
    <w:rsid w:val="00B1048E"/>
    <w:rsid w:val="00B104A6"/>
    <w:rsid w:val="00B10CFD"/>
    <w:rsid w:val="00B11246"/>
    <w:rsid w:val="00B116D8"/>
    <w:rsid w:val="00B11E39"/>
    <w:rsid w:val="00B1222C"/>
    <w:rsid w:val="00B12340"/>
    <w:rsid w:val="00B12542"/>
    <w:rsid w:val="00B1267D"/>
    <w:rsid w:val="00B12BD2"/>
    <w:rsid w:val="00B13144"/>
    <w:rsid w:val="00B13975"/>
    <w:rsid w:val="00B141CB"/>
    <w:rsid w:val="00B14218"/>
    <w:rsid w:val="00B14285"/>
    <w:rsid w:val="00B14416"/>
    <w:rsid w:val="00B14541"/>
    <w:rsid w:val="00B14D1C"/>
    <w:rsid w:val="00B14F83"/>
    <w:rsid w:val="00B153E1"/>
    <w:rsid w:val="00B15954"/>
    <w:rsid w:val="00B15ADD"/>
    <w:rsid w:val="00B15B91"/>
    <w:rsid w:val="00B16CEF"/>
    <w:rsid w:val="00B17A6A"/>
    <w:rsid w:val="00B17AC6"/>
    <w:rsid w:val="00B2013A"/>
    <w:rsid w:val="00B203BC"/>
    <w:rsid w:val="00B2042D"/>
    <w:rsid w:val="00B2083F"/>
    <w:rsid w:val="00B20FA1"/>
    <w:rsid w:val="00B21366"/>
    <w:rsid w:val="00B213E3"/>
    <w:rsid w:val="00B21DEE"/>
    <w:rsid w:val="00B22A44"/>
    <w:rsid w:val="00B22C2F"/>
    <w:rsid w:val="00B23E12"/>
    <w:rsid w:val="00B24362"/>
    <w:rsid w:val="00B2499A"/>
    <w:rsid w:val="00B24F3C"/>
    <w:rsid w:val="00B25904"/>
    <w:rsid w:val="00B25A7C"/>
    <w:rsid w:val="00B260FD"/>
    <w:rsid w:val="00B264B1"/>
    <w:rsid w:val="00B26A6D"/>
    <w:rsid w:val="00B27488"/>
    <w:rsid w:val="00B2788F"/>
    <w:rsid w:val="00B3004E"/>
    <w:rsid w:val="00B30665"/>
    <w:rsid w:val="00B3107E"/>
    <w:rsid w:val="00B31F95"/>
    <w:rsid w:val="00B32650"/>
    <w:rsid w:val="00B32F3F"/>
    <w:rsid w:val="00B32FA2"/>
    <w:rsid w:val="00B3311E"/>
    <w:rsid w:val="00B33178"/>
    <w:rsid w:val="00B33660"/>
    <w:rsid w:val="00B337A2"/>
    <w:rsid w:val="00B33BF1"/>
    <w:rsid w:val="00B33C59"/>
    <w:rsid w:val="00B34D8E"/>
    <w:rsid w:val="00B34F14"/>
    <w:rsid w:val="00B34F4E"/>
    <w:rsid w:val="00B3555A"/>
    <w:rsid w:val="00B35851"/>
    <w:rsid w:val="00B358E8"/>
    <w:rsid w:val="00B35C10"/>
    <w:rsid w:val="00B36014"/>
    <w:rsid w:val="00B36027"/>
    <w:rsid w:val="00B36172"/>
    <w:rsid w:val="00B362C7"/>
    <w:rsid w:val="00B36591"/>
    <w:rsid w:val="00B373E0"/>
    <w:rsid w:val="00B374A6"/>
    <w:rsid w:val="00B37F26"/>
    <w:rsid w:val="00B40185"/>
    <w:rsid w:val="00B40368"/>
    <w:rsid w:val="00B40615"/>
    <w:rsid w:val="00B40DB9"/>
    <w:rsid w:val="00B42196"/>
    <w:rsid w:val="00B421F5"/>
    <w:rsid w:val="00B427CC"/>
    <w:rsid w:val="00B43321"/>
    <w:rsid w:val="00B43A5D"/>
    <w:rsid w:val="00B43D39"/>
    <w:rsid w:val="00B43EE7"/>
    <w:rsid w:val="00B4435E"/>
    <w:rsid w:val="00B44479"/>
    <w:rsid w:val="00B444A2"/>
    <w:rsid w:val="00B44727"/>
    <w:rsid w:val="00B449AF"/>
    <w:rsid w:val="00B4527A"/>
    <w:rsid w:val="00B45337"/>
    <w:rsid w:val="00B4556B"/>
    <w:rsid w:val="00B45B16"/>
    <w:rsid w:val="00B4620C"/>
    <w:rsid w:val="00B46687"/>
    <w:rsid w:val="00B46749"/>
    <w:rsid w:val="00B469E7"/>
    <w:rsid w:val="00B4707C"/>
    <w:rsid w:val="00B474A0"/>
    <w:rsid w:val="00B476A9"/>
    <w:rsid w:val="00B478E6"/>
    <w:rsid w:val="00B5015D"/>
    <w:rsid w:val="00B505E1"/>
    <w:rsid w:val="00B5068C"/>
    <w:rsid w:val="00B50C9B"/>
    <w:rsid w:val="00B50E2F"/>
    <w:rsid w:val="00B518C6"/>
    <w:rsid w:val="00B51B89"/>
    <w:rsid w:val="00B52000"/>
    <w:rsid w:val="00B522DA"/>
    <w:rsid w:val="00B52304"/>
    <w:rsid w:val="00B525D2"/>
    <w:rsid w:val="00B52F42"/>
    <w:rsid w:val="00B53959"/>
    <w:rsid w:val="00B5427D"/>
    <w:rsid w:val="00B54924"/>
    <w:rsid w:val="00B54B6D"/>
    <w:rsid w:val="00B555B4"/>
    <w:rsid w:val="00B55CA9"/>
    <w:rsid w:val="00B5667A"/>
    <w:rsid w:val="00B56A97"/>
    <w:rsid w:val="00B56FF1"/>
    <w:rsid w:val="00B56FFB"/>
    <w:rsid w:val="00B57231"/>
    <w:rsid w:val="00B57632"/>
    <w:rsid w:val="00B57C18"/>
    <w:rsid w:val="00B57EBC"/>
    <w:rsid w:val="00B57EDA"/>
    <w:rsid w:val="00B603AE"/>
    <w:rsid w:val="00B6049B"/>
    <w:rsid w:val="00B60934"/>
    <w:rsid w:val="00B609E8"/>
    <w:rsid w:val="00B611EA"/>
    <w:rsid w:val="00B614DD"/>
    <w:rsid w:val="00B61B6D"/>
    <w:rsid w:val="00B61E2D"/>
    <w:rsid w:val="00B6206F"/>
    <w:rsid w:val="00B628E3"/>
    <w:rsid w:val="00B63BA9"/>
    <w:rsid w:val="00B64070"/>
    <w:rsid w:val="00B640C4"/>
    <w:rsid w:val="00B6492F"/>
    <w:rsid w:val="00B64963"/>
    <w:rsid w:val="00B64F3C"/>
    <w:rsid w:val="00B65095"/>
    <w:rsid w:val="00B65265"/>
    <w:rsid w:val="00B657AE"/>
    <w:rsid w:val="00B65989"/>
    <w:rsid w:val="00B659EB"/>
    <w:rsid w:val="00B65F0F"/>
    <w:rsid w:val="00B662A7"/>
    <w:rsid w:val="00B67491"/>
    <w:rsid w:val="00B674D9"/>
    <w:rsid w:val="00B67C12"/>
    <w:rsid w:val="00B70454"/>
    <w:rsid w:val="00B70A62"/>
    <w:rsid w:val="00B70C5D"/>
    <w:rsid w:val="00B70C7D"/>
    <w:rsid w:val="00B71089"/>
    <w:rsid w:val="00B71192"/>
    <w:rsid w:val="00B7216D"/>
    <w:rsid w:val="00B72EF4"/>
    <w:rsid w:val="00B73561"/>
    <w:rsid w:val="00B73A00"/>
    <w:rsid w:val="00B73BF0"/>
    <w:rsid w:val="00B73C29"/>
    <w:rsid w:val="00B73FA7"/>
    <w:rsid w:val="00B7455E"/>
    <w:rsid w:val="00B74C20"/>
    <w:rsid w:val="00B756EC"/>
    <w:rsid w:val="00B75757"/>
    <w:rsid w:val="00B75E60"/>
    <w:rsid w:val="00B75E8C"/>
    <w:rsid w:val="00B76018"/>
    <w:rsid w:val="00B76ECB"/>
    <w:rsid w:val="00B7716C"/>
    <w:rsid w:val="00B772DA"/>
    <w:rsid w:val="00B801AA"/>
    <w:rsid w:val="00B8035F"/>
    <w:rsid w:val="00B803DB"/>
    <w:rsid w:val="00B80AB3"/>
    <w:rsid w:val="00B8153A"/>
    <w:rsid w:val="00B81788"/>
    <w:rsid w:val="00B81D86"/>
    <w:rsid w:val="00B82219"/>
    <w:rsid w:val="00B824C1"/>
    <w:rsid w:val="00B8257F"/>
    <w:rsid w:val="00B82E94"/>
    <w:rsid w:val="00B831E7"/>
    <w:rsid w:val="00B8342D"/>
    <w:rsid w:val="00B835F4"/>
    <w:rsid w:val="00B848A5"/>
    <w:rsid w:val="00B8495C"/>
    <w:rsid w:val="00B84C2F"/>
    <w:rsid w:val="00B85189"/>
    <w:rsid w:val="00B85E42"/>
    <w:rsid w:val="00B86956"/>
    <w:rsid w:val="00B86B1C"/>
    <w:rsid w:val="00B86E13"/>
    <w:rsid w:val="00B8764C"/>
    <w:rsid w:val="00B87C22"/>
    <w:rsid w:val="00B903D5"/>
    <w:rsid w:val="00B908BA"/>
    <w:rsid w:val="00B90A54"/>
    <w:rsid w:val="00B90B1B"/>
    <w:rsid w:val="00B90B6E"/>
    <w:rsid w:val="00B91BE9"/>
    <w:rsid w:val="00B92E83"/>
    <w:rsid w:val="00B93142"/>
    <w:rsid w:val="00B93334"/>
    <w:rsid w:val="00B93BA0"/>
    <w:rsid w:val="00B94F86"/>
    <w:rsid w:val="00B95A4C"/>
    <w:rsid w:val="00B962F2"/>
    <w:rsid w:val="00B96538"/>
    <w:rsid w:val="00B967BB"/>
    <w:rsid w:val="00B96F5F"/>
    <w:rsid w:val="00B970D2"/>
    <w:rsid w:val="00B97475"/>
    <w:rsid w:val="00B97A0C"/>
    <w:rsid w:val="00B97EC7"/>
    <w:rsid w:val="00BA042C"/>
    <w:rsid w:val="00BA0714"/>
    <w:rsid w:val="00BA0922"/>
    <w:rsid w:val="00BA0C99"/>
    <w:rsid w:val="00BA0D78"/>
    <w:rsid w:val="00BA2BC9"/>
    <w:rsid w:val="00BA3390"/>
    <w:rsid w:val="00BA388C"/>
    <w:rsid w:val="00BA3929"/>
    <w:rsid w:val="00BA396B"/>
    <w:rsid w:val="00BA3B8C"/>
    <w:rsid w:val="00BA3C8E"/>
    <w:rsid w:val="00BA40F4"/>
    <w:rsid w:val="00BA4128"/>
    <w:rsid w:val="00BA4565"/>
    <w:rsid w:val="00BA48EB"/>
    <w:rsid w:val="00BA4AEA"/>
    <w:rsid w:val="00BA5462"/>
    <w:rsid w:val="00BA599C"/>
    <w:rsid w:val="00BA6367"/>
    <w:rsid w:val="00BA6686"/>
    <w:rsid w:val="00BA6933"/>
    <w:rsid w:val="00BA717B"/>
    <w:rsid w:val="00BA7BBB"/>
    <w:rsid w:val="00BA7CAC"/>
    <w:rsid w:val="00BB00FC"/>
    <w:rsid w:val="00BB1003"/>
    <w:rsid w:val="00BB1511"/>
    <w:rsid w:val="00BB161B"/>
    <w:rsid w:val="00BB17AB"/>
    <w:rsid w:val="00BB1B13"/>
    <w:rsid w:val="00BB1E52"/>
    <w:rsid w:val="00BB23A2"/>
    <w:rsid w:val="00BB24DA"/>
    <w:rsid w:val="00BB28DF"/>
    <w:rsid w:val="00BB2A41"/>
    <w:rsid w:val="00BB398D"/>
    <w:rsid w:val="00BB3A05"/>
    <w:rsid w:val="00BB40C5"/>
    <w:rsid w:val="00BB47EB"/>
    <w:rsid w:val="00BB4D93"/>
    <w:rsid w:val="00BB559B"/>
    <w:rsid w:val="00BB5628"/>
    <w:rsid w:val="00BB5763"/>
    <w:rsid w:val="00BB58DE"/>
    <w:rsid w:val="00BB63DA"/>
    <w:rsid w:val="00BB6C2F"/>
    <w:rsid w:val="00BB6F3B"/>
    <w:rsid w:val="00BB7E83"/>
    <w:rsid w:val="00BC030E"/>
    <w:rsid w:val="00BC0766"/>
    <w:rsid w:val="00BC077F"/>
    <w:rsid w:val="00BC1380"/>
    <w:rsid w:val="00BC1742"/>
    <w:rsid w:val="00BC17F4"/>
    <w:rsid w:val="00BC2C1A"/>
    <w:rsid w:val="00BC2D9A"/>
    <w:rsid w:val="00BC2F5E"/>
    <w:rsid w:val="00BC3DA0"/>
    <w:rsid w:val="00BC43E8"/>
    <w:rsid w:val="00BC44F0"/>
    <w:rsid w:val="00BC44F2"/>
    <w:rsid w:val="00BC4DA2"/>
    <w:rsid w:val="00BC59EA"/>
    <w:rsid w:val="00BC5EE3"/>
    <w:rsid w:val="00BC6229"/>
    <w:rsid w:val="00BC6920"/>
    <w:rsid w:val="00BC6E2D"/>
    <w:rsid w:val="00BC7236"/>
    <w:rsid w:val="00BC7850"/>
    <w:rsid w:val="00BD02B3"/>
    <w:rsid w:val="00BD0865"/>
    <w:rsid w:val="00BD0DD5"/>
    <w:rsid w:val="00BD0EAA"/>
    <w:rsid w:val="00BD0F7D"/>
    <w:rsid w:val="00BD13C3"/>
    <w:rsid w:val="00BD14A1"/>
    <w:rsid w:val="00BD186A"/>
    <w:rsid w:val="00BD1A1A"/>
    <w:rsid w:val="00BD1E63"/>
    <w:rsid w:val="00BD2465"/>
    <w:rsid w:val="00BD28B9"/>
    <w:rsid w:val="00BD2A8C"/>
    <w:rsid w:val="00BD2B38"/>
    <w:rsid w:val="00BD349F"/>
    <w:rsid w:val="00BD39C2"/>
    <w:rsid w:val="00BD3C9C"/>
    <w:rsid w:val="00BD457B"/>
    <w:rsid w:val="00BD48A8"/>
    <w:rsid w:val="00BD4A5B"/>
    <w:rsid w:val="00BD4BCE"/>
    <w:rsid w:val="00BD4DFB"/>
    <w:rsid w:val="00BD4F1E"/>
    <w:rsid w:val="00BD519F"/>
    <w:rsid w:val="00BD55DD"/>
    <w:rsid w:val="00BD5C47"/>
    <w:rsid w:val="00BD66B3"/>
    <w:rsid w:val="00BD673E"/>
    <w:rsid w:val="00BD7076"/>
    <w:rsid w:val="00BD7FD0"/>
    <w:rsid w:val="00BE0318"/>
    <w:rsid w:val="00BE07FC"/>
    <w:rsid w:val="00BE0B05"/>
    <w:rsid w:val="00BE0D20"/>
    <w:rsid w:val="00BE1527"/>
    <w:rsid w:val="00BE1EDC"/>
    <w:rsid w:val="00BE1F6A"/>
    <w:rsid w:val="00BE21EC"/>
    <w:rsid w:val="00BE3586"/>
    <w:rsid w:val="00BE385D"/>
    <w:rsid w:val="00BE38E8"/>
    <w:rsid w:val="00BE397C"/>
    <w:rsid w:val="00BE3BBB"/>
    <w:rsid w:val="00BE405E"/>
    <w:rsid w:val="00BE4768"/>
    <w:rsid w:val="00BE4EE4"/>
    <w:rsid w:val="00BE562F"/>
    <w:rsid w:val="00BE599D"/>
    <w:rsid w:val="00BE59F2"/>
    <w:rsid w:val="00BE5B40"/>
    <w:rsid w:val="00BE611D"/>
    <w:rsid w:val="00BE6399"/>
    <w:rsid w:val="00BE6417"/>
    <w:rsid w:val="00BE670B"/>
    <w:rsid w:val="00BE675D"/>
    <w:rsid w:val="00BE7498"/>
    <w:rsid w:val="00BF0988"/>
    <w:rsid w:val="00BF0F25"/>
    <w:rsid w:val="00BF1293"/>
    <w:rsid w:val="00BF1408"/>
    <w:rsid w:val="00BF14A0"/>
    <w:rsid w:val="00BF1D66"/>
    <w:rsid w:val="00BF1F3D"/>
    <w:rsid w:val="00BF1FB7"/>
    <w:rsid w:val="00BF2460"/>
    <w:rsid w:val="00BF2ADC"/>
    <w:rsid w:val="00BF2D57"/>
    <w:rsid w:val="00BF2FC5"/>
    <w:rsid w:val="00BF39DA"/>
    <w:rsid w:val="00BF3D95"/>
    <w:rsid w:val="00BF4314"/>
    <w:rsid w:val="00BF4A0B"/>
    <w:rsid w:val="00BF4D06"/>
    <w:rsid w:val="00BF518A"/>
    <w:rsid w:val="00BF5285"/>
    <w:rsid w:val="00BF544D"/>
    <w:rsid w:val="00BF6AE3"/>
    <w:rsid w:val="00BF729D"/>
    <w:rsid w:val="00BF7A24"/>
    <w:rsid w:val="00BF7A36"/>
    <w:rsid w:val="00BF7B8D"/>
    <w:rsid w:val="00BF7E37"/>
    <w:rsid w:val="00C00345"/>
    <w:rsid w:val="00C01961"/>
    <w:rsid w:val="00C024CA"/>
    <w:rsid w:val="00C02575"/>
    <w:rsid w:val="00C0263F"/>
    <w:rsid w:val="00C029B8"/>
    <w:rsid w:val="00C02EA2"/>
    <w:rsid w:val="00C03A30"/>
    <w:rsid w:val="00C045A6"/>
    <w:rsid w:val="00C05480"/>
    <w:rsid w:val="00C054C9"/>
    <w:rsid w:val="00C05583"/>
    <w:rsid w:val="00C05704"/>
    <w:rsid w:val="00C05864"/>
    <w:rsid w:val="00C058AB"/>
    <w:rsid w:val="00C05E84"/>
    <w:rsid w:val="00C065C0"/>
    <w:rsid w:val="00C06782"/>
    <w:rsid w:val="00C06A0E"/>
    <w:rsid w:val="00C06BD7"/>
    <w:rsid w:val="00C06C6B"/>
    <w:rsid w:val="00C06E88"/>
    <w:rsid w:val="00C072BF"/>
    <w:rsid w:val="00C07808"/>
    <w:rsid w:val="00C07B50"/>
    <w:rsid w:val="00C07D89"/>
    <w:rsid w:val="00C10249"/>
    <w:rsid w:val="00C1111B"/>
    <w:rsid w:val="00C1183E"/>
    <w:rsid w:val="00C11C33"/>
    <w:rsid w:val="00C12490"/>
    <w:rsid w:val="00C12501"/>
    <w:rsid w:val="00C12F07"/>
    <w:rsid w:val="00C13239"/>
    <w:rsid w:val="00C13462"/>
    <w:rsid w:val="00C134AA"/>
    <w:rsid w:val="00C136B8"/>
    <w:rsid w:val="00C13749"/>
    <w:rsid w:val="00C138F3"/>
    <w:rsid w:val="00C13B8B"/>
    <w:rsid w:val="00C13EF6"/>
    <w:rsid w:val="00C144F5"/>
    <w:rsid w:val="00C14802"/>
    <w:rsid w:val="00C149C8"/>
    <w:rsid w:val="00C150CC"/>
    <w:rsid w:val="00C15204"/>
    <w:rsid w:val="00C15348"/>
    <w:rsid w:val="00C16C47"/>
    <w:rsid w:val="00C17313"/>
    <w:rsid w:val="00C179C7"/>
    <w:rsid w:val="00C17C90"/>
    <w:rsid w:val="00C21168"/>
    <w:rsid w:val="00C21353"/>
    <w:rsid w:val="00C21807"/>
    <w:rsid w:val="00C22F58"/>
    <w:rsid w:val="00C23A9A"/>
    <w:rsid w:val="00C23BEC"/>
    <w:rsid w:val="00C240F5"/>
    <w:rsid w:val="00C2424F"/>
    <w:rsid w:val="00C24353"/>
    <w:rsid w:val="00C2451E"/>
    <w:rsid w:val="00C24CFD"/>
    <w:rsid w:val="00C24D3F"/>
    <w:rsid w:val="00C2510A"/>
    <w:rsid w:val="00C25578"/>
    <w:rsid w:val="00C25DA7"/>
    <w:rsid w:val="00C26570"/>
    <w:rsid w:val="00C27DAD"/>
    <w:rsid w:val="00C27FA1"/>
    <w:rsid w:val="00C3070C"/>
    <w:rsid w:val="00C3082C"/>
    <w:rsid w:val="00C30C17"/>
    <w:rsid w:val="00C31046"/>
    <w:rsid w:val="00C311C0"/>
    <w:rsid w:val="00C3122D"/>
    <w:rsid w:val="00C31AE3"/>
    <w:rsid w:val="00C31ED1"/>
    <w:rsid w:val="00C31EEB"/>
    <w:rsid w:val="00C323A0"/>
    <w:rsid w:val="00C323BA"/>
    <w:rsid w:val="00C326C1"/>
    <w:rsid w:val="00C32FC3"/>
    <w:rsid w:val="00C33094"/>
    <w:rsid w:val="00C33333"/>
    <w:rsid w:val="00C336AF"/>
    <w:rsid w:val="00C3373C"/>
    <w:rsid w:val="00C33DFE"/>
    <w:rsid w:val="00C3411F"/>
    <w:rsid w:val="00C341A1"/>
    <w:rsid w:val="00C34C56"/>
    <w:rsid w:val="00C35287"/>
    <w:rsid w:val="00C366EE"/>
    <w:rsid w:val="00C37036"/>
    <w:rsid w:val="00C37663"/>
    <w:rsid w:val="00C37807"/>
    <w:rsid w:val="00C403BB"/>
    <w:rsid w:val="00C41084"/>
    <w:rsid w:val="00C41DB2"/>
    <w:rsid w:val="00C427BD"/>
    <w:rsid w:val="00C4296B"/>
    <w:rsid w:val="00C42D3A"/>
    <w:rsid w:val="00C42DDE"/>
    <w:rsid w:val="00C42EA0"/>
    <w:rsid w:val="00C42FCC"/>
    <w:rsid w:val="00C4434E"/>
    <w:rsid w:val="00C449FE"/>
    <w:rsid w:val="00C4661A"/>
    <w:rsid w:val="00C47C91"/>
    <w:rsid w:val="00C50028"/>
    <w:rsid w:val="00C5039E"/>
    <w:rsid w:val="00C506A0"/>
    <w:rsid w:val="00C50750"/>
    <w:rsid w:val="00C5153A"/>
    <w:rsid w:val="00C51B5B"/>
    <w:rsid w:val="00C51C55"/>
    <w:rsid w:val="00C51D38"/>
    <w:rsid w:val="00C51E7A"/>
    <w:rsid w:val="00C52681"/>
    <w:rsid w:val="00C52812"/>
    <w:rsid w:val="00C52E9E"/>
    <w:rsid w:val="00C53052"/>
    <w:rsid w:val="00C5329F"/>
    <w:rsid w:val="00C5377F"/>
    <w:rsid w:val="00C53DDF"/>
    <w:rsid w:val="00C54665"/>
    <w:rsid w:val="00C54756"/>
    <w:rsid w:val="00C5492D"/>
    <w:rsid w:val="00C549A3"/>
    <w:rsid w:val="00C551BD"/>
    <w:rsid w:val="00C557C9"/>
    <w:rsid w:val="00C559F0"/>
    <w:rsid w:val="00C5622B"/>
    <w:rsid w:val="00C56867"/>
    <w:rsid w:val="00C57535"/>
    <w:rsid w:val="00C57821"/>
    <w:rsid w:val="00C57F87"/>
    <w:rsid w:val="00C60291"/>
    <w:rsid w:val="00C6043B"/>
    <w:rsid w:val="00C6061C"/>
    <w:rsid w:val="00C60635"/>
    <w:rsid w:val="00C60BC8"/>
    <w:rsid w:val="00C611A3"/>
    <w:rsid w:val="00C612A6"/>
    <w:rsid w:val="00C61430"/>
    <w:rsid w:val="00C61EA7"/>
    <w:rsid w:val="00C63696"/>
    <w:rsid w:val="00C63980"/>
    <w:rsid w:val="00C63A50"/>
    <w:rsid w:val="00C63CB6"/>
    <w:rsid w:val="00C644B5"/>
    <w:rsid w:val="00C64762"/>
    <w:rsid w:val="00C64768"/>
    <w:rsid w:val="00C649A8"/>
    <w:rsid w:val="00C64B48"/>
    <w:rsid w:val="00C64E14"/>
    <w:rsid w:val="00C64F28"/>
    <w:rsid w:val="00C6507D"/>
    <w:rsid w:val="00C6517A"/>
    <w:rsid w:val="00C65561"/>
    <w:rsid w:val="00C6569E"/>
    <w:rsid w:val="00C65EF9"/>
    <w:rsid w:val="00C662C5"/>
    <w:rsid w:val="00C664F3"/>
    <w:rsid w:val="00C66F19"/>
    <w:rsid w:val="00C66FB5"/>
    <w:rsid w:val="00C677A6"/>
    <w:rsid w:val="00C67908"/>
    <w:rsid w:val="00C67CBF"/>
    <w:rsid w:val="00C67F1B"/>
    <w:rsid w:val="00C7049F"/>
    <w:rsid w:val="00C70B6D"/>
    <w:rsid w:val="00C70BC6"/>
    <w:rsid w:val="00C70FEA"/>
    <w:rsid w:val="00C71AD8"/>
    <w:rsid w:val="00C71D2B"/>
    <w:rsid w:val="00C72040"/>
    <w:rsid w:val="00C72B0E"/>
    <w:rsid w:val="00C734B8"/>
    <w:rsid w:val="00C73610"/>
    <w:rsid w:val="00C73716"/>
    <w:rsid w:val="00C738BA"/>
    <w:rsid w:val="00C73C2E"/>
    <w:rsid w:val="00C73ED2"/>
    <w:rsid w:val="00C73FC9"/>
    <w:rsid w:val="00C7459D"/>
    <w:rsid w:val="00C746A0"/>
    <w:rsid w:val="00C74C2E"/>
    <w:rsid w:val="00C75423"/>
    <w:rsid w:val="00C7563E"/>
    <w:rsid w:val="00C76998"/>
    <w:rsid w:val="00C76C6C"/>
    <w:rsid w:val="00C770E4"/>
    <w:rsid w:val="00C77222"/>
    <w:rsid w:val="00C776E8"/>
    <w:rsid w:val="00C80DCB"/>
    <w:rsid w:val="00C80FC5"/>
    <w:rsid w:val="00C81AC2"/>
    <w:rsid w:val="00C81B46"/>
    <w:rsid w:val="00C81EE9"/>
    <w:rsid w:val="00C82014"/>
    <w:rsid w:val="00C8299F"/>
    <w:rsid w:val="00C83336"/>
    <w:rsid w:val="00C83504"/>
    <w:rsid w:val="00C836FE"/>
    <w:rsid w:val="00C839A1"/>
    <w:rsid w:val="00C839E6"/>
    <w:rsid w:val="00C84341"/>
    <w:rsid w:val="00C84BAA"/>
    <w:rsid w:val="00C85306"/>
    <w:rsid w:val="00C8532F"/>
    <w:rsid w:val="00C85440"/>
    <w:rsid w:val="00C855D6"/>
    <w:rsid w:val="00C85E6E"/>
    <w:rsid w:val="00C86164"/>
    <w:rsid w:val="00C864D7"/>
    <w:rsid w:val="00C8737E"/>
    <w:rsid w:val="00C87938"/>
    <w:rsid w:val="00C90463"/>
    <w:rsid w:val="00C90679"/>
    <w:rsid w:val="00C90934"/>
    <w:rsid w:val="00C90DDC"/>
    <w:rsid w:val="00C91250"/>
    <w:rsid w:val="00C916E9"/>
    <w:rsid w:val="00C9170C"/>
    <w:rsid w:val="00C91A1D"/>
    <w:rsid w:val="00C9239D"/>
    <w:rsid w:val="00C923C7"/>
    <w:rsid w:val="00C92804"/>
    <w:rsid w:val="00C9449F"/>
    <w:rsid w:val="00C94E3E"/>
    <w:rsid w:val="00C94ECE"/>
    <w:rsid w:val="00C95550"/>
    <w:rsid w:val="00C95C1E"/>
    <w:rsid w:val="00C9646D"/>
    <w:rsid w:val="00C965F5"/>
    <w:rsid w:val="00C9757E"/>
    <w:rsid w:val="00C976AF"/>
    <w:rsid w:val="00C97F00"/>
    <w:rsid w:val="00CA0D2F"/>
    <w:rsid w:val="00CA0EA4"/>
    <w:rsid w:val="00CA143A"/>
    <w:rsid w:val="00CA171A"/>
    <w:rsid w:val="00CA1BA2"/>
    <w:rsid w:val="00CA22A5"/>
    <w:rsid w:val="00CA26FA"/>
    <w:rsid w:val="00CA2949"/>
    <w:rsid w:val="00CA2A11"/>
    <w:rsid w:val="00CA2A5B"/>
    <w:rsid w:val="00CA2C2B"/>
    <w:rsid w:val="00CA2ED1"/>
    <w:rsid w:val="00CA31E7"/>
    <w:rsid w:val="00CA3E65"/>
    <w:rsid w:val="00CA41E6"/>
    <w:rsid w:val="00CA449A"/>
    <w:rsid w:val="00CA4AF7"/>
    <w:rsid w:val="00CA4BE4"/>
    <w:rsid w:val="00CA4E08"/>
    <w:rsid w:val="00CA5C6A"/>
    <w:rsid w:val="00CA6466"/>
    <w:rsid w:val="00CA65AF"/>
    <w:rsid w:val="00CA6D14"/>
    <w:rsid w:val="00CB00BC"/>
    <w:rsid w:val="00CB019E"/>
    <w:rsid w:val="00CB01C6"/>
    <w:rsid w:val="00CB09C8"/>
    <w:rsid w:val="00CB10F0"/>
    <w:rsid w:val="00CB149D"/>
    <w:rsid w:val="00CB1508"/>
    <w:rsid w:val="00CB1759"/>
    <w:rsid w:val="00CB1F0C"/>
    <w:rsid w:val="00CB206F"/>
    <w:rsid w:val="00CB2563"/>
    <w:rsid w:val="00CB2695"/>
    <w:rsid w:val="00CB26AA"/>
    <w:rsid w:val="00CB3844"/>
    <w:rsid w:val="00CB4097"/>
    <w:rsid w:val="00CB4BD0"/>
    <w:rsid w:val="00CB4E17"/>
    <w:rsid w:val="00CB5E8E"/>
    <w:rsid w:val="00CB603E"/>
    <w:rsid w:val="00CB63BF"/>
    <w:rsid w:val="00CB646C"/>
    <w:rsid w:val="00CB6895"/>
    <w:rsid w:val="00CB7181"/>
    <w:rsid w:val="00CB75DF"/>
    <w:rsid w:val="00CB7A3C"/>
    <w:rsid w:val="00CB7A92"/>
    <w:rsid w:val="00CC0030"/>
    <w:rsid w:val="00CC008E"/>
    <w:rsid w:val="00CC06F3"/>
    <w:rsid w:val="00CC0720"/>
    <w:rsid w:val="00CC082D"/>
    <w:rsid w:val="00CC0886"/>
    <w:rsid w:val="00CC09AB"/>
    <w:rsid w:val="00CC0DAC"/>
    <w:rsid w:val="00CC140E"/>
    <w:rsid w:val="00CC176A"/>
    <w:rsid w:val="00CC3418"/>
    <w:rsid w:val="00CC356F"/>
    <w:rsid w:val="00CC49E0"/>
    <w:rsid w:val="00CC4CA9"/>
    <w:rsid w:val="00CC5B58"/>
    <w:rsid w:val="00CC5EF4"/>
    <w:rsid w:val="00CC61E7"/>
    <w:rsid w:val="00CC6333"/>
    <w:rsid w:val="00CC6360"/>
    <w:rsid w:val="00CC6740"/>
    <w:rsid w:val="00CC6BB5"/>
    <w:rsid w:val="00CC6BBD"/>
    <w:rsid w:val="00CC7A5E"/>
    <w:rsid w:val="00CD013A"/>
    <w:rsid w:val="00CD08AA"/>
    <w:rsid w:val="00CD0D35"/>
    <w:rsid w:val="00CD0F58"/>
    <w:rsid w:val="00CD1B56"/>
    <w:rsid w:val="00CD1CBB"/>
    <w:rsid w:val="00CD1DC0"/>
    <w:rsid w:val="00CD1E96"/>
    <w:rsid w:val="00CD2A93"/>
    <w:rsid w:val="00CD365B"/>
    <w:rsid w:val="00CD36C7"/>
    <w:rsid w:val="00CD38B5"/>
    <w:rsid w:val="00CD391A"/>
    <w:rsid w:val="00CD3942"/>
    <w:rsid w:val="00CD399D"/>
    <w:rsid w:val="00CD42E1"/>
    <w:rsid w:val="00CD4398"/>
    <w:rsid w:val="00CD4B09"/>
    <w:rsid w:val="00CD4F54"/>
    <w:rsid w:val="00CD5620"/>
    <w:rsid w:val="00CD6202"/>
    <w:rsid w:val="00CD6421"/>
    <w:rsid w:val="00CD6669"/>
    <w:rsid w:val="00CD68D8"/>
    <w:rsid w:val="00CD6D39"/>
    <w:rsid w:val="00CD7089"/>
    <w:rsid w:val="00CD70DB"/>
    <w:rsid w:val="00CD7265"/>
    <w:rsid w:val="00CD7B2B"/>
    <w:rsid w:val="00CE0054"/>
    <w:rsid w:val="00CE02CB"/>
    <w:rsid w:val="00CE11C9"/>
    <w:rsid w:val="00CE128E"/>
    <w:rsid w:val="00CE166C"/>
    <w:rsid w:val="00CE1717"/>
    <w:rsid w:val="00CE1945"/>
    <w:rsid w:val="00CE1D8B"/>
    <w:rsid w:val="00CE20C5"/>
    <w:rsid w:val="00CE2558"/>
    <w:rsid w:val="00CE2C42"/>
    <w:rsid w:val="00CE2CA8"/>
    <w:rsid w:val="00CE388E"/>
    <w:rsid w:val="00CE4864"/>
    <w:rsid w:val="00CE4906"/>
    <w:rsid w:val="00CE4BC1"/>
    <w:rsid w:val="00CE4E00"/>
    <w:rsid w:val="00CE5313"/>
    <w:rsid w:val="00CE599C"/>
    <w:rsid w:val="00CE5DC4"/>
    <w:rsid w:val="00CE61CA"/>
    <w:rsid w:val="00CE6338"/>
    <w:rsid w:val="00CE6728"/>
    <w:rsid w:val="00CE7790"/>
    <w:rsid w:val="00CE7BCD"/>
    <w:rsid w:val="00CE7E4F"/>
    <w:rsid w:val="00CF003D"/>
    <w:rsid w:val="00CF025C"/>
    <w:rsid w:val="00CF0ACE"/>
    <w:rsid w:val="00CF0C4D"/>
    <w:rsid w:val="00CF0D47"/>
    <w:rsid w:val="00CF0E07"/>
    <w:rsid w:val="00CF142C"/>
    <w:rsid w:val="00CF1524"/>
    <w:rsid w:val="00CF1690"/>
    <w:rsid w:val="00CF2304"/>
    <w:rsid w:val="00CF2876"/>
    <w:rsid w:val="00CF29D6"/>
    <w:rsid w:val="00CF35D4"/>
    <w:rsid w:val="00CF3681"/>
    <w:rsid w:val="00CF3898"/>
    <w:rsid w:val="00CF3A7F"/>
    <w:rsid w:val="00CF3F90"/>
    <w:rsid w:val="00CF4141"/>
    <w:rsid w:val="00CF42A0"/>
    <w:rsid w:val="00CF482E"/>
    <w:rsid w:val="00CF4C7C"/>
    <w:rsid w:val="00CF57CA"/>
    <w:rsid w:val="00CF6002"/>
    <w:rsid w:val="00CF627F"/>
    <w:rsid w:val="00CF68A6"/>
    <w:rsid w:val="00CF6F7E"/>
    <w:rsid w:val="00CF705A"/>
    <w:rsid w:val="00CF7177"/>
    <w:rsid w:val="00CF7201"/>
    <w:rsid w:val="00CF762C"/>
    <w:rsid w:val="00CF7F10"/>
    <w:rsid w:val="00D00541"/>
    <w:rsid w:val="00D00A68"/>
    <w:rsid w:val="00D00B43"/>
    <w:rsid w:val="00D014EB"/>
    <w:rsid w:val="00D01691"/>
    <w:rsid w:val="00D019C6"/>
    <w:rsid w:val="00D02120"/>
    <w:rsid w:val="00D023B8"/>
    <w:rsid w:val="00D02CAB"/>
    <w:rsid w:val="00D031E4"/>
    <w:rsid w:val="00D0339C"/>
    <w:rsid w:val="00D039DD"/>
    <w:rsid w:val="00D03C5C"/>
    <w:rsid w:val="00D03DAC"/>
    <w:rsid w:val="00D041E1"/>
    <w:rsid w:val="00D0420F"/>
    <w:rsid w:val="00D042D0"/>
    <w:rsid w:val="00D0466D"/>
    <w:rsid w:val="00D04D01"/>
    <w:rsid w:val="00D06408"/>
    <w:rsid w:val="00D0691F"/>
    <w:rsid w:val="00D06B10"/>
    <w:rsid w:val="00D074C2"/>
    <w:rsid w:val="00D07917"/>
    <w:rsid w:val="00D07BBD"/>
    <w:rsid w:val="00D07D49"/>
    <w:rsid w:val="00D07E71"/>
    <w:rsid w:val="00D1029C"/>
    <w:rsid w:val="00D104E4"/>
    <w:rsid w:val="00D1120C"/>
    <w:rsid w:val="00D1147C"/>
    <w:rsid w:val="00D11EC2"/>
    <w:rsid w:val="00D11FDC"/>
    <w:rsid w:val="00D134F6"/>
    <w:rsid w:val="00D13A4F"/>
    <w:rsid w:val="00D13ED9"/>
    <w:rsid w:val="00D14781"/>
    <w:rsid w:val="00D14ECE"/>
    <w:rsid w:val="00D14F91"/>
    <w:rsid w:val="00D1505A"/>
    <w:rsid w:val="00D1515D"/>
    <w:rsid w:val="00D1538F"/>
    <w:rsid w:val="00D15495"/>
    <w:rsid w:val="00D155A1"/>
    <w:rsid w:val="00D157CA"/>
    <w:rsid w:val="00D165C5"/>
    <w:rsid w:val="00D16615"/>
    <w:rsid w:val="00D16AF9"/>
    <w:rsid w:val="00D16FAF"/>
    <w:rsid w:val="00D17461"/>
    <w:rsid w:val="00D17A48"/>
    <w:rsid w:val="00D17F28"/>
    <w:rsid w:val="00D20379"/>
    <w:rsid w:val="00D20784"/>
    <w:rsid w:val="00D21098"/>
    <w:rsid w:val="00D21345"/>
    <w:rsid w:val="00D21377"/>
    <w:rsid w:val="00D2167D"/>
    <w:rsid w:val="00D216EC"/>
    <w:rsid w:val="00D229F9"/>
    <w:rsid w:val="00D23939"/>
    <w:rsid w:val="00D23ABE"/>
    <w:rsid w:val="00D23CCA"/>
    <w:rsid w:val="00D23F3E"/>
    <w:rsid w:val="00D2428B"/>
    <w:rsid w:val="00D242EF"/>
    <w:rsid w:val="00D24767"/>
    <w:rsid w:val="00D24ACE"/>
    <w:rsid w:val="00D24CEE"/>
    <w:rsid w:val="00D24DB9"/>
    <w:rsid w:val="00D24FD9"/>
    <w:rsid w:val="00D2615B"/>
    <w:rsid w:val="00D2644E"/>
    <w:rsid w:val="00D26F21"/>
    <w:rsid w:val="00D2746B"/>
    <w:rsid w:val="00D30174"/>
    <w:rsid w:val="00D3106C"/>
    <w:rsid w:val="00D314F0"/>
    <w:rsid w:val="00D31726"/>
    <w:rsid w:val="00D3185E"/>
    <w:rsid w:val="00D31AEF"/>
    <w:rsid w:val="00D32141"/>
    <w:rsid w:val="00D321F1"/>
    <w:rsid w:val="00D322CA"/>
    <w:rsid w:val="00D326B2"/>
    <w:rsid w:val="00D32805"/>
    <w:rsid w:val="00D32D22"/>
    <w:rsid w:val="00D3326C"/>
    <w:rsid w:val="00D33815"/>
    <w:rsid w:val="00D33AA0"/>
    <w:rsid w:val="00D33B2D"/>
    <w:rsid w:val="00D34510"/>
    <w:rsid w:val="00D3459C"/>
    <w:rsid w:val="00D348ED"/>
    <w:rsid w:val="00D34CBB"/>
    <w:rsid w:val="00D353E3"/>
    <w:rsid w:val="00D35627"/>
    <w:rsid w:val="00D357B1"/>
    <w:rsid w:val="00D3596E"/>
    <w:rsid w:val="00D360CA"/>
    <w:rsid w:val="00D3625E"/>
    <w:rsid w:val="00D364C5"/>
    <w:rsid w:val="00D36787"/>
    <w:rsid w:val="00D368DD"/>
    <w:rsid w:val="00D379EC"/>
    <w:rsid w:val="00D37B48"/>
    <w:rsid w:val="00D40121"/>
    <w:rsid w:val="00D407EE"/>
    <w:rsid w:val="00D41293"/>
    <w:rsid w:val="00D412C1"/>
    <w:rsid w:val="00D416BD"/>
    <w:rsid w:val="00D42138"/>
    <w:rsid w:val="00D423F8"/>
    <w:rsid w:val="00D42601"/>
    <w:rsid w:val="00D42A56"/>
    <w:rsid w:val="00D42F46"/>
    <w:rsid w:val="00D43726"/>
    <w:rsid w:val="00D4381A"/>
    <w:rsid w:val="00D4405A"/>
    <w:rsid w:val="00D446DA"/>
    <w:rsid w:val="00D44B47"/>
    <w:rsid w:val="00D44BE8"/>
    <w:rsid w:val="00D44E4D"/>
    <w:rsid w:val="00D44F4B"/>
    <w:rsid w:val="00D44FC5"/>
    <w:rsid w:val="00D450BD"/>
    <w:rsid w:val="00D45488"/>
    <w:rsid w:val="00D45C19"/>
    <w:rsid w:val="00D45EF1"/>
    <w:rsid w:val="00D46A87"/>
    <w:rsid w:val="00D47A67"/>
    <w:rsid w:val="00D47FB0"/>
    <w:rsid w:val="00D501D0"/>
    <w:rsid w:val="00D501DC"/>
    <w:rsid w:val="00D5025E"/>
    <w:rsid w:val="00D502CD"/>
    <w:rsid w:val="00D503D1"/>
    <w:rsid w:val="00D5098B"/>
    <w:rsid w:val="00D50C4F"/>
    <w:rsid w:val="00D50EF9"/>
    <w:rsid w:val="00D5126B"/>
    <w:rsid w:val="00D51BEC"/>
    <w:rsid w:val="00D522A6"/>
    <w:rsid w:val="00D525D9"/>
    <w:rsid w:val="00D52D01"/>
    <w:rsid w:val="00D52D19"/>
    <w:rsid w:val="00D53F11"/>
    <w:rsid w:val="00D5476C"/>
    <w:rsid w:val="00D548D4"/>
    <w:rsid w:val="00D54D7C"/>
    <w:rsid w:val="00D54F6C"/>
    <w:rsid w:val="00D55628"/>
    <w:rsid w:val="00D55AC7"/>
    <w:rsid w:val="00D55BCB"/>
    <w:rsid w:val="00D55CE2"/>
    <w:rsid w:val="00D56D5F"/>
    <w:rsid w:val="00D572C6"/>
    <w:rsid w:val="00D57CD4"/>
    <w:rsid w:val="00D60244"/>
    <w:rsid w:val="00D60655"/>
    <w:rsid w:val="00D609E7"/>
    <w:rsid w:val="00D613B9"/>
    <w:rsid w:val="00D61608"/>
    <w:rsid w:val="00D6232D"/>
    <w:rsid w:val="00D62744"/>
    <w:rsid w:val="00D62771"/>
    <w:rsid w:val="00D62BD0"/>
    <w:rsid w:val="00D62E85"/>
    <w:rsid w:val="00D6302E"/>
    <w:rsid w:val="00D630DD"/>
    <w:rsid w:val="00D6334D"/>
    <w:rsid w:val="00D638CC"/>
    <w:rsid w:val="00D647C7"/>
    <w:rsid w:val="00D64C33"/>
    <w:rsid w:val="00D64CC0"/>
    <w:rsid w:val="00D65096"/>
    <w:rsid w:val="00D6523C"/>
    <w:rsid w:val="00D65AFD"/>
    <w:rsid w:val="00D65F63"/>
    <w:rsid w:val="00D666B4"/>
    <w:rsid w:val="00D666EE"/>
    <w:rsid w:val="00D666F5"/>
    <w:rsid w:val="00D66B59"/>
    <w:rsid w:val="00D66F2E"/>
    <w:rsid w:val="00D67716"/>
    <w:rsid w:val="00D67C9A"/>
    <w:rsid w:val="00D67D87"/>
    <w:rsid w:val="00D7008C"/>
    <w:rsid w:val="00D710EA"/>
    <w:rsid w:val="00D71B44"/>
    <w:rsid w:val="00D71B9F"/>
    <w:rsid w:val="00D72355"/>
    <w:rsid w:val="00D72451"/>
    <w:rsid w:val="00D72721"/>
    <w:rsid w:val="00D728F8"/>
    <w:rsid w:val="00D7372B"/>
    <w:rsid w:val="00D73EC4"/>
    <w:rsid w:val="00D74298"/>
    <w:rsid w:val="00D7613E"/>
    <w:rsid w:val="00D7679B"/>
    <w:rsid w:val="00D76CD9"/>
    <w:rsid w:val="00D76D80"/>
    <w:rsid w:val="00D76F1F"/>
    <w:rsid w:val="00D774A7"/>
    <w:rsid w:val="00D77AFC"/>
    <w:rsid w:val="00D804DF"/>
    <w:rsid w:val="00D80702"/>
    <w:rsid w:val="00D80888"/>
    <w:rsid w:val="00D80918"/>
    <w:rsid w:val="00D814FB"/>
    <w:rsid w:val="00D81C8F"/>
    <w:rsid w:val="00D81D33"/>
    <w:rsid w:val="00D81D73"/>
    <w:rsid w:val="00D81F8F"/>
    <w:rsid w:val="00D82069"/>
    <w:rsid w:val="00D8224E"/>
    <w:rsid w:val="00D824C1"/>
    <w:rsid w:val="00D82B38"/>
    <w:rsid w:val="00D8315A"/>
    <w:rsid w:val="00D8315F"/>
    <w:rsid w:val="00D832DD"/>
    <w:rsid w:val="00D8375F"/>
    <w:rsid w:val="00D83C10"/>
    <w:rsid w:val="00D84071"/>
    <w:rsid w:val="00D845A5"/>
    <w:rsid w:val="00D846CF"/>
    <w:rsid w:val="00D84969"/>
    <w:rsid w:val="00D849E8"/>
    <w:rsid w:val="00D84DD0"/>
    <w:rsid w:val="00D85A2F"/>
    <w:rsid w:val="00D86039"/>
    <w:rsid w:val="00D86381"/>
    <w:rsid w:val="00D867C5"/>
    <w:rsid w:val="00D8701E"/>
    <w:rsid w:val="00D87CA8"/>
    <w:rsid w:val="00D902B2"/>
    <w:rsid w:val="00D905A3"/>
    <w:rsid w:val="00D906F4"/>
    <w:rsid w:val="00D90C42"/>
    <w:rsid w:val="00D90FC8"/>
    <w:rsid w:val="00D91061"/>
    <w:rsid w:val="00D9119C"/>
    <w:rsid w:val="00D91550"/>
    <w:rsid w:val="00D91677"/>
    <w:rsid w:val="00D91C85"/>
    <w:rsid w:val="00D91EC4"/>
    <w:rsid w:val="00D9218E"/>
    <w:rsid w:val="00D92959"/>
    <w:rsid w:val="00D92A8F"/>
    <w:rsid w:val="00D93154"/>
    <w:rsid w:val="00D93512"/>
    <w:rsid w:val="00D93AF3"/>
    <w:rsid w:val="00D93CBE"/>
    <w:rsid w:val="00D93FBE"/>
    <w:rsid w:val="00D9530B"/>
    <w:rsid w:val="00D9573B"/>
    <w:rsid w:val="00D964FA"/>
    <w:rsid w:val="00D96880"/>
    <w:rsid w:val="00D968D6"/>
    <w:rsid w:val="00D96BAA"/>
    <w:rsid w:val="00D973A8"/>
    <w:rsid w:val="00D97C83"/>
    <w:rsid w:val="00DA0121"/>
    <w:rsid w:val="00DA0309"/>
    <w:rsid w:val="00DA04F0"/>
    <w:rsid w:val="00DA0607"/>
    <w:rsid w:val="00DA094B"/>
    <w:rsid w:val="00DA13A7"/>
    <w:rsid w:val="00DA141E"/>
    <w:rsid w:val="00DA1424"/>
    <w:rsid w:val="00DA1E7B"/>
    <w:rsid w:val="00DA21F8"/>
    <w:rsid w:val="00DA25F5"/>
    <w:rsid w:val="00DA2B50"/>
    <w:rsid w:val="00DA2CE2"/>
    <w:rsid w:val="00DA30F0"/>
    <w:rsid w:val="00DA4B48"/>
    <w:rsid w:val="00DA4FFD"/>
    <w:rsid w:val="00DA5032"/>
    <w:rsid w:val="00DA7B96"/>
    <w:rsid w:val="00DB0509"/>
    <w:rsid w:val="00DB1486"/>
    <w:rsid w:val="00DB153C"/>
    <w:rsid w:val="00DB1AD1"/>
    <w:rsid w:val="00DB2530"/>
    <w:rsid w:val="00DB2CA1"/>
    <w:rsid w:val="00DB2CA6"/>
    <w:rsid w:val="00DB2FB2"/>
    <w:rsid w:val="00DB326E"/>
    <w:rsid w:val="00DB357F"/>
    <w:rsid w:val="00DB35EF"/>
    <w:rsid w:val="00DB3802"/>
    <w:rsid w:val="00DB3A56"/>
    <w:rsid w:val="00DB3E34"/>
    <w:rsid w:val="00DB42B0"/>
    <w:rsid w:val="00DB44CD"/>
    <w:rsid w:val="00DB4D48"/>
    <w:rsid w:val="00DB5C5F"/>
    <w:rsid w:val="00DB65F8"/>
    <w:rsid w:val="00DB6DAE"/>
    <w:rsid w:val="00DB71EF"/>
    <w:rsid w:val="00DB7621"/>
    <w:rsid w:val="00DB779C"/>
    <w:rsid w:val="00DB7F6E"/>
    <w:rsid w:val="00DC0D79"/>
    <w:rsid w:val="00DC0FCB"/>
    <w:rsid w:val="00DC1275"/>
    <w:rsid w:val="00DC13DE"/>
    <w:rsid w:val="00DC17CA"/>
    <w:rsid w:val="00DC2A56"/>
    <w:rsid w:val="00DC31F8"/>
    <w:rsid w:val="00DC3437"/>
    <w:rsid w:val="00DC3930"/>
    <w:rsid w:val="00DC3983"/>
    <w:rsid w:val="00DC3CD8"/>
    <w:rsid w:val="00DC4A64"/>
    <w:rsid w:val="00DC4ADD"/>
    <w:rsid w:val="00DC4B26"/>
    <w:rsid w:val="00DC4BB3"/>
    <w:rsid w:val="00DC599E"/>
    <w:rsid w:val="00DC59D0"/>
    <w:rsid w:val="00DC59D8"/>
    <w:rsid w:val="00DC5BA0"/>
    <w:rsid w:val="00DC5F48"/>
    <w:rsid w:val="00DC5FEC"/>
    <w:rsid w:val="00DC61B3"/>
    <w:rsid w:val="00DC61EF"/>
    <w:rsid w:val="00DC6A97"/>
    <w:rsid w:val="00DC784D"/>
    <w:rsid w:val="00DC79DE"/>
    <w:rsid w:val="00DD026A"/>
    <w:rsid w:val="00DD080F"/>
    <w:rsid w:val="00DD1AA5"/>
    <w:rsid w:val="00DD1C38"/>
    <w:rsid w:val="00DD24E4"/>
    <w:rsid w:val="00DD295C"/>
    <w:rsid w:val="00DD29BC"/>
    <w:rsid w:val="00DD3697"/>
    <w:rsid w:val="00DD4243"/>
    <w:rsid w:val="00DD44C4"/>
    <w:rsid w:val="00DD4B1F"/>
    <w:rsid w:val="00DD4E2A"/>
    <w:rsid w:val="00DD5183"/>
    <w:rsid w:val="00DD52F6"/>
    <w:rsid w:val="00DD53D1"/>
    <w:rsid w:val="00DD5524"/>
    <w:rsid w:val="00DD5697"/>
    <w:rsid w:val="00DD5BC3"/>
    <w:rsid w:val="00DD6B3B"/>
    <w:rsid w:val="00DD75E7"/>
    <w:rsid w:val="00DE007E"/>
    <w:rsid w:val="00DE064E"/>
    <w:rsid w:val="00DE0CE3"/>
    <w:rsid w:val="00DE0D34"/>
    <w:rsid w:val="00DE10B8"/>
    <w:rsid w:val="00DE11F2"/>
    <w:rsid w:val="00DE1516"/>
    <w:rsid w:val="00DE1F18"/>
    <w:rsid w:val="00DE1F49"/>
    <w:rsid w:val="00DE25AC"/>
    <w:rsid w:val="00DE2940"/>
    <w:rsid w:val="00DE29E2"/>
    <w:rsid w:val="00DE2ACF"/>
    <w:rsid w:val="00DE2E8E"/>
    <w:rsid w:val="00DE34FF"/>
    <w:rsid w:val="00DE360B"/>
    <w:rsid w:val="00DE37A2"/>
    <w:rsid w:val="00DE39DB"/>
    <w:rsid w:val="00DE3A23"/>
    <w:rsid w:val="00DE40DE"/>
    <w:rsid w:val="00DE4D31"/>
    <w:rsid w:val="00DE60CE"/>
    <w:rsid w:val="00DE6148"/>
    <w:rsid w:val="00DE78BD"/>
    <w:rsid w:val="00DE7B88"/>
    <w:rsid w:val="00DE7D02"/>
    <w:rsid w:val="00DF014B"/>
    <w:rsid w:val="00DF0EAF"/>
    <w:rsid w:val="00DF1284"/>
    <w:rsid w:val="00DF16EE"/>
    <w:rsid w:val="00DF17B5"/>
    <w:rsid w:val="00DF240C"/>
    <w:rsid w:val="00DF2722"/>
    <w:rsid w:val="00DF2951"/>
    <w:rsid w:val="00DF29D7"/>
    <w:rsid w:val="00DF2CE4"/>
    <w:rsid w:val="00DF2D10"/>
    <w:rsid w:val="00DF3432"/>
    <w:rsid w:val="00DF3766"/>
    <w:rsid w:val="00DF3C02"/>
    <w:rsid w:val="00DF3F62"/>
    <w:rsid w:val="00DF4473"/>
    <w:rsid w:val="00DF4A12"/>
    <w:rsid w:val="00DF4EC7"/>
    <w:rsid w:val="00DF5249"/>
    <w:rsid w:val="00DF57E0"/>
    <w:rsid w:val="00DF6804"/>
    <w:rsid w:val="00DF69DC"/>
    <w:rsid w:val="00DF6C41"/>
    <w:rsid w:val="00DF72BA"/>
    <w:rsid w:val="00DF7984"/>
    <w:rsid w:val="00DF7D56"/>
    <w:rsid w:val="00DF7DF9"/>
    <w:rsid w:val="00E00023"/>
    <w:rsid w:val="00E003CE"/>
    <w:rsid w:val="00E011D0"/>
    <w:rsid w:val="00E01B57"/>
    <w:rsid w:val="00E02C46"/>
    <w:rsid w:val="00E03976"/>
    <w:rsid w:val="00E03F36"/>
    <w:rsid w:val="00E04639"/>
    <w:rsid w:val="00E04F83"/>
    <w:rsid w:val="00E0634B"/>
    <w:rsid w:val="00E063D6"/>
    <w:rsid w:val="00E0666A"/>
    <w:rsid w:val="00E06B8D"/>
    <w:rsid w:val="00E076E5"/>
    <w:rsid w:val="00E0786E"/>
    <w:rsid w:val="00E10169"/>
    <w:rsid w:val="00E10943"/>
    <w:rsid w:val="00E10977"/>
    <w:rsid w:val="00E10E8C"/>
    <w:rsid w:val="00E1123A"/>
    <w:rsid w:val="00E113EC"/>
    <w:rsid w:val="00E12C4D"/>
    <w:rsid w:val="00E133EB"/>
    <w:rsid w:val="00E134ED"/>
    <w:rsid w:val="00E136FF"/>
    <w:rsid w:val="00E1393B"/>
    <w:rsid w:val="00E13EE9"/>
    <w:rsid w:val="00E143D9"/>
    <w:rsid w:val="00E1446A"/>
    <w:rsid w:val="00E144BB"/>
    <w:rsid w:val="00E149AA"/>
    <w:rsid w:val="00E14EBB"/>
    <w:rsid w:val="00E1509A"/>
    <w:rsid w:val="00E15817"/>
    <w:rsid w:val="00E15AC6"/>
    <w:rsid w:val="00E16343"/>
    <w:rsid w:val="00E16490"/>
    <w:rsid w:val="00E165C8"/>
    <w:rsid w:val="00E1665C"/>
    <w:rsid w:val="00E17E15"/>
    <w:rsid w:val="00E201C4"/>
    <w:rsid w:val="00E2029F"/>
    <w:rsid w:val="00E2090C"/>
    <w:rsid w:val="00E2098B"/>
    <w:rsid w:val="00E2100A"/>
    <w:rsid w:val="00E212FE"/>
    <w:rsid w:val="00E21520"/>
    <w:rsid w:val="00E223EE"/>
    <w:rsid w:val="00E22CE4"/>
    <w:rsid w:val="00E23473"/>
    <w:rsid w:val="00E238E3"/>
    <w:rsid w:val="00E23EA6"/>
    <w:rsid w:val="00E244F1"/>
    <w:rsid w:val="00E24CDA"/>
    <w:rsid w:val="00E2551F"/>
    <w:rsid w:val="00E255D4"/>
    <w:rsid w:val="00E257C1"/>
    <w:rsid w:val="00E25F0B"/>
    <w:rsid w:val="00E26899"/>
    <w:rsid w:val="00E26A50"/>
    <w:rsid w:val="00E276AC"/>
    <w:rsid w:val="00E27C6D"/>
    <w:rsid w:val="00E27E0B"/>
    <w:rsid w:val="00E308C6"/>
    <w:rsid w:val="00E30992"/>
    <w:rsid w:val="00E30E41"/>
    <w:rsid w:val="00E317B8"/>
    <w:rsid w:val="00E31E0F"/>
    <w:rsid w:val="00E31FB1"/>
    <w:rsid w:val="00E32064"/>
    <w:rsid w:val="00E32549"/>
    <w:rsid w:val="00E3279F"/>
    <w:rsid w:val="00E32C01"/>
    <w:rsid w:val="00E32F35"/>
    <w:rsid w:val="00E32F43"/>
    <w:rsid w:val="00E33DC7"/>
    <w:rsid w:val="00E344A9"/>
    <w:rsid w:val="00E350C8"/>
    <w:rsid w:val="00E353E7"/>
    <w:rsid w:val="00E358FA"/>
    <w:rsid w:val="00E35C45"/>
    <w:rsid w:val="00E360A7"/>
    <w:rsid w:val="00E36A52"/>
    <w:rsid w:val="00E372E5"/>
    <w:rsid w:val="00E37495"/>
    <w:rsid w:val="00E374B8"/>
    <w:rsid w:val="00E376A7"/>
    <w:rsid w:val="00E40560"/>
    <w:rsid w:val="00E406BA"/>
    <w:rsid w:val="00E4199A"/>
    <w:rsid w:val="00E41AE8"/>
    <w:rsid w:val="00E4216B"/>
    <w:rsid w:val="00E421B0"/>
    <w:rsid w:val="00E4226F"/>
    <w:rsid w:val="00E422EB"/>
    <w:rsid w:val="00E42A91"/>
    <w:rsid w:val="00E42AF9"/>
    <w:rsid w:val="00E43544"/>
    <w:rsid w:val="00E43C23"/>
    <w:rsid w:val="00E4468A"/>
    <w:rsid w:val="00E447F7"/>
    <w:rsid w:val="00E4670B"/>
    <w:rsid w:val="00E46EA5"/>
    <w:rsid w:val="00E47355"/>
    <w:rsid w:val="00E47523"/>
    <w:rsid w:val="00E47576"/>
    <w:rsid w:val="00E475A4"/>
    <w:rsid w:val="00E476CC"/>
    <w:rsid w:val="00E47BED"/>
    <w:rsid w:val="00E50DB3"/>
    <w:rsid w:val="00E5133C"/>
    <w:rsid w:val="00E51FAB"/>
    <w:rsid w:val="00E52586"/>
    <w:rsid w:val="00E52D87"/>
    <w:rsid w:val="00E5342B"/>
    <w:rsid w:val="00E5385C"/>
    <w:rsid w:val="00E53A87"/>
    <w:rsid w:val="00E53E50"/>
    <w:rsid w:val="00E54501"/>
    <w:rsid w:val="00E54EFC"/>
    <w:rsid w:val="00E553E7"/>
    <w:rsid w:val="00E55571"/>
    <w:rsid w:val="00E55791"/>
    <w:rsid w:val="00E55E75"/>
    <w:rsid w:val="00E56088"/>
    <w:rsid w:val="00E569EF"/>
    <w:rsid w:val="00E56F32"/>
    <w:rsid w:val="00E57274"/>
    <w:rsid w:val="00E601C0"/>
    <w:rsid w:val="00E60BDC"/>
    <w:rsid w:val="00E60E17"/>
    <w:rsid w:val="00E610EA"/>
    <w:rsid w:val="00E61458"/>
    <w:rsid w:val="00E61635"/>
    <w:rsid w:val="00E61AA0"/>
    <w:rsid w:val="00E622DE"/>
    <w:rsid w:val="00E623D9"/>
    <w:rsid w:val="00E627F5"/>
    <w:rsid w:val="00E62FC4"/>
    <w:rsid w:val="00E63887"/>
    <w:rsid w:val="00E64227"/>
    <w:rsid w:val="00E6464D"/>
    <w:rsid w:val="00E64F1B"/>
    <w:rsid w:val="00E64FE1"/>
    <w:rsid w:val="00E65166"/>
    <w:rsid w:val="00E673EE"/>
    <w:rsid w:val="00E6796E"/>
    <w:rsid w:val="00E67989"/>
    <w:rsid w:val="00E7001B"/>
    <w:rsid w:val="00E71432"/>
    <w:rsid w:val="00E71E6A"/>
    <w:rsid w:val="00E723C7"/>
    <w:rsid w:val="00E72D6F"/>
    <w:rsid w:val="00E73A13"/>
    <w:rsid w:val="00E74224"/>
    <w:rsid w:val="00E74C81"/>
    <w:rsid w:val="00E74EDC"/>
    <w:rsid w:val="00E753C5"/>
    <w:rsid w:val="00E75796"/>
    <w:rsid w:val="00E75953"/>
    <w:rsid w:val="00E7599A"/>
    <w:rsid w:val="00E75EDB"/>
    <w:rsid w:val="00E773FE"/>
    <w:rsid w:val="00E77977"/>
    <w:rsid w:val="00E77FAD"/>
    <w:rsid w:val="00E80012"/>
    <w:rsid w:val="00E80310"/>
    <w:rsid w:val="00E80FCE"/>
    <w:rsid w:val="00E8187E"/>
    <w:rsid w:val="00E81E04"/>
    <w:rsid w:val="00E81E47"/>
    <w:rsid w:val="00E81F39"/>
    <w:rsid w:val="00E82069"/>
    <w:rsid w:val="00E82F02"/>
    <w:rsid w:val="00E8330F"/>
    <w:rsid w:val="00E8356B"/>
    <w:rsid w:val="00E83AC4"/>
    <w:rsid w:val="00E83AEF"/>
    <w:rsid w:val="00E83F53"/>
    <w:rsid w:val="00E843BA"/>
    <w:rsid w:val="00E8494D"/>
    <w:rsid w:val="00E84B27"/>
    <w:rsid w:val="00E84BB2"/>
    <w:rsid w:val="00E84CC2"/>
    <w:rsid w:val="00E84D48"/>
    <w:rsid w:val="00E84FC9"/>
    <w:rsid w:val="00E852B5"/>
    <w:rsid w:val="00E852B9"/>
    <w:rsid w:val="00E855E1"/>
    <w:rsid w:val="00E85DCD"/>
    <w:rsid w:val="00E8628E"/>
    <w:rsid w:val="00E86741"/>
    <w:rsid w:val="00E86954"/>
    <w:rsid w:val="00E86D74"/>
    <w:rsid w:val="00E8745F"/>
    <w:rsid w:val="00E878FA"/>
    <w:rsid w:val="00E90182"/>
    <w:rsid w:val="00E90781"/>
    <w:rsid w:val="00E90C62"/>
    <w:rsid w:val="00E90E1E"/>
    <w:rsid w:val="00E925AE"/>
    <w:rsid w:val="00E9265D"/>
    <w:rsid w:val="00E92B1B"/>
    <w:rsid w:val="00E93515"/>
    <w:rsid w:val="00E93657"/>
    <w:rsid w:val="00E93E1A"/>
    <w:rsid w:val="00E94318"/>
    <w:rsid w:val="00E945BF"/>
    <w:rsid w:val="00E94BCC"/>
    <w:rsid w:val="00E94CA3"/>
    <w:rsid w:val="00E94F64"/>
    <w:rsid w:val="00E951D8"/>
    <w:rsid w:val="00E95864"/>
    <w:rsid w:val="00E9587B"/>
    <w:rsid w:val="00E95968"/>
    <w:rsid w:val="00E95A55"/>
    <w:rsid w:val="00E95BD0"/>
    <w:rsid w:val="00E95D46"/>
    <w:rsid w:val="00E96104"/>
    <w:rsid w:val="00E96936"/>
    <w:rsid w:val="00E96A89"/>
    <w:rsid w:val="00E96D0E"/>
    <w:rsid w:val="00E9708B"/>
    <w:rsid w:val="00E97672"/>
    <w:rsid w:val="00E979FD"/>
    <w:rsid w:val="00E97B74"/>
    <w:rsid w:val="00E97F9A"/>
    <w:rsid w:val="00EA01BD"/>
    <w:rsid w:val="00EA0282"/>
    <w:rsid w:val="00EA07BD"/>
    <w:rsid w:val="00EA08D0"/>
    <w:rsid w:val="00EA08D2"/>
    <w:rsid w:val="00EA102F"/>
    <w:rsid w:val="00EA1A33"/>
    <w:rsid w:val="00EA1E75"/>
    <w:rsid w:val="00EA2096"/>
    <w:rsid w:val="00EA2EE5"/>
    <w:rsid w:val="00EA322A"/>
    <w:rsid w:val="00EA3293"/>
    <w:rsid w:val="00EA3A5E"/>
    <w:rsid w:val="00EA3DB0"/>
    <w:rsid w:val="00EA413B"/>
    <w:rsid w:val="00EA4729"/>
    <w:rsid w:val="00EA47B7"/>
    <w:rsid w:val="00EA48BA"/>
    <w:rsid w:val="00EA4C35"/>
    <w:rsid w:val="00EA50B5"/>
    <w:rsid w:val="00EA53D9"/>
    <w:rsid w:val="00EA54FB"/>
    <w:rsid w:val="00EA59A7"/>
    <w:rsid w:val="00EA61A3"/>
    <w:rsid w:val="00EA630C"/>
    <w:rsid w:val="00EA6B57"/>
    <w:rsid w:val="00EA6D9D"/>
    <w:rsid w:val="00EA71E4"/>
    <w:rsid w:val="00EA7310"/>
    <w:rsid w:val="00EB0E05"/>
    <w:rsid w:val="00EB1496"/>
    <w:rsid w:val="00EB15D2"/>
    <w:rsid w:val="00EB1D6C"/>
    <w:rsid w:val="00EB1F59"/>
    <w:rsid w:val="00EB2192"/>
    <w:rsid w:val="00EB3DBF"/>
    <w:rsid w:val="00EB4304"/>
    <w:rsid w:val="00EB4663"/>
    <w:rsid w:val="00EB4947"/>
    <w:rsid w:val="00EB4D42"/>
    <w:rsid w:val="00EB5291"/>
    <w:rsid w:val="00EB59BA"/>
    <w:rsid w:val="00EB5FA1"/>
    <w:rsid w:val="00EB6560"/>
    <w:rsid w:val="00EB6C88"/>
    <w:rsid w:val="00EB6FC3"/>
    <w:rsid w:val="00EB7418"/>
    <w:rsid w:val="00EB76D3"/>
    <w:rsid w:val="00EB7B31"/>
    <w:rsid w:val="00EB7B86"/>
    <w:rsid w:val="00EB7FA9"/>
    <w:rsid w:val="00EC04DB"/>
    <w:rsid w:val="00EC0545"/>
    <w:rsid w:val="00EC0849"/>
    <w:rsid w:val="00EC09D8"/>
    <w:rsid w:val="00EC0AB1"/>
    <w:rsid w:val="00EC0ADB"/>
    <w:rsid w:val="00EC1009"/>
    <w:rsid w:val="00EC15A8"/>
    <w:rsid w:val="00EC1A4D"/>
    <w:rsid w:val="00EC1ADD"/>
    <w:rsid w:val="00EC2AFE"/>
    <w:rsid w:val="00EC2D91"/>
    <w:rsid w:val="00EC2DB6"/>
    <w:rsid w:val="00EC3018"/>
    <w:rsid w:val="00EC3125"/>
    <w:rsid w:val="00EC3726"/>
    <w:rsid w:val="00EC3A68"/>
    <w:rsid w:val="00EC3AE0"/>
    <w:rsid w:val="00EC429D"/>
    <w:rsid w:val="00EC440E"/>
    <w:rsid w:val="00EC4503"/>
    <w:rsid w:val="00EC4E2C"/>
    <w:rsid w:val="00EC5DBE"/>
    <w:rsid w:val="00EC6969"/>
    <w:rsid w:val="00EC6E64"/>
    <w:rsid w:val="00EC6EB5"/>
    <w:rsid w:val="00EC71AD"/>
    <w:rsid w:val="00EC7B85"/>
    <w:rsid w:val="00ED0BDB"/>
    <w:rsid w:val="00ED129C"/>
    <w:rsid w:val="00ED133F"/>
    <w:rsid w:val="00ED14A9"/>
    <w:rsid w:val="00ED1ABF"/>
    <w:rsid w:val="00ED1BD9"/>
    <w:rsid w:val="00ED1C05"/>
    <w:rsid w:val="00ED214D"/>
    <w:rsid w:val="00ED2200"/>
    <w:rsid w:val="00ED256D"/>
    <w:rsid w:val="00ED28DD"/>
    <w:rsid w:val="00ED31E6"/>
    <w:rsid w:val="00ED3916"/>
    <w:rsid w:val="00ED3AFE"/>
    <w:rsid w:val="00ED3D33"/>
    <w:rsid w:val="00ED4BB6"/>
    <w:rsid w:val="00ED5C7A"/>
    <w:rsid w:val="00ED62E6"/>
    <w:rsid w:val="00ED6580"/>
    <w:rsid w:val="00ED7751"/>
    <w:rsid w:val="00ED7C03"/>
    <w:rsid w:val="00ED7D74"/>
    <w:rsid w:val="00ED7F2C"/>
    <w:rsid w:val="00EE0756"/>
    <w:rsid w:val="00EE1B02"/>
    <w:rsid w:val="00EE208C"/>
    <w:rsid w:val="00EE2733"/>
    <w:rsid w:val="00EE28CF"/>
    <w:rsid w:val="00EE2D9D"/>
    <w:rsid w:val="00EE34A8"/>
    <w:rsid w:val="00EE3B9F"/>
    <w:rsid w:val="00EE412D"/>
    <w:rsid w:val="00EE4AB8"/>
    <w:rsid w:val="00EE4F0D"/>
    <w:rsid w:val="00EE54BC"/>
    <w:rsid w:val="00EE5A6D"/>
    <w:rsid w:val="00EE62B4"/>
    <w:rsid w:val="00EE6880"/>
    <w:rsid w:val="00EE6B45"/>
    <w:rsid w:val="00EE7341"/>
    <w:rsid w:val="00EE734E"/>
    <w:rsid w:val="00EE7409"/>
    <w:rsid w:val="00EE75B8"/>
    <w:rsid w:val="00EE762A"/>
    <w:rsid w:val="00EE7A29"/>
    <w:rsid w:val="00EE7B36"/>
    <w:rsid w:val="00EF07B7"/>
    <w:rsid w:val="00EF097E"/>
    <w:rsid w:val="00EF10CF"/>
    <w:rsid w:val="00EF1138"/>
    <w:rsid w:val="00EF1438"/>
    <w:rsid w:val="00EF16A4"/>
    <w:rsid w:val="00EF17A4"/>
    <w:rsid w:val="00EF3504"/>
    <w:rsid w:val="00EF3A17"/>
    <w:rsid w:val="00EF3D5E"/>
    <w:rsid w:val="00EF3DD1"/>
    <w:rsid w:val="00EF3FD6"/>
    <w:rsid w:val="00EF4A42"/>
    <w:rsid w:val="00EF6790"/>
    <w:rsid w:val="00EF6DAE"/>
    <w:rsid w:val="00EF73C0"/>
    <w:rsid w:val="00EF7855"/>
    <w:rsid w:val="00EF7C8D"/>
    <w:rsid w:val="00F010DF"/>
    <w:rsid w:val="00F01FF1"/>
    <w:rsid w:val="00F021DB"/>
    <w:rsid w:val="00F026F4"/>
    <w:rsid w:val="00F0293B"/>
    <w:rsid w:val="00F02C68"/>
    <w:rsid w:val="00F02E27"/>
    <w:rsid w:val="00F03A01"/>
    <w:rsid w:val="00F03C32"/>
    <w:rsid w:val="00F0408D"/>
    <w:rsid w:val="00F0626C"/>
    <w:rsid w:val="00F06ACF"/>
    <w:rsid w:val="00F06DFC"/>
    <w:rsid w:val="00F070A9"/>
    <w:rsid w:val="00F076C4"/>
    <w:rsid w:val="00F07917"/>
    <w:rsid w:val="00F07D66"/>
    <w:rsid w:val="00F1005A"/>
    <w:rsid w:val="00F10A7B"/>
    <w:rsid w:val="00F10B03"/>
    <w:rsid w:val="00F10F84"/>
    <w:rsid w:val="00F116C3"/>
    <w:rsid w:val="00F12D96"/>
    <w:rsid w:val="00F13367"/>
    <w:rsid w:val="00F1384D"/>
    <w:rsid w:val="00F13B77"/>
    <w:rsid w:val="00F152EC"/>
    <w:rsid w:val="00F15486"/>
    <w:rsid w:val="00F1582D"/>
    <w:rsid w:val="00F1633C"/>
    <w:rsid w:val="00F16FD0"/>
    <w:rsid w:val="00F17428"/>
    <w:rsid w:val="00F20614"/>
    <w:rsid w:val="00F206E9"/>
    <w:rsid w:val="00F20803"/>
    <w:rsid w:val="00F20A0F"/>
    <w:rsid w:val="00F2109F"/>
    <w:rsid w:val="00F2141E"/>
    <w:rsid w:val="00F215F4"/>
    <w:rsid w:val="00F217F0"/>
    <w:rsid w:val="00F21BD8"/>
    <w:rsid w:val="00F21DE5"/>
    <w:rsid w:val="00F21E47"/>
    <w:rsid w:val="00F22240"/>
    <w:rsid w:val="00F224B9"/>
    <w:rsid w:val="00F22E35"/>
    <w:rsid w:val="00F230F5"/>
    <w:rsid w:val="00F236AC"/>
    <w:rsid w:val="00F24262"/>
    <w:rsid w:val="00F244C0"/>
    <w:rsid w:val="00F248E3"/>
    <w:rsid w:val="00F24B46"/>
    <w:rsid w:val="00F24C70"/>
    <w:rsid w:val="00F24E17"/>
    <w:rsid w:val="00F256B4"/>
    <w:rsid w:val="00F2591D"/>
    <w:rsid w:val="00F25BC8"/>
    <w:rsid w:val="00F26333"/>
    <w:rsid w:val="00F26712"/>
    <w:rsid w:val="00F26B0D"/>
    <w:rsid w:val="00F2708D"/>
    <w:rsid w:val="00F2718D"/>
    <w:rsid w:val="00F273B4"/>
    <w:rsid w:val="00F27CC8"/>
    <w:rsid w:val="00F3010F"/>
    <w:rsid w:val="00F30A19"/>
    <w:rsid w:val="00F30AEA"/>
    <w:rsid w:val="00F3165F"/>
    <w:rsid w:val="00F31D29"/>
    <w:rsid w:val="00F31DA2"/>
    <w:rsid w:val="00F3293D"/>
    <w:rsid w:val="00F32955"/>
    <w:rsid w:val="00F32981"/>
    <w:rsid w:val="00F33262"/>
    <w:rsid w:val="00F333AE"/>
    <w:rsid w:val="00F3341B"/>
    <w:rsid w:val="00F33761"/>
    <w:rsid w:val="00F337CC"/>
    <w:rsid w:val="00F34455"/>
    <w:rsid w:val="00F3481C"/>
    <w:rsid w:val="00F34C75"/>
    <w:rsid w:val="00F353E0"/>
    <w:rsid w:val="00F355FF"/>
    <w:rsid w:val="00F35BC0"/>
    <w:rsid w:val="00F35FBF"/>
    <w:rsid w:val="00F3626A"/>
    <w:rsid w:val="00F364F4"/>
    <w:rsid w:val="00F3715F"/>
    <w:rsid w:val="00F37174"/>
    <w:rsid w:val="00F37BA9"/>
    <w:rsid w:val="00F37D58"/>
    <w:rsid w:val="00F40008"/>
    <w:rsid w:val="00F4035E"/>
    <w:rsid w:val="00F406C9"/>
    <w:rsid w:val="00F409BB"/>
    <w:rsid w:val="00F4109F"/>
    <w:rsid w:val="00F415B0"/>
    <w:rsid w:val="00F41936"/>
    <w:rsid w:val="00F41E4A"/>
    <w:rsid w:val="00F425C9"/>
    <w:rsid w:val="00F426E5"/>
    <w:rsid w:val="00F4289F"/>
    <w:rsid w:val="00F42B9B"/>
    <w:rsid w:val="00F42BE6"/>
    <w:rsid w:val="00F4315D"/>
    <w:rsid w:val="00F4347A"/>
    <w:rsid w:val="00F43561"/>
    <w:rsid w:val="00F4374F"/>
    <w:rsid w:val="00F438C2"/>
    <w:rsid w:val="00F44AE7"/>
    <w:rsid w:val="00F45526"/>
    <w:rsid w:val="00F45C36"/>
    <w:rsid w:val="00F45DC8"/>
    <w:rsid w:val="00F4680D"/>
    <w:rsid w:val="00F470EF"/>
    <w:rsid w:val="00F5002C"/>
    <w:rsid w:val="00F51293"/>
    <w:rsid w:val="00F512CE"/>
    <w:rsid w:val="00F516FF"/>
    <w:rsid w:val="00F5227E"/>
    <w:rsid w:val="00F52512"/>
    <w:rsid w:val="00F5266C"/>
    <w:rsid w:val="00F5268D"/>
    <w:rsid w:val="00F52FEB"/>
    <w:rsid w:val="00F537EF"/>
    <w:rsid w:val="00F53822"/>
    <w:rsid w:val="00F538C7"/>
    <w:rsid w:val="00F53C95"/>
    <w:rsid w:val="00F54192"/>
    <w:rsid w:val="00F5467C"/>
    <w:rsid w:val="00F5478E"/>
    <w:rsid w:val="00F54B4E"/>
    <w:rsid w:val="00F54DB6"/>
    <w:rsid w:val="00F55127"/>
    <w:rsid w:val="00F55397"/>
    <w:rsid w:val="00F55B71"/>
    <w:rsid w:val="00F568BF"/>
    <w:rsid w:val="00F57094"/>
    <w:rsid w:val="00F572F0"/>
    <w:rsid w:val="00F578BE"/>
    <w:rsid w:val="00F6005A"/>
    <w:rsid w:val="00F60B2B"/>
    <w:rsid w:val="00F60F4E"/>
    <w:rsid w:val="00F61813"/>
    <w:rsid w:val="00F62077"/>
    <w:rsid w:val="00F628F0"/>
    <w:rsid w:val="00F62B58"/>
    <w:rsid w:val="00F62B86"/>
    <w:rsid w:val="00F62D28"/>
    <w:rsid w:val="00F62ED0"/>
    <w:rsid w:val="00F62FD1"/>
    <w:rsid w:val="00F63380"/>
    <w:rsid w:val="00F6370A"/>
    <w:rsid w:val="00F637F9"/>
    <w:rsid w:val="00F638A9"/>
    <w:rsid w:val="00F64568"/>
    <w:rsid w:val="00F647CB"/>
    <w:rsid w:val="00F64E2C"/>
    <w:rsid w:val="00F654EC"/>
    <w:rsid w:val="00F65965"/>
    <w:rsid w:val="00F659EF"/>
    <w:rsid w:val="00F65B81"/>
    <w:rsid w:val="00F662FC"/>
    <w:rsid w:val="00F66505"/>
    <w:rsid w:val="00F66B73"/>
    <w:rsid w:val="00F66FF4"/>
    <w:rsid w:val="00F67DB3"/>
    <w:rsid w:val="00F67DE8"/>
    <w:rsid w:val="00F70587"/>
    <w:rsid w:val="00F71DD9"/>
    <w:rsid w:val="00F71F14"/>
    <w:rsid w:val="00F72A2E"/>
    <w:rsid w:val="00F72AFC"/>
    <w:rsid w:val="00F73117"/>
    <w:rsid w:val="00F73271"/>
    <w:rsid w:val="00F73741"/>
    <w:rsid w:val="00F7377E"/>
    <w:rsid w:val="00F73F51"/>
    <w:rsid w:val="00F74127"/>
    <w:rsid w:val="00F743C8"/>
    <w:rsid w:val="00F76B0C"/>
    <w:rsid w:val="00F771CE"/>
    <w:rsid w:val="00F776AF"/>
    <w:rsid w:val="00F80B61"/>
    <w:rsid w:val="00F81916"/>
    <w:rsid w:val="00F81996"/>
    <w:rsid w:val="00F81CFA"/>
    <w:rsid w:val="00F82409"/>
    <w:rsid w:val="00F82AA9"/>
    <w:rsid w:val="00F82B16"/>
    <w:rsid w:val="00F82D1B"/>
    <w:rsid w:val="00F83151"/>
    <w:rsid w:val="00F83430"/>
    <w:rsid w:val="00F83DD9"/>
    <w:rsid w:val="00F844CE"/>
    <w:rsid w:val="00F84711"/>
    <w:rsid w:val="00F8478C"/>
    <w:rsid w:val="00F84E13"/>
    <w:rsid w:val="00F85920"/>
    <w:rsid w:val="00F85A08"/>
    <w:rsid w:val="00F8607A"/>
    <w:rsid w:val="00F86557"/>
    <w:rsid w:val="00F866C5"/>
    <w:rsid w:val="00F87034"/>
    <w:rsid w:val="00F8705D"/>
    <w:rsid w:val="00F87130"/>
    <w:rsid w:val="00F87CB1"/>
    <w:rsid w:val="00F90532"/>
    <w:rsid w:val="00F910F3"/>
    <w:rsid w:val="00F913DA"/>
    <w:rsid w:val="00F91B24"/>
    <w:rsid w:val="00F91B8B"/>
    <w:rsid w:val="00F91F84"/>
    <w:rsid w:val="00F92506"/>
    <w:rsid w:val="00F925DE"/>
    <w:rsid w:val="00F92950"/>
    <w:rsid w:val="00F92C9A"/>
    <w:rsid w:val="00F92CEB"/>
    <w:rsid w:val="00F93390"/>
    <w:rsid w:val="00F933B2"/>
    <w:rsid w:val="00F93E9F"/>
    <w:rsid w:val="00F93FD4"/>
    <w:rsid w:val="00F9428B"/>
    <w:rsid w:val="00F94448"/>
    <w:rsid w:val="00F94DEF"/>
    <w:rsid w:val="00F94E1A"/>
    <w:rsid w:val="00F95B60"/>
    <w:rsid w:val="00F962D9"/>
    <w:rsid w:val="00F97047"/>
    <w:rsid w:val="00F97298"/>
    <w:rsid w:val="00F9753F"/>
    <w:rsid w:val="00F97BC8"/>
    <w:rsid w:val="00FA0270"/>
    <w:rsid w:val="00FA0632"/>
    <w:rsid w:val="00FA0AA4"/>
    <w:rsid w:val="00FA11C0"/>
    <w:rsid w:val="00FA11E3"/>
    <w:rsid w:val="00FA140F"/>
    <w:rsid w:val="00FA1592"/>
    <w:rsid w:val="00FA16E6"/>
    <w:rsid w:val="00FA16F4"/>
    <w:rsid w:val="00FA19DB"/>
    <w:rsid w:val="00FA19DD"/>
    <w:rsid w:val="00FA1BA8"/>
    <w:rsid w:val="00FA256F"/>
    <w:rsid w:val="00FA2D77"/>
    <w:rsid w:val="00FA3684"/>
    <w:rsid w:val="00FA37B1"/>
    <w:rsid w:val="00FA43EF"/>
    <w:rsid w:val="00FA46A8"/>
    <w:rsid w:val="00FA47F7"/>
    <w:rsid w:val="00FA4E51"/>
    <w:rsid w:val="00FA4E5C"/>
    <w:rsid w:val="00FA4F81"/>
    <w:rsid w:val="00FA518A"/>
    <w:rsid w:val="00FA58DA"/>
    <w:rsid w:val="00FA5C3D"/>
    <w:rsid w:val="00FA5E5C"/>
    <w:rsid w:val="00FA60B3"/>
    <w:rsid w:val="00FA6227"/>
    <w:rsid w:val="00FA652E"/>
    <w:rsid w:val="00FA6646"/>
    <w:rsid w:val="00FA667B"/>
    <w:rsid w:val="00FA6B97"/>
    <w:rsid w:val="00FA72CF"/>
    <w:rsid w:val="00FA7741"/>
    <w:rsid w:val="00FA7857"/>
    <w:rsid w:val="00FA7F3B"/>
    <w:rsid w:val="00FB04C0"/>
    <w:rsid w:val="00FB098D"/>
    <w:rsid w:val="00FB0DEB"/>
    <w:rsid w:val="00FB0EBD"/>
    <w:rsid w:val="00FB1112"/>
    <w:rsid w:val="00FB1900"/>
    <w:rsid w:val="00FB1E9E"/>
    <w:rsid w:val="00FB2B4F"/>
    <w:rsid w:val="00FB3016"/>
    <w:rsid w:val="00FB3170"/>
    <w:rsid w:val="00FB31B4"/>
    <w:rsid w:val="00FB3E43"/>
    <w:rsid w:val="00FB4512"/>
    <w:rsid w:val="00FB4606"/>
    <w:rsid w:val="00FB4625"/>
    <w:rsid w:val="00FB48B6"/>
    <w:rsid w:val="00FB5321"/>
    <w:rsid w:val="00FB539A"/>
    <w:rsid w:val="00FB60CA"/>
    <w:rsid w:val="00FB6404"/>
    <w:rsid w:val="00FB651A"/>
    <w:rsid w:val="00FB66B5"/>
    <w:rsid w:val="00FB6AA9"/>
    <w:rsid w:val="00FB7211"/>
    <w:rsid w:val="00FB75B5"/>
    <w:rsid w:val="00FB7BD0"/>
    <w:rsid w:val="00FC05E7"/>
    <w:rsid w:val="00FC1498"/>
    <w:rsid w:val="00FC196B"/>
    <w:rsid w:val="00FC24C9"/>
    <w:rsid w:val="00FC2AF5"/>
    <w:rsid w:val="00FC35FF"/>
    <w:rsid w:val="00FC3638"/>
    <w:rsid w:val="00FC36C8"/>
    <w:rsid w:val="00FC3B2B"/>
    <w:rsid w:val="00FC3F3F"/>
    <w:rsid w:val="00FC4F3A"/>
    <w:rsid w:val="00FC51D9"/>
    <w:rsid w:val="00FC548A"/>
    <w:rsid w:val="00FC5C9D"/>
    <w:rsid w:val="00FC606F"/>
    <w:rsid w:val="00FC65F5"/>
    <w:rsid w:val="00FC691D"/>
    <w:rsid w:val="00FC69FD"/>
    <w:rsid w:val="00FC6EB2"/>
    <w:rsid w:val="00FC7804"/>
    <w:rsid w:val="00FC7B2D"/>
    <w:rsid w:val="00FC7E13"/>
    <w:rsid w:val="00FC7F2F"/>
    <w:rsid w:val="00FD0656"/>
    <w:rsid w:val="00FD0809"/>
    <w:rsid w:val="00FD0CF3"/>
    <w:rsid w:val="00FD17F9"/>
    <w:rsid w:val="00FD1964"/>
    <w:rsid w:val="00FD26F4"/>
    <w:rsid w:val="00FD3270"/>
    <w:rsid w:val="00FD33C6"/>
    <w:rsid w:val="00FD3DE4"/>
    <w:rsid w:val="00FD3F62"/>
    <w:rsid w:val="00FD4060"/>
    <w:rsid w:val="00FD42B4"/>
    <w:rsid w:val="00FD4600"/>
    <w:rsid w:val="00FD46A7"/>
    <w:rsid w:val="00FD4B36"/>
    <w:rsid w:val="00FD4C8C"/>
    <w:rsid w:val="00FD4D04"/>
    <w:rsid w:val="00FD5A89"/>
    <w:rsid w:val="00FD61FF"/>
    <w:rsid w:val="00FD6354"/>
    <w:rsid w:val="00FD67F3"/>
    <w:rsid w:val="00FD70A1"/>
    <w:rsid w:val="00FD70EF"/>
    <w:rsid w:val="00FD7B44"/>
    <w:rsid w:val="00FD7E83"/>
    <w:rsid w:val="00FE145B"/>
    <w:rsid w:val="00FE15AE"/>
    <w:rsid w:val="00FE1891"/>
    <w:rsid w:val="00FE1CC1"/>
    <w:rsid w:val="00FE2105"/>
    <w:rsid w:val="00FE256A"/>
    <w:rsid w:val="00FE3050"/>
    <w:rsid w:val="00FE3D0D"/>
    <w:rsid w:val="00FE460D"/>
    <w:rsid w:val="00FE5317"/>
    <w:rsid w:val="00FE54A2"/>
    <w:rsid w:val="00FE54D2"/>
    <w:rsid w:val="00FE5B94"/>
    <w:rsid w:val="00FE5C37"/>
    <w:rsid w:val="00FE6049"/>
    <w:rsid w:val="00FE6072"/>
    <w:rsid w:val="00FE6385"/>
    <w:rsid w:val="00FE7EDA"/>
    <w:rsid w:val="00FF0567"/>
    <w:rsid w:val="00FF074B"/>
    <w:rsid w:val="00FF078C"/>
    <w:rsid w:val="00FF0B34"/>
    <w:rsid w:val="00FF1C8C"/>
    <w:rsid w:val="00FF30D9"/>
    <w:rsid w:val="00FF387F"/>
    <w:rsid w:val="00FF3F6E"/>
    <w:rsid w:val="00FF55AE"/>
    <w:rsid w:val="00FF575F"/>
    <w:rsid w:val="00FF5D3F"/>
    <w:rsid w:val="00FF6050"/>
    <w:rsid w:val="00FF6424"/>
    <w:rsid w:val="00FF6542"/>
    <w:rsid w:val="00FF686D"/>
    <w:rsid w:val="00FF6D4A"/>
    <w:rsid w:val="00FF74AF"/>
    <w:rsid w:val="00FF76DC"/>
    <w:rsid w:val="00FF7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140AD1F"/>
  <w15:docId w15:val="{1CFDD0DE-A655-4551-A20C-3A7D0F7A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BBB"/>
    <w:pPr>
      <w:spacing w:after="200" w:line="276" w:lineRule="auto"/>
    </w:pPr>
  </w:style>
  <w:style w:type="paragraph" w:styleId="Heading1">
    <w:name w:val="heading 1"/>
    <w:basedOn w:val="Normal"/>
    <w:next w:val="Normal"/>
    <w:link w:val="Heading1Char"/>
    <w:uiPriority w:val="99"/>
    <w:qFormat/>
    <w:locked/>
    <w:rsid w:val="00D33815"/>
    <w:pPr>
      <w:keepNext/>
      <w:keepLines/>
      <w:spacing w:before="480" w:after="0"/>
      <w:outlineLvl w:val="0"/>
    </w:pPr>
    <w:rPr>
      <w:rFonts w:ascii="Cambria" w:hAnsi="Cambria"/>
      <w:b/>
      <w:bCs/>
      <w:color w:val="365F91"/>
      <w:sz w:val="28"/>
      <w:szCs w:val="28"/>
      <w:lang w:eastAsia="en-US"/>
    </w:rPr>
  </w:style>
  <w:style w:type="paragraph" w:styleId="Heading3">
    <w:name w:val="heading 3"/>
    <w:basedOn w:val="Normal"/>
    <w:next w:val="Normal"/>
    <w:link w:val="Heading3Char"/>
    <w:uiPriority w:val="9"/>
    <w:unhideWhenUsed/>
    <w:qFormat/>
    <w:locked/>
    <w:rsid w:val="002000A0"/>
    <w:pPr>
      <w:keepNext/>
      <w:numPr>
        <w:numId w:val="4"/>
      </w:numPr>
      <w:spacing w:before="120" w:after="0" w:line="240" w:lineRule="auto"/>
      <w:ind w:left="567" w:hanging="567"/>
      <w:jc w:val="both"/>
      <w:outlineLvl w:val="2"/>
    </w:pPr>
    <w:rPr>
      <w:rFonts w:ascii="Arial" w:eastAsiaTheme="minorHAnsi" w:hAnsi="Arial" w:cs="Arial"/>
      <w:b/>
      <w:szCs w:val="28"/>
      <w:u w:val="single"/>
      <w:lang w:eastAsia="en-US"/>
    </w:rPr>
  </w:style>
  <w:style w:type="paragraph" w:styleId="Heading4">
    <w:name w:val="heading 4"/>
    <w:basedOn w:val="Normal"/>
    <w:next w:val="Normal"/>
    <w:link w:val="Heading4Char"/>
    <w:unhideWhenUsed/>
    <w:qFormat/>
    <w:locked/>
    <w:rsid w:val="000862B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B009B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6C6B"/>
  </w:style>
  <w:style w:type="paragraph" w:styleId="Header">
    <w:name w:val="header"/>
    <w:basedOn w:val="Normal"/>
    <w:link w:val="HeaderChar"/>
    <w:uiPriority w:val="99"/>
    <w:rsid w:val="009C3F79"/>
    <w:pPr>
      <w:tabs>
        <w:tab w:val="center" w:pos="4513"/>
        <w:tab w:val="right" w:pos="9026"/>
      </w:tabs>
      <w:spacing w:after="0" w:line="240" w:lineRule="auto"/>
    </w:pPr>
    <w:rPr>
      <w:sz w:val="20"/>
      <w:szCs w:val="20"/>
    </w:rPr>
  </w:style>
  <w:style w:type="character" w:customStyle="1" w:styleId="HeaderChar">
    <w:name w:val="Header Char"/>
    <w:basedOn w:val="DefaultParagraphFont"/>
    <w:link w:val="Header"/>
    <w:uiPriority w:val="99"/>
    <w:locked/>
    <w:rsid w:val="009C3F79"/>
    <w:rPr>
      <w:rFonts w:cs="Times New Roman"/>
    </w:rPr>
  </w:style>
  <w:style w:type="paragraph" w:styleId="Footer">
    <w:name w:val="footer"/>
    <w:basedOn w:val="Normal"/>
    <w:link w:val="FooterChar"/>
    <w:uiPriority w:val="99"/>
    <w:rsid w:val="009C3F79"/>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locked/>
    <w:rsid w:val="009C3F79"/>
    <w:rPr>
      <w:rFonts w:cs="Times New Roman"/>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BD4F1E"/>
    <w:pPr>
      <w:ind w:left="720"/>
      <w:contextualSpacing/>
    </w:pPr>
    <w:rPr>
      <w:rFonts w:ascii="Arial" w:hAnsi="Arial" w:cs="Arial"/>
      <w:color w:val="FF0000"/>
    </w:rPr>
  </w:style>
  <w:style w:type="character" w:styleId="CommentReference">
    <w:name w:val="annotation reference"/>
    <w:basedOn w:val="DefaultParagraphFont"/>
    <w:uiPriority w:val="99"/>
    <w:semiHidden/>
    <w:rsid w:val="001D6138"/>
    <w:rPr>
      <w:rFonts w:cs="Times New Roman"/>
      <w:sz w:val="16"/>
    </w:rPr>
  </w:style>
  <w:style w:type="paragraph" w:styleId="CommentText">
    <w:name w:val="annotation text"/>
    <w:basedOn w:val="Normal"/>
    <w:link w:val="CommentTextChar"/>
    <w:uiPriority w:val="99"/>
    <w:semiHidden/>
    <w:rsid w:val="001D613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D6138"/>
    <w:rPr>
      <w:rFonts w:cs="Times New Roman"/>
      <w:sz w:val="20"/>
    </w:rPr>
  </w:style>
  <w:style w:type="paragraph" w:styleId="CommentSubject">
    <w:name w:val="annotation subject"/>
    <w:basedOn w:val="CommentText"/>
    <w:next w:val="CommentText"/>
    <w:link w:val="CommentSubjectChar"/>
    <w:uiPriority w:val="99"/>
    <w:semiHidden/>
    <w:rsid w:val="001D6138"/>
    <w:rPr>
      <w:b/>
    </w:rPr>
  </w:style>
  <w:style w:type="character" w:customStyle="1" w:styleId="CommentSubjectChar">
    <w:name w:val="Comment Subject Char"/>
    <w:basedOn w:val="CommentTextChar"/>
    <w:link w:val="CommentSubject"/>
    <w:uiPriority w:val="99"/>
    <w:semiHidden/>
    <w:locked/>
    <w:rsid w:val="001D6138"/>
    <w:rPr>
      <w:rFonts w:cs="Times New Roman"/>
      <w:b/>
      <w:sz w:val="20"/>
    </w:rPr>
  </w:style>
  <w:style w:type="paragraph" w:styleId="BalloonText">
    <w:name w:val="Balloon Text"/>
    <w:basedOn w:val="Normal"/>
    <w:link w:val="BalloonTextChar"/>
    <w:uiPriority w:val="99"/>
    <w:semiHidden/>
    <w:rsid w:val="001D6138"/>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1D6138"/>
    <w:rPr>
      <w:rFonts w:ascii="Tahoma" w:hAnsi="Tahoma" w:cs="Times New Roman"/>
      <w:sz w:val="16"/>
    </w:rPr>
  </w:style>
  <w:style w:type="table" w:styleId="TableGrid">
    <w:name w:val="Table Grid"/>
    <w:basedOn w:val="TableNormal"/>
    <w:uiPriority w:val="59"/>
    <w:rsid w:val="000A42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5B3F32"/>
    <w:pPr>
      <w:autoSpaceDE w:val="0"/>
      <w:autoSpaceDN w:val="0"/>
      <w:adjustRightInd w:val="0"/>
      <w:spacing w:after="0" w:line="241" w:lineRule="atLeast"/>
    </w:pPr>
    <w:rPr>
      <w:rFonts w:ascii="Rockwell" w:hAnsi="Rockwell"/>
      <w:sz w:val="24"/>
      <w:szCs w:val="24"/>
    </w:rPr>
  </w:style>
  <w:style w:type="paragraph" w:customStyle="1" w:styleId="wordsection1">
    <w:name w:val="wordsection1"/>
    <w:basedOn w:val="Normal"/>
    <w:uiPriority w:val="99"/>
    <w:rsid w:val="000D5F1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rsid w:val="00FB6AA9"/>
    <w:rPr>
      <w:rFonts w:cs="Times New Roman"/>
      <w:color w:val="0000FF"/>
      <w:u w:val="single"/>
    </w:rPr>
  </w:style>
  <w:style w:type="character" w:customStyle="1" w:styleId="Heading1Char">
    <w:name w:val="Heading 1 Char"/>
    <w:basedOn w:val="DefaultParagraphFont"/>
    <w:link w:val="Heading1"/>
    <w:uiPriority w:val="99"/>
    <w:rsid w:val="00D33815"/>
    <w:rPr>
      <w:rFonts w:ascii="Cambria" w:hAnsi="Cambria"/>
      <w:b/>
      <w:bCs/>
      <w:color w:val="365F91"/>
      <w:sz w:val="28"/>
      <w:szCs w:val="28"/>
      <w:lang w:eastAsia="en-US"/>
    </w:rPr>
  </w:style>
  <w:style w:type="character" w:styleId="Emphasis">
    <w:name w:val="Emphasis"/>
    <w:basedOn w:val="DefaultParagraphFont"/>
    <w:uiPriority w:val="20"/>
    <w:qFormat/>
    <w:locked/>
    <w:rsid w:val="00580CB5"/>
    <w:rPr>
      <w:b/>
      <w:bCs/>
      <w:i w:val="0"/>
      <w:iCs w:val="0"/>
    </w:rPr>
  </w:style>
  <w:style w:type="character" w:customStyle="1" w:styleId="st">
    <w:name w:val="st"/>
    <w:basedOn w:val="DefaultParagraphFont"/>
    <w:rsid w:val="00580CB5"/>
  </w:style>
  <w:style w:type="paragraph" w:styleId="EndnoteText">
    <w:name w:val="endnote text"/>
    <w:basedOn w:val="Normal"/>
    <w:link w:val="EndnoteTextChar"/>
    <w:uiPriority w:val="99"/>
    <w:semiHidden/>
    <w:unhideWhenUsed/>
    <w:rsid w:val="00B825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257F"/>
    <w:rPr>
      <w:sz w:val="20"/>
      <w:szCs w:val="20"/>
    </w:rPr>
  </w:style>
  <w:style w:type="character" w:styleId="EndnoteReference">
    <w:name w:val="endnote reference"/>
    <w:basedOn w:val="DefaultParagraphFont"/>
    <w:uiPriority w:val="99"/>
    <w:semiHidden/>
    <w:unhideWhenUsed/>
    <w:rsid w:val="00B8257F"/>
    <w:rPr>
      <w:vertAlign w:val="superscript"/>
    </w:rPr>
  </w:style>
  <w:style w:type="paragraph" w:styleId="BodyTextIndent">
    <w:name w:val="Body Text Indent"/>
    <w:basedOn w:val="Normal"/>
    <w:link w:val="BodyTextIndentChar"/>
    <w:uiPriority w:val="99"/>
    <w:semiHidden/>
    <w:unhideWhenUsed/>
    <w:rsid w:val="005B7560"/>
    <w:pPr>
      <w:spacing w:after="120"/>
      <w:ind w:left="283"/>
    </w:pPr>
  </w:style>
  <w:style w:type="character" w:customStyle="1" w:styleId="BodyTextIndentChar">
    <w:name w:val="Body Text Indent Char"/>
    <w:basedOn w:val="DefaultParagraphFont"/>
    <w:link w:val="BodyTextIndent"/>
    <w:uiPriority w:val="99"/>
    <w:semiHidden/>
    <w:rsid w:val="005B7560"/>
  </w:style>
  <w:style w:type="character" w:customStyle="1" w:styleId="NoSpacingChar">
    <w:name w:val="No Spacing Char"/>
    <w:basedOn w:val="DefaultParagraphFont"/>
    <w:link w:val="NoSpacing"/>
    <w:uiPriority w:val="1"/>
    <w:locked/>
    <w:rsid w:val="00540355"/>
  </w:style>
  <w:style w:type="table" w:customStyle="1" w:styleId="TableGrid1">
    <w:name w:val="Table Grid1"/>
    <w:basedOn w:val="TableNormal"/>
    <w:next w:val="TableGrid"/>
    <w:uiPriority w:val="59"/>
    <w:rsid w:val="00444DDE"/>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B009B0"/>
    <w:rPr>
      <w:rFonts w:asciiTheme="majorHAnsi" w:eastAsiaTheme="majorEastAsia" w:hAnsiTheme="majorHAnsi" w:cstheme="majorBidi"/>
      <w:color w:val="243F60" w:themeColor="accent1" w:themeShade="7F"/>
    </w:rPr>
  </w:style>
  <w:style w:type="character" w:customStyle="1" w:styleId="st1">
    <w:name w:val="st1"/>
    <w:basedOn w:val="DefaultParagraphFont"/>
    <w:rsid w:val="00425397"/>
  </w:style>
  <w:style w:type="table" w:customStyle="1" w:styleId="TableGrid2">
    <w:name w:val="Table Grid2"/>
    <w:basedOn w:val="TableNormal"/>
    <w:next w:val="TableGrid"/>
    <w:uiPriority w:val="59"/>
    <w:rsid w:val="004352DE"/>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4D32"/>
    <w:pPr>
      <w:autoSpaceDE w:val="0"/>
      <w:autoSpaceDN w:val="0"/>
      <w:adjustRightInd w:val="0"/>
    </w:pPr>
    <w:rPr>
      <w:rFonts w:cs="Calibri"/>
      <w:color w:val="000000"/>
      <w:sz w:val="24"/>
      <w:szCs w:val="24"/>
    </w:rPr>
  </w:style>
  <w:style w:type="character" w:customStyle="1" w:styleId="Heading4Char">
    <w:name w:val="Heading 4 Char"/>
    <w:basedOn w:val="DefaultParagraphFont"/>
    <w:link w:val="Heading4"/>
    <w:rsid w:val="000862BD"/>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DF4A12"/>
    <w:rPr>
      <w:color w:val="800080" w:themeColor="followedHyperlink"/>
      <w:u w:val="single"/>
    </w:rPr>
  </w:style>
  <w:style w:type="paragraph" w:styleId="Revision">
    <w:name w:val="Revision"/>
    <w:hidden/>
    <w:uiPriority w:val="99"/>
    <w:semiHidden/>
    <w:rsid w:val="00265A04"/>
  </w:style>
  <w:style w:type="table" w:customStyle="1" w:styleId="GridTable6Colorful-Accent11">
    <w:name w:val="Grid Table 6 Colorful - Accent 11"/>
    <w:basedOn w:val="TableNormal"/>
    <w:uiPriority w:val="51"/>
    <w:rsid w:val="00CD0D35"/>
    <w:rPr>
      <w:rFonts w:ascii="Arial" w:eastAsia="Calibri" w:hAnsi="Arial" w:cs="Arial"/>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1614EF"/>
    <w:pPr>
      <w:spacing w:before="100" w:beforeAutospacing="1" w:after="100" w:afterAutospacing="1" w:line="240" w:lineRule="auto"/>
    </w:pPr>
    <w:rPr>
      <w:rFonts w:ascii="Times New Roman" w:hAnsi="Times New Roman"/>
      <w:sz w:val="24"/>
      <w:szCs w:val="24"/>
    </w:rPr>
  </w:style>
  <w:style w:type="table" w:customStyle="1" w:styleId="TableGrid3">
    <w:name w:val="Table Grid3"/>
    <w:basedOn w:val="TableNormal"/>
    <w:next w:val="TableGrid"/>
    <w:uiPriority w:val="59"/>
    <w:rsid w:val="00802869"/>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7A5D2D"/>
  </w:style>
  <w:style w:type="character" w:customStyle="1" w:styleId="s2">
    <w:name w:val="s2"/>
    <w:basedOn w:val="DefaultParagraphFont"/>
    <w:rsid w:val="00F72AFC"/>
    <w:rPr>
      <w:rFonts w:ascii=".SFUIText-Bold" w:hAnsi=".SFUIText-Bold" w:hint="default"/>
      <w:b/>
      <w:bCs/>
      <w:i w:val="0"/>
      <w:iCs w:val="0"/>
      <w:sz w:val="34"/>
      <w:szCs w:val="34"/>
    </w:rPr>
  </w:style>
  <w:style w:type="character" w:customStyle="1" w:styleId="s3">
    <w:name w:val="s3"/>
    <w:basedOn w:val="DefaultParagraphFont"/>
    <w:rsid w:val="00F72AFC"/>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63304C"/>
  </w:style>
  <w:style w:type="table" w:customStyle="1" w:styleId="TableGrid4">
    <w:name w:val="Table Grid4"/>
    <w:basedOn w:val="TableNormal"/>
    <w:next w:val="TableGrid"/>
    <w:rsid w:val="003B26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1F1F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F1F9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locked/>
    <w:rsid w:val="0085223A"/>
    <w:rPr>
      <w:b/>
      <w:bCs/>
    </w:rPr>
  </w:style>
  <w:style w:type="table" w:customStyle="1" w:styleId="TableGrid5">
    <w:name w:val="Table Grid5"/>
    <w:basedOn w:val="TableNormal"/>
    <w:next w:val="TableGrid"/>
    <w:uiPriority w:val="59"/>
    <w:rsid w:val="00E84BB2"/>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E02CB"/>
    <w:pPr>
      <w:spacing w:after="120"/>
    </w:pPr>
  </w:style>
  <w:style w:type="character" w:customStyle="1" w:styleId="BodyTextChar">
    <w:name w:val="Body Text Char"/>
    <w:basedOn w:val="DefaultParagraphFont"/>
    <w:link w:val="BodyText"/>
    <w:uiPriority w:val="99"/>
    <w:semiHidden/>
    <w:rsid w:val="00CE02CB"/>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8A5335"/>
    <w:rPr>
      <w:rFonts w:ascii="Arial" w:hAnsi="Arial" w:cs="Arial"/>
      <w:color w:val="FF0000"/>
    </w:rPr>
  </w:style>
  <w:style w:type="paragraph" w:styleId="PlainText">
    <w:name w:val="Plain Text"/>
    <w:basedOn w:val="Normal"/>
    <w:link w:val="PlainTextChar"/>
    <w:uiPriority w:val="99"/>
    <w:semiHidden/>
    <w:unhideWhenUsed/>
    <w:rsid w:val="00CE20C5"/>
    <w:pPr>
      <w:spacing w:after="0" w:line="240" w:lineRule="auto"/>
    </w:pPr>
    <w:rPr>
      <w:rFonts w:eastAsiaTheme="minorHAnsi"/>
      <w:lang w:eastAsia="en-US"/>
    </w:rPr>
  </w:style>
  <w:style w:type="character" w:customStyle="1" w:styleId="PlainTextChar">
    <w:name w:val="Plain Text Char"/>
    <w:basedOn w:val="DefaultParagraphFont"/>
    <w:link w:val="PlainText"/>
    <w:uiPriority w:val="99"/>
    <w:semiHidden/>
    <w:rsid w:val="00CE20C5"/>
    <w:rPr>
      <w:rFonts w:eastAsiaTheme="minorHAnsi"/>
      <w:lang w:eastAsia="en-US"/>
    </w:rPr>
  </w:style>
  <w:style w:type="character" w:customStyle="1" w:styleId="ilfuvd">
    <w:name w:val="ilfuvd"/>
    <w:basedOn w:val="DefaultParagraphFont"/>
    <w:rsid w:val="00A21427"/>
  </w:style>
  <w:style w:type="character" w:customStyle="1" w:styleId="Style1">
    <w:name w:val="Style1"/>
    <w:basedOn w:val="DefaultParagraphFont"/>
    <w:uiPriority w:val="1"/>
    <w:rsid w:val="00A36013"/>
    <w:rPr>
      <w:rFonts w:ascii="Arial" w:hAnsi="Arial"/>
      <w:color w:val="auto"/>
      <w:sz w:val="24"/>
    </w:rPr>
  </w:style>
  <w:style w:type="character" w:customStyle="1" w:styleId="Heading3Char">
    <w:name w:val="Heading 3 Char"/>
    <w:basedOn w:val="DefaultParagraphFont"/>
    <w:link w:val="Heading3"/>
    <w:uiPriority w:val="9"/>
    <w:rsid w:val="002000A0"/>
    <w:rPr>
      <w:rFonts w:ascii="Arial" w:eastAsiaTheme="minorHAnsi" w:hAnsi="Arial" w:cs="Arial"/>
      <w:b/>
      <w:szCs w:val="28"/>
      <w:u w:val="single"/>
      <w:lang w:eastAsia="en-US"/>
    </w:rPr>
  </w:style>
  <w:style w:type="paragraph" w:customStyle="1" w:styleId="Reporttext">
    <w:name w:val="Report text"/>
    <w:basedOn w:val="Normal"/>
    <w:qFormat/>
    <w:rsid w:val="002000A0"/>
    <w:pPr>
      <w:numPr>
        <w:ilvl w:val="1"/>
        <w:numId w:val="4"/>
      </w:numPr>
      <w:spacing w:before="120" w:after="0" w:line="240" w:lineRule="auto"/>
      <w:ind w:left="567" w:hanging="567"/>
      <w:jc w:val="both"/>
    </w:pPr>
    <w:rPr>
      <w:rFonts w:ascii="Arial" w:eastAsiaTheme="minorHAnsi" w:hAnsi="Arial" w:cs="Arial"/>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6411">
      <w:bodyDiv w:val="1"/>
      <w:marLeft w:val="0"/>
      <w:marRight w:val="0"/>
      <w:marTop w:val="0"/>
      <w:marBottom w:val="0"/>
      <w:divBdr>
        <w:top w:val="none" w:sz="0" w:space="0" w:color="auto"/>
        <w:left w:val="none" w:sz="0" w:space="0" w:color="auto"/>
        <w:bottom w:val="none" w:sz="0" w:space="0" w:color="auto"/>
        <w:right w:val="none" w:sz="0" w:space="0" w:color="auto"/>
      </w:divBdr>
    </w:div>
    <w:div w:id="58788441">
      <w:bodyDiv w:val="1"/>
      <w:marLeft w:val="0"/>
      <w:marRight w:val="0"/>
      <w:marTop w:val="0"/>
      <w:marBottom w:val="0"/>
      <w:divBdr>
        <w:top w:val="none" w:sz="0" w:space="0" w:color="auto"/>
        <w:left w:val="none" w:sz="0" w:space="0" w:color="auto"/>
        <w:bottom w:val="none" w:sz="0" w:space="0" w:color="auto"/>
        <w:right w:val="none" w:sz="0" w:space="0" w:color="auto"/>
      </w:divBdr>
    </w:div>
    <w:div w:id="61679602">
      <w:bodyDiv w:val="1"/>
      <w:marLeft w:val="0"/>
      <w:marRight w:val="0"/>
      <w:marTop w:val="0"/>
      <w:marBottom w:val="0"/>
      <w:divBdr>
        <w:top w:val="none" w:sz="0" w:space="0" w:color="auto"/>
        <w:left w:val="none" w:sz="0" w:space="0" w:color="auto"/>
        <w:bottom w:val="none" w:sz="0" w:space="0" w:color="auto"/>
        <w:right w:val="none" w:sz="0" w:space="0" w:color="auto"/>
      </w:divBdr>
      <w:divsChild>
        <w:div w:id="751584447">
          <w:marLeft w:val="547"/>
          <w:marRight w:val="0"/>
          <w:marTop w:val="200"/>
          <w:marBottom w:val="0"/>
          <w:divBdr>
            <w:top w:val="none" w:sz="0" w:space="0" w:color="auto"/>
            <w:left w:val="none" w:sz="0" w:space="0" w:color="auto"/>
            <w:bottom w:val="none" w:sz="0" w:space="0" w:color="auto"/>
            <w:right w:val="none" w:sz="0" w:space="0" w:color="auto"/>
          </w:divBdr>
        </w:div>
        <w:div w:id="1050955783">
          <w:marLeft w:val="547"/>
          <w:marRight w:val="0"/>
          <w:marTop w:val="200"/>
          <w:marBottom w:val="0"/>
          <w:divBdr>
            <w:top w:val="none" w:sz="0" w:space="0" w:color="auto"/>
            <w:left w:val="none" w:sz="0" w:space="0" w:color="auto"/>
            <w:bottom w:val="none" w:sz="0" w:space="0" w:color="auto"/>
            <w:right w:val="none" w:sz="0" w:space="0" w:color="auto"/>
          </w:divBdr>
        </w:div>
        <w:div w:id="1613050813">
          <w:marLeft w:val="547"/>
          <w:marRight w:val="0"/>
          <w:marTop w:val="200"/>
          <w:marBottom w:val="0"/>
          <w:divBdr>
            <w:top w:val="none" w:sz="0" w:space="0" w:color="auto"/>
            <w:left w:val="none" w:sz="0" w:space="0" w:color="auto"/>
            <w:bottom w:val="none" w:sz="0" w:space="0" w:color="auto"/>
            <w:right w:val="none" w:sz="0" w:space="0" w:color="auto"/>
          </w:divBdr>
        </w:div>
        <w:div w:id="1828787690">
          <w:marLeft w:val="547"/>
          <w:marRight w:val="0"/>
          <w:marTop w:val="200"/>
          <w:marBottom w:val="0"/>
          <w:divBdr>
            <w:top w:val="none" w:sz="0" w:space="0" w:color="auto"/>
            <w:left w:val="none" w:sz="0" w:space="0" w:color="auto"/>
            <w:bottom w:val="none" w:sz="0" w:space="0" w:color="auto"/>
            <w:right w:val="none" w:sz="0" w:space="0" w:color="auto"/>
          </w:divBdr>
        </w:div>
      </w:divsChild>
    </w:div>
    <w:div w:id="83652324">
      <w:bodyDiv w:val="1"/>
      <w:marLeft w:val="0"/>
      <w:marRight w:val="0"/>
      <w:marTop w:val="0"/>
      <w:marBottom w:val="0"/>
      <w:divBdr>
        <w:top w:val="none" w:sz="0" w:space="0" w:color="auto"/>
        <w:left w:val="none" w:sz="0" w:space="0" w:color="auto"/>
        <w:bottom w:val="none" w:sz="0" w:space="0" w:color="auto"/>
        <w:right w:val="none" w:sz="0" w:space="0" w:color="auto"/>
      </w:divBdr>
    </w:div>
    <w:div w:id="84808356">
      <w:bodyDiv w:val="1"/>
      <w:marLeft w:val="0"/>
      <w:marRight w:val="0"/>
      <w:marTop w:val="0"/>
      <w:marBottom w:val="0"/>
      <w:divBdr>
        <w:top w:val="none" w:sz="0" w:space="0" w:color="auto"/>
        <w:left w:val="none" w:sz="0" w:space="0" w:color="auto"/>
        <w:bottom w:val="none" w:sz="0" w:space="0" w:color="auto"/>
        <w:right w:val="none" w:sz="0" w:space="0" w:color="auto"/>
      </w:divBdr>
    </w:div>
    <w:div w:id="98529663">
      <w:bodyDiv w:val="1"/>
      <w:marLeft w:val="0"/>
      <w:marRight w:val="0"/>
      <w:marTop w:val="0"/>
      <w:marBottom w:val="0"/>
      <w:divBdr>
        <w:top w:val="none" w:sz="0" w:space="0" w:color="auto"/>
        <w:left w:val="none" w:sz="0" w:space="0" w:color="auto"/>
        <w:bottom w:val="none" w:sz="0" w:space="0" w:color="auto"/>
        <w:right w:val="none" w:sz="0" w:space="0" w:color="auto"/>
      </w:divBdr>
    </w:div>
    <w:div w:id="129252965">
      <w:bodyDiv w:val="1"/>
      <w:marLeft w:val="0"/>
      <w:marRight w:val="0"/>
      <w:marTop w:val="0"/>
      <w:marBottom w:val="0"/>
      <w:divBdr>
        <w:top w:val="none" w:sz="0" w:space="0" w:color="auto"/>
        <w:left w:val="none" w:sz="0" w:space="0" w:color="auto"/>
        <w:bottom w:val="none" w:sz="0" w:space="0" w:color="auto"/>
        <w:right w:val="none" w:sz="0" w:space="0" w:color="auto"/>
      </w:divBdr>
    </w:div>
    <w:div w:id="150562005">
      <w:bodyDiv w:val="1"/>
      <w:marLeft w:val="0"/>
      <w:marRight w:val="0"/>
      <w:marTop w:val="0"/>
      <w:marBottom w:val="0"/>
      <w:divBdr>
        <w:top w:val="none" w:sz="0" w:space="0" w:color="auto"/>
        <w:left w:val="none" w:sz="0" w:space="0" w:color="auto"/>
        <w:bottom w:val="none" w:sz="0" w:space="0" w:color="auto"/>
        <w:right w:val="none" w:sz="0" w:space="0" w:color="auto"/>
      </w:divBdr>
    </w:div>
    <w:div w:id="157771052">
      <w:bodyDiv w:val="1"/>
      <w:marLeft w:val="0"/>
      <w:marRight w:val="0"/>
      <w:marTop w:val="0"/>
      <w:marBottom w:val="0"/>
      <w:divBdr>
        <w:top w:val="none" w:sz="0" w:space="0" w:color="auto"/>
        <w:left w:val="none" w:sz="0" w:space="0" w:color="auto"/>
        <w:bottom w:val="none" w:sz="0" w:space="0" w:color="auto"/>
        <w:right w:val="none" w:sz="0" w:space="0" w:color="auto"/>
      </w:divBdr>
    </w:div>
    <w:div w:id="158541419">
      <w:bodyDiv w:val="1"/>
      <w:marLeft w:val="0"/>
      <w:marRight w:val="0"/>
      <w:marTop w:val="0"/>
      <w:marBottom w:val="0"/>
      <w:divBdr>
        <w:top w:val="none" w:sz="0" w:space="0" w:color="auto"/>
        <w:left w:val="none" w:sz="0" w:space="0" w:color="auto"/>
        <w:bottom w:val="none" w:sz="0" w:space="0" w:color="auto"/>
        <w:right w:val="none" w:sz="0" w:space="0" w:color="auto"/>
      </w:divBdr>
    </w:div>
    <w:div w:id="176696001">
      <w:bodyDiv w:val="1"/>
      <w:marLeft w:val="0"/>
      <w:marRight w:val="0"/>
      <w:marTop w:val="0"/>
      <w:marBottom w:val="0"/>
      <w:divBdr>
        <w:top w:val="none" w:sz="0" w:space="0" w:color="auto"/>
        <w:left w:val="none" w:sz="0" w:space="0" w:color="auto"/>
        <w:bottom w:val="none" w:sz="0" w:space="0" w:color="auto"/>
        <w:right w:val="none" w:sz="0" w:space="0" w:color="auto"/>
      </w:divBdr>
    </w:div>
    <w:div w:id="181407013">
      <w:bodyDiv w:val="1"/>
      <w:marLeft w:val="0"/>
      <w:marRight w:val="0"/>
      <w:marTop w:val="0"/>
      <w:marBottom w:val="0"/>
      <w:divBdr>
        <w:top w:val="none" w:sz="0" w:space="0" w:color="auto"/>
        <w:left w:val="none" w:sz="0" w:space="0" w:color="auto"/>
        <w:bottom w:val="none" w:sz="0" w:space="0" w:color="auto"/>
        <w:right w:val="none" w:sz="0" w:space="0" w:color="auto"/>
      </w:divBdr>
    </w:div>
    <w:div w:id="182986617">
      <w:bodyDiv w:val="1"/>
      <w:marLeft w:val="0"/>
      <w:marRight w:val="0"/>
      <w:marTop w:val="0"/>
      <w:marBottom w:val="0"/>
      <w:divBdr>
        <w:top w:val="none" w:sz="0" w:space="0" w:color="auto"/>
        <w:left w:val="none" w:sz="0" w:space="0" w:color="auto"/>
        <w:bottom w:val="none" w:sz="0" w:space="0" w:color="auto"/>
        <w:right w:val="none" w:sz="0" w:space="0" w:color="auto"/>
      </w:divBdr>
    </w:div>
    <w:div w:id="183252357">
      <w:bodyDiv w:val="1"/>
      <w:marLeft w:val="0"/>
      <w:marRight w:val="0"/>
      <w:marTop w:val="0"/>
      <w:marBottom w:val="0"/>
      <w:divBdr>
        <w:top w:val="none" w:sz="0" w:space="0" w:color="auto"/>
        <w:left w:val="none" w:sz="0" w:space="0" w:color="auto"/>
        <w:bottom w:val="none" w:sz="0" w:space="0" w:color="auto"/>
        <w:right w:val="none" w:sz="0" w:space="0" w:color="auto"/>
      </w:divBdr>
      <w:divsChild>
        <w:div w:id="1067024270">
          <w:marLeft w:val="547"/>
          <w:marRight w:val="0"/>
          <w:marTop w:val="86"/>
          <w:marBottom w:val="0"/>
          <w:divBdr>
            <w:top w:val="none" w:sz="0" w:space="0" w:color="auto"/>
            <w:left w:val="none" w:sz="0" w:space="0" w:color="auto"/>
            <w:bottom w:val="none" w:sz="0" w:space="0" w:color="auto"/>
            <w:right w:val="none" w:sz="0" w:space="0" w:color="auto"/>
          </w:divBdr>
        </w:div>
        <w:div w:id="1484274389">
          <w:marLeft w:val="547"/>
          <w:marRight w:val="0"/>
          <w:marTop w:val="86"/>
          <w:marBottom w:val="0"/>
          <w:divBdr>
            <w:top w:val="none" w:sz="0" w:space="0" w:color="auto"/>
            <w:left w:val="none" w:sz="0" w:space="0" w:color="auto"/>
            <w:bottom w:val="none" w:sz="0" w:space="0" w:color="auto"/>
            <w:right w:val="none" w:sz="0" w:space="0" w:color="auto"/>
          </w:divBdr>
        </w:div>
        <w:div w:id="2047019105">
          <w:marLeft w:val="547"/>
          <w:marRight w:val="0"/>
          <w:marTop w:val="86"/>
          <w:marBottom w:val="0"/>
          <w:divBdr>
            <w:top w:val="none" w:sz="0" w:space="0" w:color="auto"/>
            <w:left w:val="none" w:sz="0" w:space="0" w:color="auto"/>
            <w:bottom w:val="none" w:sz="0" w:space="0" w:color="auto"/>
            <w:right w:val="none" w:sz="0" w:space="0" w:color="auto"/>
          </w:divBdr>
        </w:div>
        <w:div w:id="2070611385">
          <w:marLeft w:val="547"/>
          <w:marRight w:val="0"/>
          <w:marTop w:val="86"/>
          <w:marBottom w:val="0"/>
          <w:divBdr>
            <w:top w:val="none" w:sz="0" w:space="0" w:color="auto"/>
            <w:left w:val="none" w:sz="0" w:space="0" w:color="auto"/>
            <w:bottom w:val="none" w:sz="0" w:space="0" w:color="auto"/>
            <w:right w:val="none" w:sz="0" w:space="0" w:color="auto"/>
          </w:divBdr>
        </w:div>
      </w:divsChild>
    </w:div>
    <w:div w:id="187182237">
      <w:bodyDiv w:val="1"/>
      <w:marLeft w:val="0"/>
      <w:marRight w:val="0"/>
      <w:marTop w:val="0"/>
      <w:marBottom w:val="0"/>
      <w:divBdr>
        <w:top w:val="none" w:sz="0" w:space="0" w:color="auto"/>
        <w:left w:val="none" w:sz="0" w:space="0" w:color="auto"/>
        <w:bottom w:val="none" w:sz="0" w:space="0" w:color="auto"/>
        <w:right w:val="none" w:sz="0" w:space="0" w:color="auto"/>
      </w:divBdr>
      <w:divsChild>
        <w:div w:id="451899427">
          <w:marLeft w:val="446"/>
          <w:marRight w:val="0"/>
          <w:marTop w:val="0"/>
          <w:marBottom w:val="0"/>
          <w:divBdr>
            <w:top w:val="none" w:sz="0" w:space="0" w:color="auto"/>
            <w:left w:val="none" w:sz="0" w:space="0" w:color="auto"/>
            <w:bottom w:val="none" w:sz="0" w:space="0" w:color="auto"/>
            <w:right w:val="none" w:sz="0" w:space="0" w:color="auto"/>
          </w:divBdr>
        </w:div>
        <w:div w:id="653603253">
          <w:marLeft w:val="446"/>
          <w:marRight w:val="0"/>
          <w:marTop w:val="0"/>
          <w:marBottom w:val="0"/>
          <w:divBdr>
            <w:top w:val="none" w:sz="0" w:space="0" w:color="auto"/>
            <w:left w:val="none" w:sz="0" w:space="0" w:color="auto"/>
            <w:bottom w:val="none" w:sz="0" w:space="0" w:color="auto"/>
            <w:right w:val="none" w:sz="0" w:space="0" w:color="auto"/>
          </w:divBdr>
        </w:div>
        <w:div w:id="841550025">
          <w:marLeft w:val="446"/>
          <w:marRight w:val="0"/>
          <w:marTop w:val="0"/>
          <w:marBottom w:val="0"/>
          <w:divBdr>
            <w:top w:val="none" w:sz="0" w:space="0" w:color="auto"/>
            <w:left w:val="none" w:sz="0" w:space="0" w:color="auto"/>
            <w:bottom w:val="none" w:sz="0" w:space="0" w:color="auto"/>
            <w:right w:val="none" w:sz="0" w:space="0" w:color="auto"/>
          </w:divBdr>
        </w:div>
        <w:div w:id="1090152722">
          <w:marLeft w:val="446"/>
          <w:marRight w:val="0"/>
          <w:marTop w:val="0"/>
          <w:marBottom w:val="0"/>
          <w:divBdr>
            <w:top w:val="none" w:sz="0" w:space="0" w:color="auto"/>
            <w:left w:val="none" w:sz="0" w:space="0" w:color="auto"/>
            <w:bottom w:val="none" w:sz="0" w:space="0" w:color="auto"/>
            <w:right w:val="none" w:sz="0" w:space="0" w:color="auto"/>
          </w:divBdr>
        </w:div>
      </w:divsChild>
    </w:div>
    <w:div w:id="192772250">
      <w:bodyDiv w:val="1"/>
      <w:marLeft w:val="0"/>
      <w:marRight w:val="0"/>
      <w:marTop w:val="0"/>
      <w:marBottom w:val="0"/>
      <w:divBdr>
        <w:top w:val="none" w:sz="0" w:space="0" w:color="auto"/>
        <w:left w:val="none" w:sz="0" w:space="0" w:color="auto"/>
        <w:bottom w:val="none" w:sz="0" w:space="0" w:color="auto"/>
        <w:right w:val="none" w:sz="0" w:space="0" w:color="auto"/>
      </w:divBdr>
    </w:div>
    <w:div w:id="19308021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44192921">
      <w:bodyDiv w:val="1"/>
      <w:marLeft w:val="0"/>
      <w:marRight w:val="0"/>
      <w:marTop w:val="0"/>
      <w:marBottom w:val="0"/>
      <w:divBdr>
        <w:top w:val="none" w:sz="0" w:space="0" w:color="auto"/>
        <w:left w:val="none" w:sz="0" w:space="0" w:color="auto"/>
        <w:bottom w:val="none" w:sz="0" w:space="0" w:color="auto"/>
        <w:right w:val="none" w:sz="0" w:space="0" w:color="auto"/>
      </w:divBdr>
      <w:divsChild>
        <w:div w:id="5450802">
          <w:marLeft w:val="547"/>
          <w:marRight w:val="0"/>
          <w:marTop w:val="0"/>
          <w:marBottom w:val="0"/>
          <w:divBdr>
            <w:top w:val="none" w:sz="0" w:space="0" w:color="auto"/>
            <w:left w:val="none" w:sz="0" w:space="0" w:color="auto"/>
            <w:bottom w:val="none" w:sz="0" w:space="0" w:color="auto"/>
            <w:right w:val="none" w:sz="0" w:space="0" w:color="auto"/>
          </w:divBdr>
        </w:div>
      </w:divsChild>
    </w:div>
    <w:div w:id="246690638">
      <w:bodyDiv w:val="1"/>
      <w:marLeft w:val="0"/>
      <w:marRight w:val="0"/>
      <w:marTop w:val="0"/>
      <w:marBottom w:val="0"/>
      <w:divBdr>
        <w:top w:val="none" w:sz="0" w:space="0" w:color="auto"/>
        <w:left w:val="none" w:sz="0" w:space="0" w:color="auto"/>
        <w:bottom w:val="none" w:sz="0" w:space="0" w:color="auto"/>
        <w:right w:val="none" w:sz="0" w:space="0" w:color="auto"/>
      </w:divBdr>
    </w:div>
    <w:div w:id="261451977">
      <w:bodyDiv w:val="1"/>
      <w:marLeft w:val="0"/>
      <w:marRight w:val="0"/>
      <w:marTop w:val="0"/>
      <w:marBottom w:val="0"/>
      <w:divBdr>
        <w:top w:val="none" w:sz="0" w:space="0" w:color="auto"/>
        <w:left w:val="none" w:sz="0" w:space="0" w:color="auto"/>
        <w:bottom w:val="none" w:sz="0" w:space="0" w:color="auto"/>
        <w:right w:val="none" w:sz="0" w:space="0" w:color="auto"/>
      </w:divBdr>
      <w:divsChild>
        <w:div w:id="162601">
          <w:marLeft w:val="547"/>
          <w:marRight w:val="0"/>
          <w:marTop w:val="115"/>
          <w:marBottom w:val="0"/>
          <w:divBdr>
            <w:top w:val="none" w:sz="0" w:space="0" w:color="auto"/>
            <w:left w:val="none" w:sz="0" w:space="0" w:color="auto"/>
            <w:bottom w:val="none" w:sz="0" w:space="0" w:color="auto"/>
            <w:right w:val="none" w:sz="0" w:space="0" w:color="auto"/>
          </w:divBdr>
        </w:div>
        <w:div w:id="230234727">
          <w:marLeft w:val="547"/>
          <w:marRight w:val="0"/>
          <w:marTop w:val="115"/>
          <w:marBottom w:val="0"/>
          <w:divBdr>
            <w:top w:val="none" w:sz="0" w:space="0" w:color="auto"/>
            <w:left w:val="none" w:sz="0" w:space="0" w:color="auto"/>
            <w:bottom w:val="none" w:sz="0" w:space="0" w:color="auto"/>
            <w:right w:val="none" w:sz="0" w:space="0" w:color="auto"/>
          </w:divBdr>
        </w:div>
        <w:div w:id="368771478">
          <w:marLeft w:val="547"/>
          <w:marRight w:val="0"/>
          <w:marTop w:val="115"/>
          <w:marBottom w:val="0"/>
          <w:divBdr>
            <w:top w:val="none" w:sz="0" w:space="0" w:color="auto"/>
            <w:left w:val="none" w:sz="0" w:space="0" w:color="auto"/>
            <w:bottom w:val="none" w:sz="0" w:space="0" w:color="auto"/>
            <w:right w:val="none" w:sz="0" w:space="0" w:color="auto"/>
          </w:divBdr>
        </w:div>
        <w:div w:id="431096163">
          <w:marLeft w:val="547"/>
          <w:marRight w:val="0"/>
          <w:marTop w:val="115"/>
          <w:marBottom w:val="0"/>
          <w:divBdr>
            <w:top w:val="none" w:sz="0" w:space="0" w:color="auto"/>
            <w:left w:val="none" w:sz="0" w:space="0" w:color="auto"/>
            <w:bottom w:val="none" w:sz="0" w:space="0" w:color="auto"/>
            <w:right w:val="none" w:sz="0" w:space="0" w:color="auto"/>
          </w:divBdr>
        </w:div>
        <w:div w:id="561908915">
          <w:marLeft w:val="547"/>
          <w:marRight w:val="0"/>
          <w:marTop w:val="115"/>
          <w:marBottom w:val="0"/>
          <w:divBdr>
            <w:top w:val="none" w:sz="0" w:space="0" w:color="auto"/>
            <w:left w:val="none" w:sz="0" w:space="0" w:color="auto"/>
            <w:bottom w:val="none" w:sz="0" w:space="0" w:color="auto"/>
            <w:right w:val="none" w:sz="0" w:space="0" w:color="auto"/>
          </w:divBdr>
        </w:div>
        <w:div w:id="782187624">
          <w:marLeft w:val="547"/>
          <w:marRight w:val="0"/>
          <w:marTop w:val="115"/>
          <w:marBottom w:val="0"/>
          <w:divBdr>
            <w:top w:val="none" w:sz="0" w:space="0" w:color="auto"/>
            <w:left w:val="none" w:sz="0" w:space="0" w:color="auto"/>
            <w:bottom w:val="none" w:sz="0" w:space="0" w:color="auto"/>
            <w:right w:val="none" w:sz="0" w:space="0" w:color="auto"/>
          </w:divBdr>
        </w:div>
        <w:div w:id="1063916565">
          <w:marLeft w:val="547"/>
          <w:marRight w:val="0"/>
          <w:marTop w:val="115"/>
          <w:marBottom w:val="0"/>
          <w:divBdr>
            <w:top w:val="none" w:sz="0" w:space="0" w:color="auto"/>
            <w:left w:val="none" w:sz="0" w:space="0" w:color="auto"/>
            <w:bottom w:val="none" w:sz="0" w:space="0" w:color="auto"/>
            <w:right w:val="none" w:sz="0" w:space="0" w:color="auto"/>
          </w:divBdr>
        </w:div>
        <w:div w:id="1514681027">
          <w:marLeft w:val="547"/>
          <w:marRight w:val="0"/>
          <w:marTop w:val="115"/>
          <w:marBottom w:val="0"/>
          <w:divBdr>
            <w:top w:val="none" w:sz="0" w:space="0" w:color="auto"/>
            <w:left w:val="none" w:sz="0" w:space="0" w:color="auto"/>
            <w:bottom w:val="none" w:sz="0" w:space="0" w:color="auto"/>
            <w:right w:val="none" w:sz="0" w:space="0" w:color="auto"/>
          </w:divBdr>
        </w:div>
        <w:div w:id="2019916897">
          <w:marLeft w:val="547"/>
          <w:marRight w:val="0"/>
          <w:marTop w:val="115"/>
          <w:marBottom w:val="0"/>
          <w:divBdr>
            <w:top w:val="none" w:sz="0" w:space="0" w:color="auto"/>
            <w:left w:val="none" w:sz="0" w:space="0" w:color="auto"/>
            <w:bottom w:val="none" w:sz="0" w:space="0" w:color="auto"/>
            <w:right w:val="none" w:sz="0" w:space="0" w:color="auto"/>
          </w:divBdr>
        </w:div>
      </w:divsChild>
    </w:div>
    <w:div w:id="292367040">
      <w:bodyDiv w:val="1"/>
      <w:marLeft w:val="0"/>
      <w:marRight w:val="0"/>
      <w:marTop w:val="0"/>
      <w:marBottom w:val="0"/>
      <w:divBdr>
        <w:top w:val="none" w:sz="0" w:space="0" w:color="auto"/>
        <w:left w:val="none" w:sz="0" w:space="0" w:color="auto"/>
        <w:bottom w:val="none" w:sz="0" w:space="0" w:color="auto"/>
        <w:right w:val="none" w:sz="0" w:space="0" w:color="auto"/>
      </w:divBdr>
    </w:div>
    <w:div w:id="316227972">
      <w:bodyDiv w:val="1"/>
      <w:marLeft w:val="0"/>
      <w:marRight w:val="0"/>
      <w:marTop w:val="0"/>
      <w:marBottom w:val="0"/>
      <w:divBdr>
        <w:top w:val="none" w:sz="0" w:space="0" w:color="auto"/>
        <w:left w:val="none" w:sz="0" w:space="0" w:color="auto"/>
        <w:bottom w:val="none" w:sz="0" w:space="0" w:color="auto"/>
        <w:right w:val="none" w:sz="0" w:space="0" w:color="auto"/>
      </w:divBdr>
      <w:divsChild>
        <w:div w:id="1206406280">
          <w:marLeft w:val="547"/>
          <w:marRight w:val="0"/>
          <w:marTop w:val="0"/>
          <w:marBottom w:val="0"/>
          <w:divBdr>
            <w:top w:val="none" w:sz="0" w:space="0" w:color="auto"/>
            <w:left w:val="none" w:sz="0" w:space="0" w:color="auto"/>
            <w:bottom w:val="none" w:sz="0" w:space="0" w:color="auto"/>
            <w:right w:val="none" w:sz="0" w:space="0" w:color="auto"/>
          </w:divBdr>
        </w:div>
      </w:divsChild>
    </w:div>
    <w:div w:id="360210893">
      <w:bodyDiv w:val="1"/>
      <w:marLeft w:val="0"/>
      <w:marRight w:val="0"/>
      <w:marTop w:val="0"/>
      <w:marBottom w:val="0"/>
      <w:divBdr>
        <w:top w:val="none" w:sz="0" w:space="0" w:color="auto"/>
        <w:left w:val="none" w:sz="0" w:space="0" w:color="auto"/>
        <w:bottom w:val="none" w:sz="0" w:space="0" w:color="auto"/>
        <w:right w:val="none" w:sz="0" w:space="0" w:color="auto"/>
      </w:divBdr>
    </w:div>
    <w:div w:id="362636838">
      <w:bodyDiv w:val="1"/>
      <w:marLeft w:val="0"/>
      <w:marRight w:val="0"/>
      <w:marTop w:val="0"/>
      <w:marBottom w:val="0"/>
      <w:divBdr>
        <w:top w:val="none" w:sz="0" w:space="0" w:color="auto"/>
        <w:left w:val="none" w:sz="0" w:space="0" w:color="auto"/>
        <w:bottom w:val="none" w:sz="0" w:space="0" w:color="auto"/>
        <w:right w:val="none" w:sz="0" w:space="0" w:color="auto"/>
      </w:divBdr>
    </w:div>
    <w:div w:id="362676848">
      <w:bodyDiv w:val="1"/>
      <w:marLeft w:val="0"/>
      <w:marRight w:val="0"/>
      <w:marTop w:val="0"/>
      <w:marBottom w:val="0"/>
      <w:divBdr>
        <w:top w:val="none" w:sz="0" w:space="0" w:color="auto"/>
        <w:left w:val="none" w:sz="0" w:space="0" w:color="auto"/>
        <w:bottom w:val="none" w:sz="0" w:space="0" w:color="auto"/>
        <w:right w:val="none" w:sz="0" w:space="0" w:color="auto"/>
      </w:divBdr>
    </w:div>
    <w:div w:id="366369674">
      <w:bodyDiv w:val="1"/>
      <w:marLeft w:val="0"/>
      <w:marRight w:val="0"/>
      <w:marTop w:val="0"/>
      <w:marBottom w:val="0"/>
      <w:divBdr>
        <w:top w:val="none" w:sz="0" w:space="0" w:color="auto"/>
        <w:left w:val="none" w:sz="0" w:space="0" w:color="auto"/>
        <w:bottom w:val="none" w:sz="0" w:space="0" w:color="auto"/>
        <w:right w:val="none" w:sz="0" w:space="0" w:color="auto"/>
      </w:divBdr>
    </w:div>
    <w:div w:id="393823154">
      <w:bodyDiv w:val="1"/>
      <w:marLeft w:val="0"/>
      <w:marRight w:val="0"/>
      <w:marTop w:val="0"/>
      <w:marBottom w:val="0"/>
      <w:divBdr>
        <w:top w:val="none" w:sz="0" w:space="0" w:color="auto"/>
        <w:left w:val="none" w:sz="0" w:space="0" w:color="auto"/>
        <w:bottom w:val="none" w:sz="0" w:space="0" w:color="auto"/>
        <w:right w:val="none" w:sz="0" w:space="0" w:color="auto"/>
      </w:divBdr>
      <w:divsChild>
        <w:div w:id="126893884">
          <w:marLeft w:val="720"/>
          <w:marRight w:val="0"/>
          <w:marTop w:val="134"/>
          <w:marBottom w:val="0"/>
          <w:divBdr>
            <w:top w:val="none" w:sz="0" w:space="0" w:color="auto"/>
            <w:left w:val="none" w:sz="0" w:space="0" w:color="auto"/>
            <w:bottom w:val="none" w:sz="0" w:space="0" w:color="auto"/>
            <w:right w:val="none" w:sz="0" w:space="0" w:color="auto"/>
          </w:divBdr>
        </w:div>
        <w:div w:id="474880370">
          <w:marLeft w:val="720"/>
          <w:marRight w:val="0"/>
          <w:marTop w:val="134"/>
          <w:marBottom w:val="0"/>
          <w:divBdr>
            <w:top w:val="none" w:sz="0" w:space="0" w:color="auto"/>
            <w:left w:val="none" w:sz="0" w:space="0" w:color="auto"/>
            <w:bottom w:val="none" w:sz="0" w:space="0" w:color="auto"/>
            <w:right w:val="none" w:sz="0" w:space="0" w:color="auto"/>
          </w:divBdr>
        </w:div>
        <w:div w:id="1873106440">
          <w:marLeft w:val="720"/>
          <w:marRight w:val="0"/>
          <w:marTop w:val="134"/>
          <w:marBottom w:val="0"/>
          <w:divBdr>
            <w:top w:val="none" w:sz="0" w:space="0" w:color="auto"/>
            <w:left w:val="none" w:sz="0" w:space="0" w:color="auto"/>
            <w:bottom w:val="none" w:sz="0" w:space="0" w:color="auto"/>
            <w:right w:val="none" w:sz="0" w:space="0" w:color="auto"/>
          </w:divBdr>
        </w:div>
        <w:div w:id="2061125263">
          <w:marLeft w:val="720"/>
          <w:marRight w:val="0"/>
          <w:marTop w:val="134"/>
          <w:marBottom w:val="0"/>
          <w:divBdr>
            <w:top w:val="none" w:sz="0" w:space="0" w:color="auto"/>
            <w:left w:val="none" w:sz="0" w:space="0" w:color="auto"/>
            <w:bottom w:val="none" w:sz="0" w:space="0" w:color="auto"/>
            <w:right w:val="none" w:sz="0" w:space="0" w:color="auto"/>
          </w:divBdr>
        </w:div>
      </w:divsChild>
    </w:div>
    <w:div w:id="400371858">
      <w:bodyDiv w:val="1"/>
      <w:marLeft w:val="0"/>
      <w:marRight w:val="0"/>
      <w:marTop w:val="0"/>
      <w:marBottom w:val="0"/>
      <w:divBdr>
        <w:top w:val="none" w:sz="0" w:space="0" w:color="auto"/>
        <w:left w:val="none" w:sz="0" w:space="0" w:color="auto"/>
        <w:bottom w:val="none" w:sz="0" w:space="0" w:color="auto"/>
        <w:right w:val="none" w:sz="0" w:space="0" w:color="auto"/>
      </w:divBdr>
    </w:div>
    <w:div w:id="457795104">
      <w:bodyDiv w:val="1"/>
      <w:marLeft w:val="0"/>
      <w:marRight w:val="0"/>
      <w:marTop w:val="0"/>
      <w:marBottom w:val="0"/>
      <w:divBdr>
        <w:top w:val="none" w:sz="0" w:space="0" w:color="auto"/>
        <w:left w:val="none" w:sz="0" w:space="0" w:color="auto"/>
        <w:bottom w:val="none" w:sz="0" w:space="0" w:color="auto"/>
        <w:right w:val="none" w:sz="0" w:space="0" w:color="auto"/>
      </w:divBdr>
    </w:div>
    <w:div w:id="460416797">
      <w:bodyDiv w:val="1"/>
      <w:marLeft w:val="0"/>
      <w:marRight w:val="0"/>
      <w:marTop w:val="0"/>
      <w:marBottom w:val="0"/>
      <w:divBdr>
        <w:top w:val="none" w:sz="0" w:space="0" w:color="auto"/>
        <w:left w:val="none" w:sz="0" w:space="0" w:color="auto"/>
        <w:bottom w:val="none" w:sz="0" w:space="0" w:color="auto"/>
        <w:right w:val="none" w:sz="0" w:space="0" w:color="auto"/>
      </w:divBdr>
    </w:div>
    <w:div w:id="471294333">
      <w:bodyDiv w:val="1"/>
      <w:marLeft w:val="0"/>
      <w:marRight w:val="0"/>
      <w:marTop w:val="0"/>
      <w:marBottom w:val="0"/>
      <w:divBdr>
        <w:top w:val="none" w:sz="0" w:space="0" w:color="auto"/>
        <w:left w:val="none" w:sz="0" w:space="0" w:color="auto"/>
        <w:bottom w:val="none" w:sz="0" w:space="0" w:color="auto"/>
        <w:right w:val="none" w:sz="0" w:space="0" w:color="auto"/>
      </w:divBdr>
      <w:divsChild>
        <w:div w:id="1298072463">
          <w:marLeft w:val="720"/>
          <w:marRight w:val="0"/>
          <w:marTop w:val="154"/>
          <w:marBottom w:val="0"/>
          <w:divBdr>
            <w:top w:val="none" w:sz="0" w:space="0" w:color="auto"/>
            <w:left w:val="none" w:sz="0" w:space="0" w:color="auto"/>
            <w:bottom w:val="none" w:sz="0" w:space="0" w:color="auto"/>
            <w:right w:val="none" w:sz="0" w:space="0" w:color="auto"/>
          </w:divBdr>
        </w:div>
      </w:divsChild>
    </w:div>
    <w:div w:id="534079300">
      <w:bodyDiv w:val="1"/>
      <w:marLeft w:val="0"/>
      <w:marRight w:val="0"/>
      <w:marTop w:val="0"/>
      <w:marBottom w:val="0"/>
      <w:divBdr>
        <w:top w:val="none" w:sz="0" w:space="0" w:color="auto"/>
        <w:left w:val="none" w:sz="0" w:space="0" w:color="auto"/>
        <w:bottom w:val="none" w:sz="0" w:space="0" w:color="auto"/>
        <w:right w:val="none" w:sz="0" w:space="0" w:color="auto"/>
      </w:divBdr>
    </w:div>
    <w:div w:id="556553342">
      <w:bodyDiv w:val="1"/>
      <w:marLeft w:val="0"/>
      <w:marRight w:val="0"/>
      <w:marTop w:val="0"/>
      <w:marBottom w:val="0"/>
      <w:divBdr>
        <w:top w:val="none" w:sz="0" w:space="0" w:color="auto"/>
        <w:left w:val="none" w:sz="0" w:space="0" w:color="auto"/>
        <w:bottom w:val="none" w:sz="0" w:space="0" w:color="auto"/>
        <w:right w:val="none" w:sz="0" w:space="0" w:color="auto"/>
      </w:divBdr>
      <w:divsChild>
        <w:div w:id="1501849011">
          <w:marLeft w:val="547"/>
          <w:marRight w:val="0"/>
          <w:marTop w:val="154"/>
          <w:marBottom w:val="0"/>
          <w:divBdr>
            <w:top w:val="none" w:sz="0" w:space="0" w:color="auto"/>
            <w:left w:val="none" w:sz="0" w:space="0" w:color="auto"/>
            <w:bottom w:val="none" w:sz="0" w:space="0" w:color="auto"/>
            <w:right w:val="none" w:sz="0" w:space="0" w:color="auto"/>
          </w:divBdr>
        </w:div>
      </w:divsChild>
    </w:div>
    <w:div w:id="569391309">
      <w:bodyDiv w:val="1"/>
      <w:marLeft w:val="0"/>
      <w:marRight w:val="0"/>
      <w:marTop w:val="0"/>
      <w:marBottom w:val="0"/>
      <w:divBdr>
        <w:top w:val="none" w:sz="0" w:space="0" w:color="auto"/>
        <w:left w:val="none" w:sz="0" w:space="0" w:color="auto"/>
        <w:bottom w:val="none" w:sz="0" w:space="0" w:color="auto"/>
        <w:right w:val="none" w:sz="0" w:space="0" w:color="auto"/>
      </w:divBdr>
    </w:div>
    <w:div w:id="570047438">
      <w:bodyDiv w:val="1"/>
      <w:marLeft w:val="0"/>
      <w:marRight w:val="0"/>
      <w:marTop w:val="0"/>
      <w:marBottom w:val="0"/>
      <w:divBdr>
        <w:top w:val="none" w:sz="0" w:space="0" w:color="auto"/>
        <w:left w:val="none" w:sz="0" w:space="0" w:color="auto"/>
        <w:bottom w:val="none" w:sz="0" w:space="0" w:color="auto"/>
        <w:right w:val="none" w:sz="0" w:space="0" w:color="auto"/>
      </w:divBdr>
      <w:divsChild>
        <w:div w:id="75447149">
          <w:marLeft w:val="720"/>
          <w:marRight w:val="0"/>
          <w:marTop w:val="200"/>
          <w:marBottom w:val="0"/>
          <w:divBdr>
            <w:top w:val="none" w:sz="0" w:space="0" w:color="auto"/>
            <w:left w:val="none" w:sz="0" w:space="0" w:color="auto"/>
            <w:bottom w:val="none" w:sz="0" w:space="0" w:color="auto"/>
            <w:right w:val="none" w:sz="0" w:space="0" w:color="auto"/>
          </w:divBdr>
        </w:div>
        <w:div w:id="196048892">
          <w:marLeft w:val="720"/>
          <w:marRight w:val="0"/>
          <w:marTop w:val="200"/>
          <w:marBottom w:val="0"/>
          <w:divBdr>
            <w:top w:val="none" w:sz="0" w:space="0" w:color="auto"/>
            <w:left w:val="none" w:sz="0" w:space="0" w:color="auto"/>
            <w:bottom w:val="none" w:sz="0" w:space="0" w:color="auto"/>
            <w:right w:val="none" w:sz="0" w:space="0" w:color="auto"/>
          </w:divBdr>
        </w:div>
        <w:div w:id="854225818">
          <w:marLeft w:val="720"/>
          <w:marRight w:val="0"/>
          <w:marTop w:val="200"/>
          <w:marBottom w:val="0"/>
          <w:divBdr>
            <w:top w:val="none" w:sz="0" w:space="0" w:color="auto"/>
            <w:left w:val="none" w:sz="0" w:space="0" w:color="auto"/>
            <w:bottom w:val="none" w:sz="0" w:space="0" w:color="auto"/>
            <w:right w:val="none" w:sz="0" w:space="0" w:color="auto"/>
          </w:divBdr>
        </w:div>
        <w:div w:id="861017166">
          <w:marLeft w:val="720"/>
          <w:marRight w:val="0"/>
          <w:marTop w:val="200"/>
          <w:marBottom w:val="0"/>
          <w:divBdr>
            <w:top w:val="none" w:sz="0" w:space="0" w:color="auto"/>
            <w:left w:val="none" w:sz="0" w:space="0" w:color="auto"/>
            <w:bottom w:val="none" w:sz="0" w:space="0" w:color="auto"/>
            <w:right w:val="none" w:sz="0" w:space="0" w:color="auto"/>
          </w:divBdr>
        </w:div>
        <w:div w:id="1028869343">
          <w:marLeft w:val="720"/>
          <w:marRight w:val="0"/>
          <w:marTop w:val="200"/>
          <w:marBottom w:val="0"/>
          <w:divBdr>
            <w:top w:val="none" w:sz="0" w:space="0" w:color="auto"/>
            <w:left w:val="none" w:sz="0" w:space="0" w:color="auto"/>
            <w:bottom w:val="none" w:sz="0" w:space="0" w:color="auto"/>
            <w:right w:val="none" w:sz="0" w:space="0" w:color="auto"/>
          </w:divBdr>
        </w:div>
        <w:div w:id="1857115454">
          <w:marLeft w:val="720"/>
          <w:marRight w:val="0"/>
          <w:marTop w:val="200"/>
          <w:marBottom w:val="0"/>
          <w:divBdr>
            <w:top w:val="none" w:sz="0" w:space="0" w:color="auto"/>
            <w:left w:val="none" w:sz="0" w:space="0" w:color="auto"/>
            <w:bottom w:val="none" w:sz="0" w:space="0" w:color="auto"/>
            <w:right w:val="none" w:sz="0" w:space="0" w:color="auto"/>
          </w:divBdr>
        </w:div>
        <w:div w:id="2074889797">
          <w:marLeft w:val="720"/>
          <w:marRight w:val="0"/>
          <w:marTop w:val="200"/>
          <w:marBottom w:val="0"/>
          <w:divBdr>
            <w:top w:val="none" w:sz="0" w:space="0" w:color="auto"/>
            <w:left w:val="none" w:sz="0" w:space="0" w:color="auto"/>
            <w:bottom w:val="none" w:sz="0" w:space="0" w:color="auto"/>
            <w:right w:val="none" w:sz="0" w:space="0" w:color="auto"/>
          </w:divBdr>
        </w:div>
      </w:divsChild>
    </w:div>
    <w:div w:id="581721351">
      <w:bodyDiv w:val="1"/>
      <w:marLeft w:val="0"/>
      <w:marRight w:val="0"/>
      <w:marTop w:val="0"/>
      <w:marBottom w:val="0"/>
      <w:divBdr>
        <w:top w:val="none" w:sz="0" w:space="0" w:color="auto"/>
        <w:left w:val="none" w:sz="0" w:space="0" w:color="auto"/>
        <w:bottom w:val="none" w:sz="0" w:space="0" w:color="auto"/>
        <w:right w:val="none" w:sz="0" w:space="0" w:color="auto"/>
      </w:divBdr>
      <w:divsChild>
        <w:div w:id="182596592">
          <w:marLeft w:val="547"/>
          <w:marRight w:val="0"/>
          <w:marTop w:val="0"/>
          <w:marBottom w:val="0"/>
          <w:divBdr>
            <w:top w:val="none" w:sz="0" w:space="0" w:color="auto"/>
            <w:left w:val="none" w:sz="0" w:space="0" w:color="auto"/>
            <w:bottom w:val="none" w:sz="0" w:space="0" w:color="auto"/>
            <w:right w:val="none" w:sz="0" w:space="0" w:color="auto"/>
          </w:divBdr>
        </w:div>
      </w:divsChild>
    </w:div>
    <w:div w:id="611322365">
      <w:bodyDiv w:val="1"/>
      <w:marLeft w:val="0"/>
      <w:marRight w:val="0"/>
      <w:marTop w:val="0"/>
      <w:marBottom w:val="0"/>
      <w:divBdr>
        <w:top w:val="none" w:sz="0" w:space="0" w:color="auto"/>
        <w:left w:val="none" w:sz="0" w:space="0" w:color="auto"/>
        <w:bottom w:val="none" w:sz="0" w:space="0" w:color="auto"/>
        <w:right w:val="none" w:sz="0" w:space="0" w:color="auto"/>
      </w:divBdr>
    </w:div>
    <w:div w:id="619149518">
      <w:bodyDiv w:val="1"/>
      <w:marLeft w:val="0"/>
      <w:marRight w:val="0"/>
      <w:marTop w:val="0"/>
      <w:marBottom w:val="0"/>
      <w:divBdr>
        <w:top w:val="none" w:sz="0" w:space="0" w:color="auto"/>
        <w:left w:val="none" w:sz="0" w:space="0" w:color="auto"/>
        <w:bottom w:val="none" w:sz="0" w:space="0" w:color="auto"/>
        <w:right w:val="none" w:sz="0" w:space="0" w:color="auto"/>
      </w:divBdr>
      <w:divsChild>
        <w:div w:id="1790737818">
          <w:marLeft w:val="547"/>
          <w:marRight w:val="0"/>
          <w:marTop w:val="0"/>
          <w:marBottom w:val="0"/>
          <w:divBdr>
            <w:top w:val="none" w:sz="0" w:space="0" w:color="auto"/>
            <w:left w:val="none" w:sz="0" w:space="0" w:color="auto"/>
            <w:bottom w:val="none" w:sz="0" w:space="0" w:color="auto"/>
            <w:right w:val="none" w:sz="0" w:space="0" w:color="auto"/>
          </w:divBdr>
        </w:div>
      </w:divsChild>
    </w:div>
    <w:div w:id="632902786">
      <w:bodyDiv w:val="1"/>
      <w:marLeft w:val="0"/>
      <w:marRight w:val="0"/>
      <w:marTop w:val="0"/>
      <w:marBottom w:val="0"/>
      <w:divBdr>
        <w:top w:val="none" w:sz="0" w:space="0" w:color="auto"/>
        <w:left w:val="none" w:sz="0" w:space="0" w:color="auto"/>
        <w:bottom w:val="none" w:sz="0" w:space="0" w:color="auto"/>
        <w:right w:val="none" w:sz="0" w:space="0" w:color="auto"/>
      </w:divBdr>
      <w:divsChild>
        <w:div w:id="2137524032">
          <w:marLeft w:val="0"/>
          <w:marRight w:val="0"/>
          <w:marTop w:val="0"/>
          <w:marBottom w:val="0"/>
          <w:divBdr>
            <w:top w:val="none" w:sz="0" w:space="0" w:color="auto"/>
            <w:left w:val="none" w:sz="0" w:space="0" w:color="auto"/>
            <w:bottom w:val="none" w:sz="0" w:space="0" w:color="auto"/>
            <w:right w:val="none" w:sz="0" w:space="0" w:color="auto"/>
          </w:divBdr>
          <w:divsChild>
            <w:div w:id="1635258559">
              <w:marLeft w:val="0"/>
              <w:marRight w:val="0"/>
              <w:marTop w:val="0"/>
              <w:marBottom w:val="0"/>
              <w:divBdr>
                <w:top w:val="none" w:sz="0" w:space="0" w:color="auto"/>
                <w:left w:val="none" w:sz="0" w:space="0" w:color="auto"/>
                <w:bottom w:val="none" w:sz="0" w:space="0" w:color="auto"/>
                <w:right w:val="none" w:sz="0" w:space="0" w:color="auto"/>
              </w:divBdr>
              <w:divsChild>
                <w:div w:id="597063060">
                  <w:marLeft w:val="0"/>
                  <w:marRight w:val="0"/>
                  <w:marTop w:val="0"/>
                  <w:marBottom w:val="0"/>
                  <w:divBdr>
                    <w:top w:val="none" w:sz="0" w:space="0" w:color="auto"/>
                    <w:left w:val="none" w:sz="0" w:space="0" w:color="auto"/>
                    <w:bottom w:val="none" w:sz="0" w:space="0" w:color="auto"/>
                    <w:right w:val="none" w:sz="0" w:space="0" w:color="auto"/>
                  </w:divBdr>
                  <w:divsChild>
                    <w:div w:id="1802188815">
                      <w:marLeft w:val="0"/>
                      <w:marRight w:val="0"/>
                      <w:marTop w:val="0"/>
                      <w:marBottom w:val="0"/>
                      <w:divBdr>
                        <w:top w:val="none" w:sz="0" w:space="0" w:color="auto"/>
                        <w:left w:val="none" w:sz="0" w:space="0" w:color="auto"/>
                        <w:bottom w:val="none" w:sz="0" w:space="0" w:color="auto"/>
                        <w:right w:val="none" w:sz="0" w:space="0" w:color="auto"/>
                      </w:divBdr>
                      <w:divsChild>
                        <w:div w:id="400718669">
                          <w:marLeft w:val="0"/>
                          <w:marRight w:val="0"/>
                          <w:marTop w:val="0"/>
                          <w:marBottom w:val="0"/>
                          <w:divBdr>
                            <w:top w:val="none" w:sz="0" w:space="0" w:color="auto"/>
                            <w:left w:val="none" w:sz="0" w:space="0" w:color="auto"/>
                            <w:bottom w:val="none" w:sz="0" w:space="0" w:color="auto"/>
                            <w:right w:val="none" w:sz="0" w:space="0" w:color="auto"/>
                          </w:divBdr>
                          <w:divsChild>
                            <w:div w:id="1974828889">
                              <w:marLeft w:val="12300"/>
                              <w:marRight w:val="0"/>
                              <w:marTop w:val="0"/>
                              <w:marBottom w:val="0"/>
                              <w:divBdr>
                                <w:top w:val="none" w:sz="0" w:space="0" w:color="auto"/>
                                <w:left w:val="none" w:sz="0" w:space="0" w:color="auto"/>
                                <w:bottom w:val="none" w:sz="0" w:space="0" w:color="auto"/>
                                <w:right w:val="none" w:sz="0" w:space="0" w:color="auto"/>
                              </w:divBdr>
                              <w:divsChild>
                                <w:div w:id="747263168">
                                  <w:marLeft w:val="0"/>
                                  <w:marRight w:val="0"/>
                                  <w:marTop w:val="0"/>
                                  <w:marBottom w:val="0"/>
                                  <w:divBdr>
                                    <w:top w:val="none" w:sz="0" w:space="0" w:color="auto"/>
                                    <w:left w:val="none" w:sz="0" w:space="0" w:color="auto"/>
                                    <w:bottom w:val="none" w:sz="0" w:space="0" w:color="auto"/>
                                    <w:right w:val="none" w:sz="0" w:space="0" w:color="auto"/>
                                  </w:divBdr>
                                  <w:divsChild>
                                    <w:div w:id="1187208370">
                                      <w:marLeft w:val="0"/>
                                      <w:marRight w:val="0"/>
                                      <w:marTop w:val="0"/>
                                      <w:marBottom w:val="450"/>
                                      <w:divBdr>
                                        <w:top w:val="none" w:sz="0" w:space="0" w:color="auto"/>
                                        <w:left w:val="none" w:sz="0" w:space="0" w:color="auto"/>
                                        <w:bottom w:val="none" w:sz="0" w:space="0" w:color="auto"/>
                                        <w:right w:val="none" w:sz="0" w:space="0" w:color="auto"/>
                                      </w:divBdr>
                                      <w:divsChild>
                                        <w:div w:id="566963985">
                                          <w:marLeft w:val="0"/>
                                          <w:marRight w:val="0"/>
                                          <w:marTop w:val="0"/>
                                          <w:marBottom w:val="0"/>
                                          <w:divBdr>
                                            <w:top w:val="none" w:sz="0" w:space="0" w:color="auto"/>
                                            <w:left w:val="none" w:sz="0" w:space="0" w:color="auto"/>
                                            <w:bottom w:val="none" w:sz="0" w:space="0" w:color="auto"/>
                                            <w:right w:val="none" w:sz="0" w:space="0" w:color="auto"/>
                                          </w:divBdr>
                                          <w:divsChild>
                                            <w:div w:id="1691252095">
                                              <w:marLeft w:val="0"/>
                                              <w:marRight w:val="0"/>
                                              <w:marTop w:val="0"/>
                                              <w:marBottom w:val="0"/>
                                              <w:divBdr>
                                                <w:top w:val="none" w:sz="0" w:space="0" w:color="auto"/>
                                                <w:left w:val="none" w:sz="0" w:space="0" w:color="auto"/>
                                                <w:bottom w:val="none" w:sz="0" w:space="0" w:color="auto"/>
                                                <w:right w:val="none" w:sz="0" w:space="0" w:color="auto"/>
                                              </w:divBdr>
                                              <w:divsChild>
                                                <w:div w:id="1525702819">
                                                  <w:marLeft w:val="0"/>
                                                  <w:marRight w:val="0"/>
                                                  <w:marTop w:val="0"/>
                                                  <w:marBottom w:val="0"/>
                                                  <w:divBdr>
                                                    <w:top w:val="none" w:sz="0" w:space="0" w:color="auto"/>
                                                    <w:left w:val="none" w:sz="0" w:space="0" w:color="auto"/>
                                                    <w:bottom w:val="none" w:sz="0" w:space="0" w:color="auto"/>
                                                    <w:right w:val="none" w:sz="0" w:space="0" w:color="auto"/>
                                                  </w:divBdr>
                                                  <w:divsChild>
                                                    <w:div w:id="741877655">
                                                      <w:marLeft w:val="0"/>
                                                      <w:marRight w:val="0"/>
                                                      <w:marTop w:val="0"/>
                                                      <w:marBottom w:val="0"/>
                                                      <w:divBdr>
                                                        <w:top w:val="none" w:sz="0" w:space="0" w:color="auto"/>
                                                        <w:left w:val="none" w:sz="0" w:space="0" w:color="auto"/>
                                                        <w:bottom w:val="none" w:sz="0" w:space="0" w:color="auto"/>
                                                        <w:right w:val="none" w:sz="0" w:space="0" w:color="auto"/>
                                                      </w:divBdr>
                                                      <w:divsChild>
                                                        <w:div w:id="2049866578">
                                                          <w:marLeft w:val="0"/>
                                                          <w:marRight w:val="0"/>
                                                          <w:marTop w:val="0"/>
                                                          <w:marBottom w:val="0"/>
                                                          <w:divBdr>
                                                            <w:top w:val="none" w:sz="0" w:space="0" w:color="auto"/>
                                                            <w:left w:val="none" w:sz="0" w:space="0" w:color="auto"/>
                                                            <w:bottom w:val="none" w:sz="0" w:space="0" w:color="auto"/>
                                                            <w:right w:val="none" w:sz="0" w:space="0" w:color="auto"/>
                                                          </w:divBdr>
                                                          <w:divsChild>
                                                            <w:div w:id="1125079980">
                                                              <w:marLeft w:val="0"/>
                                                              <w:marRight w:val="0"/>
                                                              <w:marTop w:val="0"/>
                                                              <w:marBottom w:val="0"/>
                                                              <w:divBdr>
                                                                <w:top w:val="none" w:sz="0" w:space="0" w:color="auto"/>
                                                                <w:left w:val="none" w:sz="0" w:space="0" w:color="auto"/>
                                                                <w:bottom w:val="none" w:sz="0" w:space="0" w:color="auto"/>
                                                                <w:right w:val="none" w:sz="0" w:space="0" w:color="auto"/>
                                                              </w:divBdr>
                                                              <w:divsChild>
                                                                <w:div w:id="122694617">
                                                                  <w:marLeft w:val="0"/>
                                                                  <w:marRight w:val="0"/>
                                                                  <w:marTop w:val="0"/>
                                                                  <w:marBottom w:val="0"/>
                                                                  <w:divBdr>
                                                                    <w:top w:val="none" w:sz="0" w:space="0" w:color="auto"/>
                                                                    <w:left w:val="none" w:sz="0" w:space="0" w:color="auto"/>
                                                                    <w:bottom w:val="none" w:sz="0" w:space="0" w:color="auto"/>
                                                                    <w:right w:val="none" w:sz="0" w:space="0" w:color="auto"/>
                                                                  </w:divBdr>
                                                                  <w:divsChild>
                                                                    <w:div w:id="822506681">
                                                                      <w:marLeft w:val="0"/>
                                                                      <w:marRight w:val="0"/>
                                                                      <w:marTop w:val="0"/>
                                                                      <w:marBottom w:val="0"/>
                                                                      <w:divBdr>
                                                                        <w:top w:val="none" w:sz="0" w:space="0" w:color="auto"/>
                                                                        <w:left w:val="none" w:sz="0" w:space="0" w:color="auto"/>
                                                                        <w:bottom w:val="none" w:sz="0" w:space="0" w:color="auto"/>
                                                                        <w:right w:val="none" w:sz="0" w:space="0" w:color="auto"/>
                                                                      </w:divBdr>
                                                                      <w:divsChild>
                                                                        <w:div w:id="386880032">
                                                                          <w:marLeft w:val="0"/>
                                                                          <w:marRight w:val="0"/>
                                                                          <w:marTop w:val="0"/>
                                                                          <w:marBottom w:val="0"/>
                                                                          <w:divBdr>
                                                                            <w:top w:val="none" w:sz="0" w:space="0" w:color="auto"/>
                                                                            <w:left w:val="none" w:sz="0" w:space="0" w:color="auto"/>
                                                                            <w:bottom w:val="none" w:sz="0" w:space="0" w:color="auto"/>
                                                                            <w:right w:val="none" w:sz="0" w:space="0" w:color="auto"/>
                                                                          </w:divBdr>
                                                                          <w:divsChild>
                                                                            <w:div w:id="1137340251">
                                                                              <w:marLeft w:val="0"/>
                                                                              <w:marRight w:val="0"/>
                                                                              <w:marTop w:val="0"/>
                                                                              <w:marBottom w:val="0"/>
                                                                              <w:divBdr>
                                                                                <w:top w:val="none" w:sz="0" w:space="0" w:color="auto"/>
                                                                                <w:left w:val="none" w:sz="0" w:space="0" w:color="auto"/>
                                                                                <w:bottom w:val="none" w:sz="0" w:space="0" w:color="auto"/>
                                                                                <w:right w:val="none" w:sz="0" w:space="0" w:color="auto"/>
                                                                              </w:divBdr>
                                                                              <w:divsChild>
                                                                                <w:div w:id="8388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034432">
      <w:bodyDiv w:val="1"/>
      <w:marLeft w:val="0"/>
      <w:marRight w:val="0"/>
      <w:marTop w:val="0"/>
      <w:marBottom w:val="0"/>
      <w:divBdr>
        <w:top w:val="none" w:sz="0" w:space="0" w:color="auto"/>
        <w:left w:val="none" w:sz="0" w:space="0" w:color="auto"/>
        <w:bottom w:val="none" w:sz="0" w:space="0" w:color="auto"/>
        <w:right w:val="none" w:sz="0" w:space="0" w:color="auto"/>
      </w:divBdr>
    </w:div>
    <w:div w:id="638341373">
      <w:bodyDiv w:val="1"/>
      <w:marLeft w:val="0"/>
      <w:marRight w:val="0"/>
      <w:marTop w:val="0"/>
      <w:marBottom w:val="0"/>
      <w:divBdr>
        <w:top w:val="none" w:sz="0" w:space="0" w:color="auto"/>
        <w:left w:val="none" w:sz="0" w:space="0" w:color="auto"/>
        <w:bottom w:val="none" w:sz="0" w:space="0" w:color="auto"/>
        <w:right w:val="none" w:sz="0" w:space="0" w:color="auto"/>
      </w:divBdr>
    </w:div>
    <w:div w:id="658538259">
      <w:bodyDiv w:val="1"/>
      <w:marLeft w:val="0"/>
      <w:marRight w:val="0"/>
      <w:marTop w:val="0"/>
      <w:marBottom w:val="0"/>
      <w:divBdr>
        <w:top w:val="none" w:sz="0" w:space="0" w:color="auto"/>
        <w:left w:val="none" w:sz="0" w:space="0" w:color="auto"/>
        <w:bottom w:val="none" w:sz="0" w:space="0" w:color="auto"/>
        <w:right w:val="none" w:sz="0" w:space="0" w:color="auto"/>
      </w:divBdr>
    </w:div>
    <w:div w:id="659845805">
      <w:bodyDiv w:val="1"/>
      <w:marLeft w:val="0"/>
      <w:marRight w:val="0"/>
      <w:marTop w:val="0"/>
      <w:marBottom w:val="0"/>
      <w:divBdr>
        <w:top w:val="none" w:sz="0" w:space="0" w:color="auto"/>
        <w:left w:val="none" w:sz="0" w:space="0" w:color="auto"/>
        <w:bottom w:val="none" w:sz="0" w:space="0" w:color="auto"/>
        <w:right w:val="none" w:sz="0" w:space="0" w:color="auto"/>
      </w:divBdr>
    </w:div>
    <w:div w:id="688023250">
      <w:bodyDiv w:val="1"/>
      <w:marLeft w:val="0"/>
      <w:marRight w:val="0"/>
      <w:marTop w:val="0"/>
      <w:marBottom w:val="0"/>
      <w:divBdr>
        <w:top w:val="none" w:sz="0" w:space="0" w:color="auto"/>
        <w:left w:val="none" w:sz="0" w:space="0" w:color="auto"/>
        <w:bottom w:val="none" w:sz="0" w:space="0" w:color="auto"/>
        <w:right w:val="none" w:sz="0" w:space="0" w:color="auto"/>
      </w:divBdr>
      <w:divsChild>
        <w:div w:id="151067084">
          <w:marLeft w:val="533"/>
          <w:marRight w:val="0"/>
          <w:marTop w:val="0"/>
          <w:marBottom w:val="240"/>
          <w:divBdr>
            <w:top w:val="none" w:sz="0" w:space="0" w:color="auto"/>
            <w:left w:val="none" w:sz="0" w:space="0" w:color="auto"/>
            <w:bottom w:val="none" w:sz="0" w:space="0" w:color="auto"/>
            <w:right w:val="none" w:sz="0" w:space="0" w:color="auto"/>
          </w:divBdr>
        </w:div>
        <w:div w:id="713121726">
          <w:marLeft w:val="533"/>
          <w:marRight w:val="0"/>
          <w:marTop w:val="0"/>
          <w:marBottom w:val="240"/>
          <w:divBdr>
            <w:top w:val="none" w:sz="0" w:space="0" w:color="auto"/>
            <w:left w:val="none" w:sz="0" w:space="0" w:color="auto"/>
            <w:bottom w:val="none" w:sz="0" w:space="0" w:color="auto"/>
            <w:right w:val="none" w:sz="0" w:space="0" w:color="auto"/>
          </w:divBdr>
        </w:div>
        <w:div w:id="777528987">
          <w:marLeft w:val="533"/>
          <w:marRight w:val="0"/>
          <w:marTop w:val="0"/>
          <w:marBottom w:val="240"/>
          <w:divBdr>
            <w:top w:val="none" w:sz="0" w:space="0" w:color="auto"/>
            <w:left w:val="none" w:sz="0" w:space="0" w:color="auto"/>
            <w:bottom w:val="none" w:sz="0" w:space="0" w:color="auto"/>
            <w:right w:val="none" w:sz="0" w:space="0" w:color="auto"/>
          </w:divBdr>
        </w:div>
        <w:div w:id="994260406">
          <w:marLeft w:val="533"/>
          <w:marRight w:val="0"/>
          <w:marTop w:val="0"/>
          <w:marBottom w:val="240"/>
          <w:divBdr>
            <w:top w:val="none" w:sz="0" w:space="0" w:color="auto"/>
            <w:left w:val="none" w:sz="0" w:space="0" w:color="auto"/>
            <w:bottom w:val="none" w:sz="0" w:space="0" w:color="auto"/>
            <w:right w:val="none" w:sz="0" w:space="0" w:color="auto"/>
          </w:divBdr>
        </w:div>
      </w:divsChild>
    </w:div>
    <w:div w:id="724715908">
      <w:bodyDiv w:val="1"/>
      <w:marLeft w:val="0"/>
      <w:marRight w:val="0"/>
      <w:marTop w:val="0"/>
      <w:marBottom w:val="0"/>
      <w:divBdr>
        <w:top w:val="none" w:sz="0" w:space="0" w:color="auto"/>
        <w:left w:val="none" w:sz="0" w:space="0" w:color="auto"/>
        <w:bottom w:val="none" w:sz="0" w:space="0" w:color="auto"/>
        <w:right w:val="none" w:sz="0" w:space="0" w:color="auto"/>
      </w:divBdr>
    </w:div>
    <w:div w:id="729236047">
      <w:bodyDiv w:val="1"/>
      <w:marLeft w:val="0"/>
      <w:marRight w:val="0"/>
      <w:marTop w:val="0"/>
      <w:marBottom w:val="0"/>
      <w:divBdr>
        <w:top w:val="none" w:sz="0" w:space="0" w:color="auto"/>
        <w:left w:val="none" w:sz="0" w:space="0" w:color="auto"/>
        <w:bottom w:val="none" w:sz="0" w:space="0" w:color="auto"/>
        <w:right w:val="none" w:sz="0" w:space="0" w:color="auto"/>
      </w:divBdr>
    </w:div>
    <w:div w:id="747649508">
      <w:bodyDiv w:val="1"/>
      <w:marLeft w:val="0"/>
      <w:marRight w:val="0"/>
      <w:marTop w:val="0"/>
      <w:marBottom w:val="0"/>
      <w:divBdr>
        <w:top w:val="none" w:sz="0" w:space="0" w:color="auto"/>
        <w:left w:val="none" w:sz="0" w:space="0" w:color="auto"/>
        <w:bottom w:val="none" w:sz="0" w:space="0" w:color="auto"/>
        <w:right w:val="none" w:sz="0" w:space="0" w:color="auto"/>
      </w:divBdr>
    </w:div>
    <w:div w:id="769468890">
      <w:bodyDiv w:val="1"/>
      <w:marLeft w:val="0"/>
      <w:marRight w:val="0"/>
      <w:marTop w:val="0"/>
      <w:marBottom w:val="0"/>
      <w:divBdr>
        <w:top w:val="none" w:sz="0" w:space="0" w:color="auto"/>
        <w:left w:val="none" w:sz="0" w:space="0" w:color="auto"/>
        <w:bottom w:val="none" w:sz="0" w:space="0" w:color="auto"/>
        <w:right w:val="none" w:sz="0" w:space="0" w:color="auto"/>
      </w:divBdr>
    </w:div>
    <w:div w:id="771825733">
      <w:bodyDiv w:val="1"/>
      <w:marLeft w:val="0"/>
      <w:marRight w:val="0"/>
      <w:marTop w:val="0"/>
      <w:marBottom w:val="0"/>
      <w:divBdr>
        <w:top w:val="none" w:sz="0" w:space="0" w:color="auto"/>
        <w:left w:val="none" w:sz="0" w:space="0" w:color="auto"/>
        <w:bottom w:val="none" w:sz="0" w:space="0" w:color="auto"/>
        <w:right w:val="none" w:sz="0" w:space="0" w:color="auto"/>
      </w:divBdr>
      <w:divsChild>
        <w:div w:id="1423835934">
          <w:marLeft w:val="0"/>
          <w:marRight w:val="0"/>
          <w:marTop w:val="0"/>
          <w:marBottom w:val="0"/>
          <w:divBdr>
            <w:top w:val="none" w:sz="0" w:space="0" w:color="auto"/>
            <w:left w:val="none" w:sz="0" w:space="0" w:color="auto"/>
            <w:bottom w:val="none" w:sz="0" w:space="0" w:color="auto"/>
            <w:right w:val="none" w:sz="0" w:space="0" w:color="auto"/>
          </w:divBdr>
          <w:divsChild>
            <w:div w:id="888497932">
              <w:marLeft w:val="0"/>
              <w:marRight w:val="0"/>
              <w:marTop w:val="0"/>
              <w:marBottom w:val="0"/>
              <w:divBdr>
                <w:top w:val="none" w:sz="0" w:space="0" w:color="auto"/>
                <w:left w:val="none" w:sz="0" w:space="0" w:color="auto"/>
                <w:bottom w:val="none" w:sz="0" w:space="0" w:color="auto"/>
                <w:right w:val="none" w:sz="0" w:space="0" w:color="auto"/>
              </w:divBdr>
              <w:divsChild>
                <w:div w:id="1719359105">
                  <w:marLeft w:val="0"/>
                  <w:marRight w:val="0"/>
                  <w:marTop w:val="0"/>
                  <w:marBottom w:val="0"/>
                  <w:divBdr>
                    <w:top w:val="none" w:sz="0" w:space="0" w:color="auto"/>
                    <w:left w:val="none" w:sz="0" w:space="0" w:color="auto"/>
                    <w:bottom w:val="none" w:sz="0" w:space="0" w:color="auto"/>
                    <w:right w:val="none" w:sz="0" w:space="0" w:color="auto"/>
                  </w:divBdr>
                  <w:divsChild>
                    <w:div w:id="142703524">
                      <w:marLeft w:val="0"/>
                      <w:marRight w:val="0"/>
                      <w:marTop w:val="0"/>
                      <w:marBottom w:val="0"/>
                      <w:divBdr>
                        <w:top w:val="none" w:sz="0" w:space="0" w:color="auto"/>
                        <w:left w:val="none" w:sz="0" w:space="0" w:color="auto"/>
                        <w:bottom w:val="none" w:sz="0" w:space="0" w:color="auto"/>
                        <w:right w:val="none" w:sz="0" w:space="0" w:color="auto"/>
                      </w:divBdr>
                      <w:divsChild>
                        <w:div w:id="1638341898">
                          <w:marLeft w:val="0"/>
                          <w:marRight w:val="0"/>
                          <w:marTop w:val="0"/>
                          <w:marBottom w:val="0"/>
                          <w:divBdr>
                            <w:top w:val="none" w:sz="0" w:space="0" w:color="auto"/>
                            <w:left w:val="none" w:sz="0" w:space="0" w:color="auto"/>
                            <w:bottom w:val="none" w:sz="0" w:space="0" w:color="auto"/>
                            <w:right w:val="none" w:sz="0" w:space="0" w:color="auto"/>
                          </w:divBdr>
                          <w:divsChild>
                            <w:div w:id="1979799103">
                              <w:marLeft w:val="0"/>
                              <w:marRight w:val="0"/>
                              <w:marTop w:val="0"/>
                              <w:marBottom w:val="0"/>
                              <w:divBdr>
                                <w:top w:val="none" w:sz="0" w:space="0" w:color="auto"/>
                                <w:left w:val="none" w:sz="0" w:space="0" w:color="auto"/>
                                <w:bottom w:val="none" w:sz="0" w:space="0" w:color="auto"/>
                                <w:right w:val="none" w:sz="0" w:space="0" w:color="auto"/>
                              </w:divBdr>
                              <w:divsChild>
                                <w:div w:id="129323327">
                                  <w:marLeft w:val="0"/>
                                  <w:marRight w:val="0"/>
                                  <w:marTop w:val="0"/>
                                  <w:marBottom w:val="0"/>
                                  <w:divBdr>
                                    <w:top w:val="none" w:sz="0" w:space="0" w:color="auto"/>
                                    <w:left w:val="none" w:sz="0" w:space="0" w:color="auto"/>
                                    <w:bottom w:val="none" w:sz="0" w:space="0" w:color="auto"/>
                                    <w:right w:val="none" w:sz="0" w:space="0" w:color="auto"/>
                                  </w:divBdr>
                                  <w:divsChild>
                                    <w:div w:id="1975475914">
                                      <w:marLeft w:val="0"/>
                                      <w:marRight w:val="0"/>
                                      <w:marTop w:val="0"/>
                                      <w:marBottom w:val="0"/>
                                      <w:divBdr>
                                        <w:top w:val="none" w:sz="0" w:space="0" w:color="auto"/>
                                        <w:left w:val="none" w:sz="0" w:space="0" w:color="auto"/>
                                        <w:bottom w:val="none" w:sz="0" w:space="0" w:color="auto"/>
                                        <w:right w:val="none" w:sz="0" w:space="0" w:color="auto"/>
                                      </w:divBdr>
                                      <w:divsChild>
                                        <w:div w:id="397049474">
                                          <w:marLeft w:val="0"/>
                                          <w:marRight w:val="0"/>
                                          <w:marTop w:val="0"/>
                                          <w:marBottom w:val="0"/>
                                          <w:divBdr>
                                            <w:top w:val="none" w:sz="0" w:space="0" w:color="auto"/>
                                            <w:left w:val="none" w:sz="0" w:space="0" w:color="auto"/>
                                            <w:bottom w:val="none" w:sz="0" w:space="0" w:color="auto"/>
                                            <w:right w:val="none" w:sz="0" w:space="0" w:color="auto"/>
                                          </w:divBdr>
                                          <w:divsChild>
                                            <w:div w:id="1537156503">
                                              <w:marLeft w:val="0"/>
                                              <w:marRight w:val="0"/>
                                              <w:marTop w:val="0"/>
                                              <w:marBottom w:val="0"/>
                                              <w:divBdr>
                                                <w:top w:val="none" w:sz="0" w:space="0" w:color="auto"/>
                                                <w:left w:val="none" w:sz="0" w:space="0" w:color="auto"/>
                                                <w:bottom w:val="none" w:sz="0" w:space="0" w:color="auto"/>
                                                <w:right w:val="none" w:sz="0" w:space="0" w:color="auto"/>
                                              </w:divBdr>
                                              <w:divsChild>
                                                <w:div w:id="1931890402">
                                                  <w:marLeft w:val="0"/>
                                                  <w:marRight w:val="0"/>
                                                  <w:marTop w:val="0"/>
                                                  <w:marBottom w:val="0"/>
                                                  <w:divBdr>
                                                    <w:top w:val="none" w:sz="0" w:space="0" w:color="auto"/>
                                                    <w:left w:val="none" w:sz="0" w:space="0" w:color="auto"/>
                                                    <w:bottom w:val="none" w:sz="0" w:space="0" w:color="auto"/>
                                                    <w:right w:val="none" w:sz="0" w:space="0" w:color="auto"/>
                                                  </w:divBdr>
                                                  <w:divsChild>
                                                    <w:div w:id="1512142746">
                                                      <w:marLeft w:val="0"/>
                                                      <w:marRight w:val="0"/>
                                                      <w:marTop w:val="0"/>
                                                      <w:marBottom w:val="0"/>
                                                      <w:divBdr>
                                                        <w:top w:val="none" w:sz="0" w:space="0" w:color="auto"/>
                                                        <w:left w:val="none" w:sz="0" w:space="0" w:color="auto"/>
                                                        <w:bottom w:val="none" w:sz="0" w:space="0" w:color="auto"/>
                                                        <w:right w:val="none" w:sz="0" w:space="0" w:color="auto"/>
                                                      </w:divBdr>
                                                      <w:divsChild>
                                                        <w:div w:id="624653279">
                                                          <w:marLeft w:val="0"/>
                                                          <w:marRight w:val="0"/>
                                                          <w:marTop w:val="0"/>
                                                          <w:marBottom w:val="0"/>
                                                          <w:divBdr>
                                                            <w:top w:val="none" w:sz="0" w:space="0" w:color="auto"/>
                                                            <w:left w:val="none" w:sz="0" w:space="0" w:color="auto"/>
                                                            <w:bottom w:val="none" w:sz="0" w:space="0" w:color="auto"/>
                                                            <w:right w:val="none" w:sz="0" w:space="0" w:color="auto"/>
                                                          </w:divBdr>
                                                          <w:divsChild>
                                                            <w:div w:id="527378089">
                                                              <w:marLeft w:val="0"/>
                                                              <w:marRight w:val="0"/>
                                                              <w:marTop w:val="0"/>
                                                              <w:marBottom w:val="0"/>
                                                              <w:divBdr>
                                                                <w:top w:val="none" w:sz="0" w:space="0" w:color="auto"/>
                                                                <w:left w:val="none" w:sz="0" w:space="0" w:color="auto"/>
                                                                <w:bottom w:val="none" w:sz="0" w:space="0" w:color="auto"/>
                                                                <w:right w:val="none" w:sz="0" w:space="0" w:color="auto"/>
                                                              </w:divBdr>
                                                            </w:div>
                                                            <w:div w:id="20653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5413493">
      <w:bodyDiv w:val="1"/>
      <w:marLeft w:val="0"/>
      <w:marRight w:val="0"/>
      <w:marTop w:val="0"/>
      <w:marBottom w:val="0"/>
      <w:divBdr>
        <w:top w:val="none" w:sz="0" w:space="0" w:color="auto"/>
        <w:left w:val="none" w:sz="0" w:space="0" w:color="auto"/>
        <w:bottom w:val="none" w:sz="0" w:space="0" w:color="auto"/>
        <w:right w:val="none" w:sz="0" w:space="0" w:color="auto"/>
      </w:divBdr>
      <w:divsChild>
        <w:div w:id="903418832">
          <w:marLeft w:val="547"/>
          <w:marRight w:val="0"/>
          <w:marTop w:val="240"/>
          <w:marBottom w:val="0"/>
          <w:divBdr>
            <w:top w:val="none" w:sz="0" w:space="0" w:color="auto"/>
            <w:left w:val="none" w:sz="0" w:space="0" w:color="auto"/>
            <w:bottom w:val="none" w:sz="0" w:space="0" w:color="auto"/>
            <w:right w:val="none" w:sz="0" w:space="0" w:color="auto"/>
          </w:divBdr>
        </w:div>
        <w:div w:id="1049576481">
          <w:marLeft w:val="547"/>
          <w:marRight w:val="0"/>
          <w:marTop w:val="240"/>
          <w:marBottom w:val="0"/>
          <w:divBdr>
            <w:top w:val="none" w:sz="0" w:space="0" w:color="auto"/>
            <w:left w:val="none" w:sz="0" w:space="0" w:color="auto"/>
            <w:bottom w:val="none" w:sz="0" w:space="0" w:color="auto"/>
            <w:right w:val="none" w:sz="0" w:space="0" w:color="auto"/>
          </w:divBdr>
        </w:div>
        <w:div w:id="1182210034">
          <w:marLeft w:val="547"/>
          <w:marRight w:val="0"/>
          <w:marTop w:val="240"/>
          <w:marBottom w:val="0"/>
          <w:divBdr>
            <w:top w:val="none" w:sz="0" w:space="0" w:color="auto"/>
            <w:left w:val="none" w:sz="0" w:space="0" w:color="auto"/>
            <w:bottom w:val="none" w:sz="0" w:space="0" w:color="auto"/>
            <w:right w:val="none" w:sz="0" w:space="0" w:color="auto"/>
          </w:divBdr>
        </w:div>
        <w:div w:id="1273591597">
          <w:marLeft w:val="547"/>
          <w:marRight w:val="0"/>
          <w:marTop w:val="240"/>
          <w:marBottom w:val="0"/>
          <w:divBdr>
            <w:top w:val="none" w:sz="0" w:space="0" w:color="auto"/>
            <w:left w:val="none" w:sz="0" w:space="0" w:color="auto"/>
            <w:bottom w:val="none" w:sz="0" w:space="0" w:color="auto"/>
            <w:right w:val="none" w:sz="0" w:space="0" w:color="auto"/>
          </w:divBdr>
        </w:div>
        <w:div w:id="2000230070">
          <w:marLeft w:val="547"/>
          <w:marRight w:val="0"/>
          <w:marTop w:val="240"/>
          <w:marBottom w:val="0"/>
          <w:divBdr>
            <w:top w:val="none" w:sz="0" w:space="0" w:color="auto"/>
            <w:left w:val="none" w:sz="0" w:space="0" w:color="auto"/>
            <w:bottom w:val="none" w:sz="0" w:space="0" w:color="auto"/>
            <w:right w:val="none" w:sz="0" w:space="0" w:color="auto"/>
          </w:divBdr>
        </w:div>
      </w:divsChild>
    </w:div>
    <w:div w:id="819537982">
      <w:bodyDiv w:val="1"/>
      <w:marLeft w:val="0"/>
      <w:marRight w:val="0"/>
      <w:marTop w:val="0"/>
      <w:marBottom w:val="0"/>
      <w:divBdr>
        <w:top w:val="none" w:sz="0" w:space="0" w:color="auto"/>
        <w:left w:val="none" w:sz="0" w:space="0" w:color="auto"/>
        <w:bottom w:val="none" w:sz="0" w:space="0" w:color="auto"/>
        <w:right w:val="none" w:sz="0" w:space="0" w:color="auto"/>
      </w:divBdr>
      <w:divsChild>
        <w:div w:id="384183445">
          <w:marLeft w:val="1440"/>
          <w:marRight w:val="0"/>
          <w:marTop w:val="100"/>
          <w:marBottom w:val="0"/>
          <w:divBdr>
            <w:top w:val="none" w:sz="0" w:space="0" w:color="auto"/>
            <w:left w:val="none" w:sz="0" w:space="0" w:color="auto"/>
            <w:bottom w:val="none" w:sz="0" w:space="0" w:color="auto"/>
            <w:right w:val="none" w:sz="0" w:space="0" w:color="auto"/>
          </w:divBdr>
        </w:div>
        <w:div w:id="671495383">
          <w:marLeft w:val="1440"/>
          <w:marRight w:val="0"/>
          <w:marTop w:val="100"/>
          <w:marBottom w:val="0"/>
          <w:divBdr>
            <w:top w:val="none" w:sz="0" w:space="0" w:color="auto"/>
            <w:left w:val="none" w:sz="0" w:space="0" w:color="auto"/>
            <w:bottom w:val="none" w:sz="0" w:space="0" w:color="auto"/>
            <w:right w:val="none" w:sz="0" w:space="0" w:color="auto"/>
          </w:divBdr>
        </w:div>
        <w:div w:id="939532301">
          <w:marLeft w:val="1440"/>
          <w:marRight w:val="0"/>
          <w:marTop w:val="100"/>
          <w:marBottom w:val="0"/>
          <w:divBdr>
            <w:top w:val="none" w:sz="0" w:space="0" w:color="auto"/>
            <w:left w:val="none" w:sz="0" w:space="0" w:color="auto"/>
            <w:bottom w:val="none" w:sz="0" w:space="0" w:color="auto"/>
            <w:right w:val="none" w:sz="0" w:space="0" w:color="auto"/>
          </w:divBdr>
        </w:div>
        <w:div w:id="1537935359">
          <w:marLeft w:val="1440"/>
          <w:marRight w:val="0"/>
          <w:marTop w:val="100"/>
          <w:marBottom w:val="0"/>
          <w:divBdr>
            <w:top w:val="none" w:sz="0" w:space="0" w:color="auto"/>
            <w:left w:val="none" w:sz="0" w:space="0" w:color="auto"/>
            <w:bottom w:val="none" w:sz="0" w:space="0" w:color="auto"/>
            <w:right w:val="none" w:sz="0" w:space="0" w:color="auto"/>
          </w:divBdr>
        </w:div>
        <w:div w:id="1962878460">
          <w:marLeft w:val="1440"/>
          <w:marRight w:val="0"/>
          <w:marTop w:val="100"/>
          <w:marBottom w:val="0"/>
          <w:divBdr>
            <w:top w:val="none" w:sz="0" w:space="0" w:color="auto"/>
            <w:left w:val="none" w:sz="0" w:space="0" w:color="auto"/>
            <w:bottom w:val="none" w:sz="0" w:space="0" w:color="auto"/>
            <w:right w:val="none" w:sz="0" w:space="0" w:color="auto"/>
          </w:divBdr>
        </w:div>
        <w:div w:id="2077850146">
          <w:marLeft w:val="1440"/>
          <w:marRight w:val="0"/>
          <w:marTop w:val="100"/>
          <w:marBottom w:val="0"/>
          <w:divBdr>
            <w:top w:val="none" w:sz="0" w:space="0" w:color="auto"/>
            <w:left w:val="none" w:sz="0" w:space="0" w:color="auto"/>
            <w:bottom w:val="none" w:sz="0" w:space="0" w:color="auto"/>
            <w:right w:val="none" w:sz="0" w:space="0" w:color="auto"/>
          </w:divBdr>
        </w:div>
      </w:divsChild>
    </w:div>
    <w:div w:id="844827599">
      <w:bodyDiv w:val="1"/>
      <w:marLeft w:val="0"/>
      <w:marRight w:val="0"/>
      <w:marTop w:val="0"/>
      <w:marBottom w:val="0"/>
      <w:divBdr>
        <w:top w:val="none" w:sz="0" w:space="0" w:color="auto"/>
        <w:left w:val="none" w:sz="0" w:space="0" w:color="auto"/>
        <w:bottom w:val="none" w:sz="0" w:space="0" w:color="auto"/>
        <w:right w:val="none" w:sz="0" w:space="0" w:color="auto"/>
      </w:divBdr>
    </w:div>
    <w:div w:id="856239226">
      <w:marLeft w:val="0"/>
      <w:marRight w:val="0"/>
      <w:marTop w:val="0"/>
      <w:marBottom w:val="0"/>
      <w:divBdr>
        <w:top w:val="none" w:sz="0" w:space="0" w:color="auto"/>
        <w:left w:val="none" w:sz="0" w:space="0" w:color="auto"/>
        <w:bottom w:val="none" w:sz="0" w:space="0" w:color="auto"/>
        <w:right w:val="none" w:sz="0" w:space="0" w:color="auto"/>
      </w:divBdr>
    </w:div>
    <w:div w:id="856239227">
      <w:marLeft w:val="0"/>
      <w:marRight w:val="0"/>
      <w:marTop w:val="0"/>
      <w:marBottom w:val="0"/>
      <w:divBdr>
        <w:top w:val="none" w:sz="0" w:space="0" w:color="auto"/>
        <w:left w:val="none" w:sz="0" w:space="0" w:color="auto"/>
        <w:bottom w:val="none" w:sz="0" w:space="0" w:color="auto"/>
        <w:right w:val="none" w:sz="0" w:space="0" w:color="auto"/>
      </w:divBdr>
    </w:div>
    <w:div w:id="856239228">
      <w:marLeft w:val="0"/>
      <w:marRight w:val="0"/>
      <w:marTop w:val="0"/>
      <w:marBottom w:val="0"/>
      <w:divBdr>
        <w:top w:val="none" w:sz="0" w:space="0" w:color="auto"/>
        <w:left w:val="none" w:sz="0" w:space="0" w:color="auto"/>
        <w:bottom w:val="none" w:sz="0" w:space="0" w:color="auto"/>
        <w:right w:val="none" w:sz="0" w:space="0" w:color="auto"/>
      </w:divBdr>
    </w:div>
    <w:div w:id="856239229">
      <w:marLeft w:val="0"/>
      <w:marRight w:val="0"/>
      <w:marTop w:val="0"/>
      <w:marBottom w:val="0"/>
      <w:divBdr>
        <w:top w:val="none" w:sz="0" w:space="0" w:color="auto"/>
        <w:left w:val="none" w:sz="0" w:space="0" w:color="auto"/>
        <w:bottom w:val="none" w:sz="0" w:space="0" w:color="auto"/>
        <w:right w:val="none" w:sz="0" w:space="0" w:color="auto"/>
      </w:divBdr>
    </w:div>
    <w:div w:id="856239230">
      <w:marLeft w:val="0"/>
      <w:marRight w:val="0"/>
      <w:marTop w:val="0"/>
      <w:marBottom w:val="0"/>
      <w:divBdr>
        <w:top w:val="none" w:sz="0" w:space="0" w:color="auto"/>
        <w:left w:val="none" w:sz="0" w:space="0" w:color="auto"/>
        <w:bottom w:val="none" w:sz="0" w:space="0" w:color="auto"/>
        <w:right w:val="none" w:sz="0" w:space="0" w:color="auto"/>
      </w:divBdr>
    </w:div>
    <w:div w:id="856239231">
      <w:marLeft w:val="0"/>
      <w:marRight w:val="0"/>
      <w:marTop w:val="0"/>
      <w:marBottom w:val="0"/>
      <w:divBdr>
        <w:top w:val="none" w:sz="0" w:space="0" w:color="auto"/>
        <w:left w:val="none" w:sz="0" w:space="0" w:color="auto"/>
        <w:bottom w:val="none" w:sz="0" w:space="0" w:color="auto"/>
        <w:right w:val="none" w:sz="0" w:space="0" w:color="auto"/>
      </w:divBdr>
    </w:div>
    <w:div w:id="865486950">
      <w:bodyDiv w:val="1"/>
      <w:marLeft w:val="0"/>
      <w:marRight w:val="0"/>
      <w:marTop w:val="0"/>
      <w:marBottom w:val="0"/>
      <w:divBdr>
        <w:top w:val="none" w:sz="0" w:space="0" w:color="auto"/>
        <w:left w:val="none" w:sz="0" w:space="0" w:color="auto"/>
        <w:bottom w:val="none" w:sz="0" w:space="0" w:color="auto"/>
        <w:right w:val="none" w:sz="0" w:space="0" w:color="auto"/>
      </w:divBdr>
    </w:div>
    <w:div w:id="869998050">
      <w:bodyDiv w:val="1"/>
      <w:marLeft w:val="0"/>
      <w:marRight w:val="0"/>
      <w:marTop w:val="0"/>
      <w:marBottom w:val="0"/>
      <w:divBdr>
        <w:top w:val="none" w:sz="0" w:space="0" w:color="auto"/>
        <w:left w:val="none" w:sz="0" w:space="0" w:color="auto"/>
        <w:bottom w:val="none" w:sz="0" w:space="0" w:color="auto"/>
        <w:right w:val="none" w:sz="0" w:space="0" w:color="auto"/>
      </w:divBdr>
    </w:div>
    <w:div w:id="871378821">
      <w:bodyDiv w:val="1"/>
      <w:marLeft w:val="0"/>
      <w:marRight w:val="0"/>
      <w:marTop w:val="0"/>
      <w:marBottom w:val="0"/>
      <w:divBdr>
        <w:top w:val="none" w:sz="0" w:space="0" w:color="auto"/>
        <w:left w:val="none" w:sz="0" w:space="0" w:color="auto"/>
        <w:bottom w:val="none" w:sz="0" w:space="0" w:color="auto"/>
        <w:right w:val="none" w:sz="0" w:space="0" w:color="auto"/>
      </w:divBdr>
      <w:divsChild>
        <w:div w:id="907308491">
          <w:marLeft w:val="720"/>
          <w:marRight w:val="0"/>
          <w:marTop w:val="200"/>
          <w:marBottom w:val="0"/>
          <w:divBdr>
            <w:top w:val="none" w:sz="0" w:space="0" w:color="auto"/>
            <w:left w:val="none" w:sz="0" w:space="0" w:color="auto"/>
            <w:bottom w:val="none" w:sz="0" w:space="0" w:color="auto"/>
            <w:right w:val="none" w:sz="0" w:space="0" w:color="auto"/>
          </w:divBdr>
        </w:div>
        <w:div w:id="1100175654">
          <w:marLeft w:val="720"/>
          <w:marRight w:val="0"/>
          <w:marTop w:val="200"/>
          <w:marBottom w:val="0"/>
          <w:divBdr>
            <w:top w:val="none" w:sz="0" w:space="0" w:color="auto"/>
            <w:left w:val="none" w:sz="0" w:space="0" w:color="auto"/>
            <w:bottom w:val="none" w:sz="0" w:space="0" w:color="auto"/>
            <w:right w:val="none" w:sz="0" w:space="0" w:color="auto"/>
          </w:divBdr>
        </w:div>
        <w:div w:id="1655989061">
          <w:marLeft w:val="720"/>
          <w:marRight w:val="0"/>
          <w:marTop w:val="200"/>
          <w:marBottom w:val="0"/>
          <w:divBdr>
            <w:top w:val="none" w:sz="0" w:space="0" w:color="auto"/>
            <w:left w:val="none" w:sz="0" w:space="0" w:color="auto"/>
            <w:bottom w:val="none" w:sz="0" w:space="0" w:color="auto"/>
            <w:right w:val="none" w:sz="0" w:space="0" w:color="auto"/>
          </w:divBdr>
        </w:div>
        <w:div w:id="1962372722">
          <w:marLeft w:val="720"/>
          <w:marRight w:val="0"/>
          <w:marTop w:val="200"/>
          <w:marBottom w:val="0"/>
          <w:divBdr>
            <w:top w:val="none" w:sz="0" w:space="0" w:color="auto"/>
            <w:left w:val="none" w:sz="0" w:space="0" w:color="auto"/>
            <w:bottom w:val="none" w:sz="0" w:space="0" w:color="auto"/>
            <w:right w:val="none" w:sz="0" w:space="0" w:color="auto"/>
          </w:divBdr>
        </w:div>
      </w:divsChild>
    </w:div>
    <w:div w:id="876545343">
      <w:bodyDiv w:val="1"/>
      <w:marLeft w:val="0"/>
      <w:marRight w:val="0"/>
      <w:marTop w:val="0"/>
      <w:marBottom w:val="0"/>
      <w:divBdr>
        <w:top w:val="none" w:sz="0" w:space="0" w:color="auto"/>
        <w:left w:val="none" w:sz="0" w:space="0" w:color="auto"/>
        <w:bottom w:val="none" w:sz="0" w:space="0" w:color="auto"/>
        <w:right w:val="none" w:sz="0" w:space="0" w:color="auto"/>
      </w:divBdr>
    </w:div>
    <w:div w:id="890264460">
      <w:bodyDiv w:val="1"/>
      <w:marLeft w:val="0"/>
      <w:marRight w:val="0"/>
      <w:marTop w:val="0"/>
      <w:marBottom w:val="0"/>
      <w:divBdr>
        <w:top w:val="none" w:sz="0" w:space="0" w:color="auto"/>
        <w:left w:val="none" w:sz="0" w:space="0" w:color="auto"/>
        <w:bottom w:val="none" w:sz="0" w:space="0" w:color="auto"/>
        <w:right w:val="none" w:sz="0" w:space="0" w:color="auto"/>
      </w:divBdr>
      <w:divsChild>
        <w:div w:id="131219153">
          <w:marLeft w:val="446"/>
          <w:marRight w:val="0"/>
          <w:marTop w:val="0"/>
          <w:marBottom w:val="240"/>
          <w:divBdr>
            <w:top w:val="none" w:sz="0" w:space="0" w:color="auto"/>
            <w:left w:val="none" w:sz="0" w:space="0" w:color="auto"/>
            <w:bottom w:val="none" w:sz="0" w:space="0" w:color="auto"/>
            <w:right w:val="none" w:sz="0" w:space="0" w:color="auto"/>
          </w:divBdr>
        </w:div>
        <w:div w:id="453864801">
          <w:marLeft w:val="446"/>
          <w:marRight w:val="0"/>
          <w:marTop w:val="0"/>
          <w:marBottom w:val="240"/>
          <w:divBdr>
            <w:top w:val="none" w:sz="0" w:space="0" w:color="auto"/>
            <w:left w:val="none" w:sz="0" w:space="0" w:color="auto"/>
            <w:bottom w:val="none" w:sz="0" w:space="0" w:color="auto"/>
            <w:right w:val="none" w:sz="0" w:space="0" w:color="auto"/>
          </w:divBdr>
        </w:div>
        <w:div w:id="1037438575">
          <w:marLeft w:val="446"/>
          <w:marRight w:val="0"/>
          <w:marTop w:val="0"/>
          <w:marBottom w:val="240"/>
          <w:divBdr>
            <w:top w:val="none" w:sz="0" w:space="0" w:color="auto"/>
            <w:left w:val="none" w:sz="0" w:space="0" w:color="auto"/>
            <w:bottom w:val="none" w:sz="0" w:space="0" w:color="auto"/>
            <w:right w:val="none" w:sz="0" w:space="0" w:color="auto"/>
          </w:divBdr>
        </w:div>
        <w:div w:id="1760253563">
          <w:marLeft w:val="446"/>
          <w:marRight w:val="0"/>
          <w:marTop w:val="0"/>
          <w:marBottom w:val="240"/>
          <w:divBdr>
            <w:top w:val="none" w:sz="0" w:space="0" w:color="auto"/>
            <w:left w:val="none" w:sz="0" w:space="0" w:color="auto"/>
            <w:bottom w:val="none" w:sz="0" w:space="0" w:color="auto"/>
            <w:right w:val="none" w:sz="0" w:space="0" w:color="auto"/>
          </w:divBdr>
        </w:div>
      </w:divsChild>
    </w:div>
    <w:div w:id="905066309">
      <w:bodyDiv w:val="1"/>
      <w:marLeft w:val="0"/>
      <w:marRight w:val="0"/>
      <w:marTop w:val="0"/>
      <w:marBottom w:val="0"/>
      <w:divBdr>
        <w:top w:val="none" w:sz="0" w:space="0" w:color="auto"/>
        <w:left w:val="none" w:sz="0" w:space="0" w:color="auto"/>
        <w:bottom w:val="none" w:sz="0" w:space="0" w:color="auto"/>
        <w:right w:val="none" w:sz="0" w:space="0" w:color="auto"/>
      </w:divBdr>
    </w:div>
    <w:div w:id="935554932">
      <w:bodyDiv w:val="1"/>
      <w:marLeft w:val="0"/>
      <w:marRight w:val="0"/>
      <w:marTop w:val="0"/>
      <w:marBottom w:val="0"/>
      <w:divBdr>
        <w:top w:val="none" w:sz="0" w:space="0" w:color="auto"/>
        <w:left w:val="none" w:sz="0" w:space="0" w:color="auto"/>
        <w:bottom w:val="none" w:sz="0" w:space="0" w:color="auto"/>
        <w:right w:val="none" w:sz="0" w:space="0" w:color="auto"/>
      </w:divBdr>
    </w:div>
    <w:div w:id="963536737">
      <w:bodyDiv w:val="1"/>
      <w:marLeft w:val="0"/>
      <w:marRight w:val="0"/>
      <w:marTop w:val="0"/>
      <w:marBottom w:val="0"/>
      <w:divBdr>
        <w:top w:val="none" w:sz="0" w:space="0" w:color="auto"/>
        <w:left w:val="none" w:sz="0" w:space="0" w:color="auto"/>
        <w:bottom w:val="none" w:sz="0" w:space="0" w:color="auto"/>
        <w:right w:val="none" w:sz="0" w:space="0" w:color="auto"/>
      </w:divBdr>
    </w:div>
    <w:div w:id="978877571">
      <w:bodyDiv w:val="1"/>
      <w:marLeft w:val="0"/>
      <w:marRight w:val="0"/>
      <w:marTop w:val="0"/>
      <w:marBottom w:val="0"/>
      <w:divBdr>
        <w:top w:val="none" w:sz="0" w:space="0" w:color="auto"/>
        <w:left w:val="none" w:sz="0" w:space="0" w:color="auto"/>
        <w:bottom w:val="none" w:sz="0" w:space="0" w:color="auto"/>
        <w:right w:val="none" w:sz="0" w:space="0" w:color="auto"/>
      </w:divBdr>
    </w:div>
    <w:div w:id="987593996">
      <w:bodyDiv w:val="1"/>
      <w:marLeft w:val="0"/>
      <w:marRight w:val="0"/>
      <w:marTop w:val="0"/>
      <w:marBottom w:val="0"/>
      <w:divBdr>
        <w:top w:val="none" w:sz="0" w:space="0" w:color="auto"/>
        <w:left w:val="none" w:sz="0" w:space="0" w:color="auto"/>
        <w:bottom w:val="none" w:sz="0" w:space="0" w:color="auto"/>
        <w:right w:val="none" w:sz="0" w:space="0" w:color="auto"/>
      </w:divBdr>
      <w:divsChild>
        <w:div w:id="16153493">
          <w:marLeft w:val="360"/>
          <w:marRight w:val="0"/>
          <w:marTop w:val="200"/>
          <w:marBottom w:val="0"/>
          <w:divBdr>
            <w:top w:val="none" w:sz="0" w:space="0" w:color="auto"/>
            <w:left w:val="none" w:sz="0" w:space="0" w:color="auto"/>
            <w:bottom w:val="none" w:sz="0" w:space="0" w:color="auto"/>
            <w:right w:val="none" w:sz="0" w:space="0" w:color="auto"/>
          </w:divBdr>
        </w:div>
        <w:div w:id="49155078">
          <w:marLeft w:val="360"/>
          <w:marRight w:val="0"/>
          <w:marTop w:val="200"/>
          <w:marBottom w:val="0"/>
          <w:divBdr>
            <w:top w:val="none" w:sz="0" w:space="0" w:color="auto"/>
            <w:left w:val="none" w:sz="0" w:space="0" w:color="auto"/>
            <w:bottom w:val="none" w:sz="0" w:space="0" w:color="auto"/>
            <w:right w:val="none" w:sz="0" w:space="0" w:color="auto"/>
          </w:divBdr>
        </w:div>
        <w:div w:id="196240595">
          <w:marLeft w:val="360"/>
          <w:marRight w:val="0"/>
          <w:marTop w:val="200"/>
          <w:marBottom w:val="0"/>
          <w:divBdr>
            <w:top w:val="none" w:sz="0" w:space="0" w:color="auto"/>
            <w:left w:val="none" w:sz="0" w:space="0" w:color="auto"/>
            <w:bottom w:val="none" w:sz="0" w:space="0" w:color="auto"/>
            <w:right w:val="none" w:sz="0" w:space="0" w:color="auto"/>
          </w:divBdr>
        </w:div>
        <w:div w:id="897595697">
          <w:marLeft w:val="360"/>
          <w:marRight w:val="0"/>
          <w:marTop w:val="200"/>
          <w:marBottom w:val="0"/>
          <w:divBdr>
            <w:top w:val="none" w:sz="0" w:space="0" w:color="auto"/>
            <w:left w:val="none" w:sz="0" w:space="0" w:color="auto"/>
            <w:bottom w:val="none" w:sz="0" w:space="0" w:color="auto"/>
            <w:right w:val="none" w:sz="0" w:space="0" w:color="auto"/>
          </w:divBdr>
        </w:div>
        <w:div w:id="1107310498">
          <w:marLeft w:val="360"/>
          <w:marRight w:val="0"/>
          <w:marTop w:val="200"/>
          <w:marBottom w:val="0"/>
          <w:divBdr>
            <w:top w:val="none" w:sz="0" w:space="0" w:color="auto"/>
            <w:left w:val="none" w:sz="0" w:space="0" w:color="auto"/>
            <w:bottom w:val="none" w:sz="0" w:space="0" w:color="auto"/>
            <w:right w:val="none" w:sz="0" w:space="0" w:color="auto"/>
          </w:divBdr>
        </w:div>
        <w:div w:id="1488938184">
          <w:marLeft w:val="360"/>
          <w:marRight w:val="0"/>
          <w:marTop w:val="200"/>
          <w:marBottom w:val="0"/>
          <w:divBdr>
            <w:top w:val="none" w:sz="0" w:space="0" w:color="auto"/>
            <w:left w:val="none" w:sz="0" w:space="0" w:color="auto"/>
            <w:bottom w:val="none" w:sz="0" w:space="0" w:color="auto"/>
            <w:right w:val="none" w:sz="0" w:space="0" w:color="auto"/>
          </w:divBdr>
        </w:div>
        <w:div w:id="1681270134">
          <w:marLeft w:val="360"/>
          <w:marRight w:val="0"/>
          <w:marTop w:val="200"/>
          <w:marBottom w:val="0"/>
          <w:divBdr>
            <w:top w:val="none" w:sz="0" w:space="0" w:color="auto"/>
            <w:left w:val="none" w:sz="0" w:space="0" w:color="auto"/>
            <w:bottom w:val="none" w:sz="0" w:space="0" w:color="auto"/>
            <w:right w:val="none" w:sz="0" w:space="0" w:color="auto"/>
          </w:divBdr>
        </w:div>
        <w:div w:id="2072531218">
          <w:marLeft w:val="360"/>
          <w:marRight w:val="0"/>
          <w:marTop w:val="200"/>
          <w:marBottom w:val="0"/>
          <w:divBdr>
            <w:top w:val="none" w:sz="0" w:space="0" w:color="auto"/>
            <w:left w:val="none" w:sz="0" w:space="0" w:color="auto"/>
            <w:bottom w:val="none" w:sz="0" w:space="0" w:color="auto"/>
            <w:right w:val="none" w:sz="0" w:space="0" w:color="auto"/>
          </w:divBdr>
        </w:div>
        <w:div w:id="2117554812">
          <w:marLeft w:val="360"/>
          <w:marRight w:val="0"/>
          <w:marTop w:val="200"/>
          <w:marBottom w:val="0"/>
          <w:divBdr>
            <w:top w:val="none" w:sz="0" w:space="0" w:color="auto"/>
            <w:left w:val="none" w:sz="0" w:space="0" w:color="auto"/>
            <w:bottom w:val="none" w:sz="0" w:space="0" w:color="auto"/>
            <w:right w:val="none" w:sz="0" w:space="0" w:color="auto"/>
          </w:divBdr>
        </w:div>
      </w:divsChild>
    </w:div>
    <w:div w:id="992218772">
      <w:bodyDiv w:val="1"/>
      <w:marLeft w:val="0"/>
      <w:marRight w:val="0"/>
      <w:marTop w:val="0"/>
      <w:marBottom w:val="0"/>
      <w:divBdr>
        <w:top w:val="none" w:sz="0" w:space="0" w:color="auto"/>
        <w:left w:val="none" w:sz="0" w:space="0" w:color="auto"/>
        <w:bottom w:val="none" w:sz="0" w:space="0" w:color="auto"/>
        <w:right w:val="none" w:sz="0" w:space="0" w:color="auto"/>
      </w:divBdr>
    </w:div>
    <w:div w:id="999117475">
      <w:bodyDiv w:val="1"/>
      <w:marLeft w:val="0"/>
      <w:marRight w:val="0"/>
      <w:marTop w:val="0"/>
      <w:marBottom w:val="0"/>
      <w:divBdr>
        <w:top w:val="none" w:sz="0" w:space="0" w:color="auto"/>
        <w:left w:val="none" w:sz="0" w:space="0" w:color="auto"/>
        <w:bottom w:val="none" w:sz="0" w:space="0" w:color="auto"/>
        <w:right w:val="none" w:sz="0" w:space="0" w:color="auto"/>
      </w:divBdr>
    </w:div>
    <w:div w:id="1013646783">
      <w:bodyDiv w:val="1"/>
      <w:marLeft w:val="0"/>
      <w:marRight w:val="0"/>
      <w:marTop w:val="0"/>
      <w:marBottom w:val="0"/>
      <w:divBdr>
        <w:top w:val="none" w:sz="0" w:space="0" w:color="auto"/>
        <w:left w:val="none" w:sz="0" w:space="0" w:color="auto"/>
        <w:bottom w:val="none" w:sz="0" w:space="0" w:color="auto"/>
        <w:right w:val="none" w:sz="0" w:space="0" w:color="auto"/>
      </w:divBdr>
    </w:div>
    <w:div w:id="1048189726">
      <w:bodyDiv w:val="1"/>
      <w:marLeft w:val="0"/>
      <w:marRight w:val="0"/>
      <w:marTop w:val="0"/>
      <w:marBottom w:val="0"/>
      <w:divBdr>
        <w:top w:val="none" w:sz="0" w:space="0" w:color="auto"/>
        <w:left w:val="none" w:sz="0" w:space="0" w:color="auto"/>
        <w:bottom w:val="none" w:sz="0" w:space="0" w:color="auto"/>
        <w:right w:val="none" w:sz="0" w:space="0" w:color="auto"/>
      </w:divBdr>
    </w:div>
    <w:div w:id="1059135329">
      <w:bodyDiv w:val="1"/>
      <w:marLeft w:val="0"/>
      <w:marRight w:val="0"/>
      <w:marTop w:val="0"/>
      <w:marBottom w:val="0"/>
      <w:divBdr>
        <w:top w:val="none" w:sz="0" w:space="0" w:color="auto"/>
        <w:left w:val="none" w:sz="0" w:space="0" w:color="auto"/>
        <w:bottom w:val="none" w:sz="0" w:space="0" w:color="auto"/>
        <w:right w:val="none" w:sz="0" w:space="0" w:color="auto"/>
      </w:divBdr>
      <w:divsChild>
        <w:div w:id="100493017">
          <w:marLeft w:val="446"/>
          <w:marRight w:val="0"/>
          <w:marTop w:val="86"/>
          <w:marBottom w:val="0"/>
          <w:divBdr>
            <w:top w:val="none" w:sz="0" w:space="0" w:color="auto"/>
            <w:left w:val="none" w:sz="0" w:space="0" w:color="auto"/>
            <w:bottom w:val="none" w:sz="0" w:space="0" w:color="auto"/>
            <w:right w:val="none" w:sz="0" w:space="0" w:color="auto"/>
          </w:divBdr>
        </w:div>
        <w:div w:id="123547206">
          <w:marLeft w:val="446"/>
          <w:marRight w:val="0"/>
          <w:marTop w:val="86"/>
          <w:marBottom w:val="0"/>
          <w:divBdr>
            <w:top w:val="none" w:sz="0" w:space="0" w:color="auto"/>
            <w:left w:val="none" w:sz="0" w:space="0" w:color="auto"/>
            <w:bottom w:val="none" w:sz="0" w:space="0" w:color="auto"/>
            <w:right w:val="none" w:sz="0" w:space="0" w:color="auto"/>
          </w:divBdr>
        </w:div>
        <w:div w:id="205877540">
          <w:marLeft w:val="446"/>
          <w:marRight w:val="0"/>
          <w:marTop w:val="86"/>
          <w:marBottom w:val="0"/>
          <w:divBdr>
            <w:top w:val="none" w:sz="0" w:space="0" w:color="auto"/>
            <w:left w:val="none" w:sz="0" w:space="0" w:color="auto"/>
            <w:bottom w:val="none" w:sz="0" w:space="0" w:color="auto"/>
            <w:right w:val="none" w:sz="0" w:space="0" w:color="auto"/>
          </w:divBdr>
        </w:div>
        <w:div w:id="245192845">
          <w:marLeft w:val="446"/>
          <w:marRight w:val="0"/>
          <w:marTop w:val="86"/>
          <w:marBottom w:val="0"/>
          <w:divBdr>
            <w:top w:val="none" w:sz="0" w:space="0" w:color="auto"/>
            <w:left w:val="none" w:sz="0" w:space="0" w:color="auto"/>
            <w:bottom w:val="none" w:sz="0" w:space="0" w:color="auto"/>
            <w:right w:val="none" w:sz="0" w:space="0" w:color="auto"/>
          </w:divBdr>
        </w:div>
        <w:div w:id="1209805078">
          <w:marLeft w:val="446"/>
          <w:marRight w:val="0"/>
          <w:marTop w:val="86"/>
          <w:marBottom w:val="0"/>
          <w:divBdr>
            <w:top w:val="none" w:sz="0" w:space="0" w:color="auto"/>
            <w:left w:val="none" w:sz="0" w:space="0" w:color="auto"/>
            <w:bottom w:val="none" w:sz="0" w:space="0" w:color="auto"/>
            <w:right w:val="none" w:sz="0" w:space="0" w:color="auto"/>
          </w:divBdr>
        </w:div>
        <w:div w:id="1658723457">
          <w:marLeft w:val="446"/>
          <w:marRight w:val="0"/>
          <w:marTop w:val="86"/>
          <w:marBottom w:val="0"/>
          <w:divBdr>
            <w:top w:val="none" w:sz="0" w:space="0" w:color="auto"/>
            <w:left w:val="none" w:sz="0" w:space="0" w:color="auto"/>
            <w:bottom w:val="none" w:sz="0" w:space="0" w:color="auto"/>
            <w:right w:val="none" w:sz="0" w:space="0" w:color="auto"/>
          </w:divBdr>
        </w:div>
        <w:div w:id="1711806197">
          <w:marLeft w:val="446"/>
          <w:marRight w:val="0"/>
          <w:marTop w:val="86"/>
          <w:marBottom w:val="0"/>
          <w:divBdr>
            <w:top w:val="none" w:sz="0" w:space="0" w:color="auto"/>
            <w:left w:val="none" w:sz="0" w:space="0" w:color="auto"/>
            <w:bottom w:val="none" w:sz="0" w:space="0" w:color="auto"/>
            <w:right w:val="none" w:sz="0" w:space="0" w:color="auto"/>
          </w:divBdr>
        </w:div>
        <w:div w:id="1962613935">
          <w:marLeft w:val="446"/>
          <w:marRight w:val="0"/>
          <w:marTop w:val="86"/>
          <w:marBottom w:val="0"/>
          <w:divBdr>
            <w:top w:val="none" w:sz="0" w:space="0" w:color="auto"/>
            <w:left w:val="none" w:sz="0" w:space="0" w:color="auto"/>
            <w:bottom w:val="none" w:sz="0" w:space="0" w:color="auto"/>
            <w:right w:val="none" w:sz="0" w:space="0" w:color="auto"/>
          </w:divBdr>
        </w:div>
        <w:div w:id="2036417253">
          <w:marLeft w:val="446"/>
          <w:marRight w:val="0"/>
          <w:marTop w:val="86"/>
          <w:marBottom w:val="0"/>
          <w:divBdr>
            <w:top w:val="none" w:sz="0" w:space="0" w:color="auto"/>
            <w:left w:val="none" w:sz="0" w:space="0" w:color="auto"/>
            <w:bottom w:val="none" w:sz="0" w:space="0" w:color="auto"/>
            <w:right w:val="none" w:sz="0" w:space="0" w:color="auto"/>
          </w:divBdr>
        </w:div>
      </w:divsChild>
    </w:div>
    <w:div w:id="1069886454">
      <w:bodyDiv w:val="1"/>
      <w:marLeft w:val="0"/>
      <w:marRight w:val="0"/>
      <w:marTop w:val="0"/>
      <w:marBottom w:val="0"/>
      <w:divBdr>
        <w:top w:val="none" w:sz="0" w:space="0" w:color="auto"/>
        <w:left w:val="none" w:sz="0" w:space="0" w:color="auto"/>
        <w:bottom w:val="none" w:sz="0" w:space="0" w:color="auto"/>
        <w:right w:val="none" w:sz="0" w:space="0" w:color="auto"/>
      </w:divBdr>
    </w:div>
    <w:div w:id="1072122566">
      <w:bodyDiv w:val="1"/>
      <w:marLeft w:val="0"/>
      <w:marRight w:val="0"/>
      <w:marTop w:val="0"/>
      <w:marBottom w:val="0"/>
      <w:divBdr>
        <w:top w:val="none" w:sz="0" w:space="0" w:color="auto"/>
        <w:left w:val="none" w:sz="0" w:space="0" w:color="auto"/>
        <w:bottom w:val="none" w:sz="0" w:space="0" w:color="auto"/>
        <w:right w:val="none" w:sz="0" w:space="0" w:color="auto"/>
      </w:divBdr>
    </w:div>
    <w:div w:id="1080054292">
      <w:bodyDiv w:val="1"/>
      <w:marLeft w:val="0"/>
      <w:marRight w:val="0"/>
      <w:marTop w:val="0"/>
      <w:marBottom w:val="0"/>
      <w:divBdr>
        <w:top w:val="none" w:sz="0" w:space="0" w:color="auto"/>
        <w:left w:val="none" w:sz="0" w:space="0" w:color="auto"/>
        <w:bottom w:val="none" w:sz="0" w:space="0" w:color="auto"/>
        <w:right w:val="none" w:sz="0" w:space="0" w:color="auto"/>
      </w:divBdr>
    </w:div>
    <w:div w:id="1108159529">
      <w:bodyDiv w:val="1"/>
      <w:marLeft w:val="0"/>
      <w:marRight w:val="0"/>
      <w:marTop w:val="0"/>
      <w:marBottom w:val="0"/>
      <w:divBdr>
        <w:top w:val="none" w:sz="0" w:space="0" w:color="auto"/>
        <w:left w:val="none" w:sz="0" w:space="0" w:color="auto"/>
        <w:bottom w:val="none" w:sz="0" w:space="0" w:color="auto"/>
        <w:right w:val="none" w:sz="0" w:space="0" w:color="auto"/>
      </w:divBdr>
    </w:div>
    <w:div w:id="1133135102">
      <w:bodyDiv w:val="1"/>
      <w:marLeft w:val="0"/>
      <w:marRight w:val="0"/>
      <w:marTop w:val="0"/>
      <w:marBottom w:val="0"/>
      <w:divBdr>
        <w:top w:val="none" w:sz="0" w:space="0" w:color="auto"/>
        <w:left w:val="none" w:sz="0" w:space="0" w:color="auto"/>
        <w:bottom w:val="none" w:sz="0" w:space="0" w:color="auto"/>
        <w:right w:val="none" w:sz="0" w:space="0" w:color="auto"/>
      </w:divBdr>
    </w:div>
    <w:div w:id="1136874953">
      <w:bodyDiv w:val="1"/>
      <w:marLeft w:val="0"/>
      <w:marRight w:val="0"/>
      <w:marTop w:val="0"/>
      <w:marBottom w:val="0"/>
      <w:divBdr>
        <w:top w:val="none" w:sz="0" w:space="0" w:color="auto"/>
        <w:left w:val="none" w:sz="0" w:space="0" w:color="auto"/>
        <w:bottom w:val="none" w:sz="0" w:space="0" w:color="auto"/>
        <w:right w:val="none" w:sz="0" w:space="0" w:color="auto"/>
      </w:divBdr>
    </w:div>
    <w:div w:id="1143425977">
      <w:bodyDiv w:val="1"/>
      <w:marLeft w:val="0"/>
      <w:marRight w:val="0"/>
      <w:marTop w:val="0"/>
      <w:marBottom w:val="0"/>
      <w:divBdr>
        <w:top w:val="none" w:sz="0" w:space="0" w:color="auto"/>
        <w:left w:val="none" w:sz="0" w:space="0" w:color="auto"/>
        <w:bottom w:val="none" w:sz="0" w:space="0" w:color="auto"/>
        <w:right w:val="none" w:sz="0" w:space="0" w:color="auto"/>
      </w:divBdr>
    </w:div>
    <w:div w:id="1147480082">
      <w:bodyDiv w:val="1"/>
      <w:marLeft w:val="0"/>
      <w:marRight w:val="0"/>
      <w:marTop w:val="0"/>
      <w:marBottom w:val="0"/>
      <w:divBdr>
        <w:top w:val="none" w:sz="0" w:space="0" w:color="auto"/>
        <w:left w:val="none" w:sz="0" w:space="0" w:color="auto"/>
        <w:bottom w:val="none" w:sz="0" w:space="0" w:color="auto"/>
        <w:right w:val="none" w:sz="0" w:space="0" w:color="auto"/>
      </w:divBdr>
    </w:div>
    <w:div w:id="1163593113">
      <w:bodyDiv w:val="1"/>
      <w:marLeft w:val="0"/>
      <w:marRight w:val="0"/>
      <w:marTop w:val="0"/>
      <w:marBottom w:val="0"/>
      <w:divBdr>
        <w:top w:val="none" w:sz="0" w:space="0" w:color="auto"/>
        <w:left w:val="none" w:sz="0" w:space="0" w:color="auto"/>
        <w:bottom w:val="none" w:sz="0" w:space="0" w:color="auto"/>
        <w:right w:val="none" w:sz="0" w:space="0" w:color="auto"/>
      </w:divBdr>
    </w:div>
    <w:div w:id="1180313628">
      <w:bodyDiv w:val="1"/>
      <w:marLeft w:val="0"/>
      <w:marRight w:val="0"/>
      <w:marTop w:val="0"/>
      <w:marBottom w:val="0"/>
      <w:divBdr>
        <w:top w:val="none" w:sz="0" w:space="0" w:color="auto"/>
        <w:left w:val="none" w:sz="0" w:space="0" w:color="auto"/>
        <w:bottom w:val="none" w:sz="0" w:space="0" w:color="auto"/>
        <w:right w:val="none" w:sz="0" w:space="0" w:color="auto"/>
      </w:divBdr>
    </w:div>
    <w:div w:id="1191140878">
      <w:bodyDiv w:val="1"/>
      <w:marLeft w:val="0"/>
      <w:marRight w:val="0"/>
      <w:marTop w:val="0"/>
      <w:marBottom w:val="0"/>
      <w:divBdr>
        <w:top w:val="none" w:sz="0" w:space="0" w:color="auto"/>
        <w:left w:val="none" w:sz="0" w:space="0" w:color="auto"/>
        <w:bottom w:val="none" w:sz="0" w:space="0" w:color="auto"/>
        <w:right w:val="none" w:sz="0" w:space="0" w:color="auto"/>
      </w:divBdr>
    </w:div>
    <w:div w:id="1209495403">
      <w:bodyDiv w:val="1"/>
      <w:marLeft w:val="0"/>
      <w:marRight w:val="0"/>
      <w:marTop w:val="0"/>
      <w:marBottom w:val="0"/>
      <w:divBdr>
        <w:top w:val="none" w:sz="0" w:space="0" w:color="auto"/>
        <w:left w:val="none" w:sz="0" w:space="0" w:color="auto"/>
        <w:bottom w:val="none" w:sz="0" w:space="0" w:color="auto"/>
        <w:right w:val="none" w:sz="0" w:space="0" w:color="auto"/>
      </w:divBdr>
    </w:div>
    <w:div w:id="1228803871">
      <w:bodyDiv w:val="1"/>
      <w:marLeft w:val="0"/>
      <w:marRight w:val="0"/>
      <w:marTop w:val="0"/>
      <w:marBottom w:val="0"/>
      <w:divBdr>
        <w:top w:val="none" w:sz="0" w:space="0" w:color="auto"/>
        <w:left w:val="none" w:sz="0" w:space="0" w:color="auto"/>
        <w:bottom w:val="none" w:sz="0" w:space="0" w:color="auto"/>
        <w:right w:val="none" w:sz="0" w:space="0" w:color="auto"/>
      </w:divBdr>
      <w:divsChild>
        <w:div w:id="130371709">
          <w:marLeft w:val="547"/>
          <w:marRight w:val="0"/>
          <w:marTop w:val="115"/>
          <w:marBottom w:val="0"/>
          <w:divBdr>
            <w:top w:val="none" w:sz="0" w:space="0" w:color="auto"/>
            <w:left w:val="none" w:sz="0" w:space="0" w:color="auto"/>
            <w:bottom w:val="none" w:sz="0" w:space="0" w:color="auto"/>
            <w:right w:val="none" w:sz="0" w:space="0" w:color="auto"/>
          </w:divBdr>
        </w:div>
        <w:div w:id="950432601">
          <w:marLeft w:val="547"/>
          <w:marRight w:val="0"/>
          <w:marTop w:val="115"/>
          <w:marBottom w:val="0"/>
          <w:divBdr>
            <w:top w:val="none" w:sz="0" w:space="0" w:color="auto"/>
            <w:left w:val="none" w:sz="0" w:space="0" w:color="auto"/>
            <w:bottom w:val="none" w:sz="0" w:space="0" w:color="auto"/>
            <w:right w:val="none" w:sz="0" w:space="0" w:color="auto"/>
          </w:divBdr>
        </w:div>
        <w:div w:id="1670327093">
          <w:marLeft w:val="547"/>
          <w:marRight w:val="0"/>
          <w:marTop w:val="115"/>
          <w:marBottom w:val="0"/>
          <w:divBdr>
            <w:top w:val="none" w:sz="0" w:space="0" w:color="auto"/>
            <w:left w:val="none" w:sz="0" w:space="0" w:color="auto"/>
            <w:bottom w:val="none" w:sz="0" w:space="0" w:color="auto"/>
            <w:right w:val="none" w:sz="0" w:space="0" w:color="auto"/>
          </w:divBdr>
        </w:div>
      </w:divsChild>
    </w:div>
    <w:div w:id="1255095314">
      <w:bodyDiv w:val="1"/>
      <w:marLeft w:val="0"/>
      <w:marRight w:val="0"/>
      <w:marTop w:val="0"/>
      <w:marBottom w:val="0"/>
      <w:divBdr>
        <w:top w:val="none" w:sz="0" w:space="0" w:color="auto"/>
        <w:left w:val="none" w:sz="0" w:space="0" w:color="auto"/>
        <w:bottom w:val="none" w:sz="0" w:space="0" w:color="auto"/>
        <w:right w:val="none" w:sz="0" w:space="0" w:color="auto"/>
      </w:divBdr>
    </w:div>
    <w:div w:id="1293176577">
      <w:bodyDiv w:val="1"/>
      <w:marLeft w:val="0"/>
      <w:marRight w:val="0"/>
      <w:marTop w:val="0"/>
      <w:marBottom w:val="0"/>
      <w:divBdr>
        <w:top w:val="none" w:sz="0" w:space="0" w:color="auto"/>
        <w:left w:val="none" w:sz="0" w:space="0" w:color="auto"/>
        <w:bottom w:val="none" w:sz="0" w:space="0" w:color="auto"/>
        <w:right w:val="none" w:sz="0" w:space="0" w:color="auto"/>
      </w:divBdr>
    </w:div>
    <w:div w:id="1316255221">
      <w:bodyDiv w:val="1"/>
      <w:marLeft w:val="0"/>
      <w:marRight w:val="0"/>
      <w:marTop w:val="0"/>
      <w:marBottom w:val="0"/>
      <w:divBdr>
        <w:top w:val="none" w:sz="0" w:space="0" w:color="auto"/>
        <w:left w:val="none" w:sz="0" w:space="0" w:color="auto"/>
        <w:bottom w:val="none" w:sz="0" w:space="0" w:color="auto"/>
        <w:right w:val="none" w:sz="0" w:space="0" w:color="auto"/>
      </w:divBdr>
      <w:divsChild>
        <w:div w:id="270085902">
          <w:marLeft w:val="720"/>
          <w:marRight w:val="0"/>
          <w:marTop w:val="200"/>
          <w:marBottom w:val="0"/>
          <w:divBdr>
            <w:top w:val="none" w:sz="0" w:space="0" w:color="auto"/>
            <w:left w:val="none" w:sz="0" w:space="0" w:color="auto"/>
            <w:bottom w:val="none" w:sz="0" w:space="0" w:color="auto"/>
            <w:right w:val="none" w:sz="0" w:space="0" w:color="auto"/>
          </w:divBdr>
        </w:div>
        <w:div w:id="742872327">
          <w:marLeft w:val="720"/>
          <w:marRight w:val="0"/>
          <w:marTop w:val="200"/>
          <w:marBottom w:val="0"/>
          <w:divBdr>
            <w:top w:val="none" w:sz="0" w:space="0" w:color="auto"/>
            <w:left w:val="none" w:sz="0" w:space="0" w:color="auto"/>
            <w:bottom w:val="none" w:sz="0" w:space="0" w:color="auto"/>
            <w:right w:val="none" w:sz="0" w:space="0" w:color="auto"/>
          </w:divBdr>
        </w:div>
        <w:div w:id="850606080">
          <w:marLeft w:val="720"/>
          <w:marRight w:val="0"/>
          <w:marTop w:val="200"/>
          <w:marBottom w:val="0"/>
          <w:divBdr>
            <w:top w:val="none" w:sz="0" w:space="0" w:color="auto"/>
            <w:left w:val="none" w:sz="0" w:space="0" w:color="auto"/>
            <w:bottom w:val="none" w:sz="0" w:space="0" w:color="auto"/>
            <w:right w:val="none" w:sz="0" w:space="0" w:color="auto"/>
          </w:divBdr>
        </w:div>
        <w:div w:id="902133390">
          <w:marLeft w:val="720"/>
          <w:marRight w:val="0"/>
          <w:marTop w:val="200"/>
          <w:marBottom w:val="0"/>
          <w:divBdr>
            <w:top w:val="none" w:sz="0" w:space="0" w:color="auto"/>
            <w:left w:val="none" w:sz="0" w:space="0" w:color="auto"/>
            <w:bottom w:val="none" w:sz="0" w:space="0" w:color="auto"/>
            <w:right w:val="none" w:sz="0" w:space="0" w:color="auto"/>
          </w:divBdr>
        </w:div>
        <w:div w:id="1190606762">
          <w:marLeft w:val="720"/>
          <w:marRight w:val="0"/>
          <w:marTop w:val="200"/>
          <w:marBottom w:val="0"/>
          <w:divBdr>
            <w:top w:val="none" w:sz="0" w:space="0" w:color="auto"/>
            <w:left w:val="none" w:sz="0" w:space="0" w:color="auto"/>
            <w:bottom w:val="none" w:sz="0" w:space="0" w:color="auto"/>
            <w:right w:val="none" w:sz="0" w:space="0" w:color="auto"/>
          </w:divBdr>
        </w:div>
        <w:div w:id="1983652720">
          <w:marLeft w:val="720"/>
          <w:marRight w:val="0"/>
          <w:marTop w:val="200"/>
          <w:marBottom w:val="0"/>
          <w:divBdr>
            <w:top w:val="none" w:sz="0" w:space="0" w:color="auto"/>
            <w:left w:val="none" w:sz="0" w:space="0" w:color="auto"/>
            <w:bottom w:val="none" w:sz="0" w:space="0" w:color="auto"/>
            <w:right w:val="none" w:sz="0" w:space="0" w:color="auto"/>
          </w:divBdr>
        </w:div>
      </w:divsChild>
    </w:div>
    <w:div w:id="1317341891">
      <w:bodyDiv w:val="1"/>
      <w:marLeft w:val="0"/>
      <w:marRight w:val="0"/>
      <w:marTop w:val="0"/>
      <w:marBottom w:val="0"/>
      <w:divBdr>
        <w:top w:val="none" w:sz="0" w:space="0" w:color="auto"/>
        <w:left w:val="none" w:sz="0" w:space="0" w:color="auto"/>
        <w:bottom w:val="none" w:sz="0" w:space="0" w:color="auto"/>
        <w:right w:val="none" w:sz="0" w:space="0" w:color="auto"/>
      </w:divBdr>
    </w:div>
    <w:div w:id="1327977487">
      <w:bodyDiv w:val="1"/>
      <w:marLeft w:val="0"/>
      <w:marRight w:val="0"/>
      <w:marTop w:val="0"/>
      <w:marBottom w:val="0"/>
      <w:divBdr>
        <w:top w:val="none" w:sz="0" w:space="0" w:color="auto"/>
        <w:left w:val="none" w:sz="0" w:space="0" w:color="auto"/>
        <w:bottom w:val="none" w:sz="0" w:space="0" w:color="auto"/>
        <w:right w:val="none" w:sz="0" w:space="0" w:color="auto"/>
      </w:divBdr>
    </w:div>
    <w:div w:id="1333222067">
      <w:bodyDiv w:val="1"/>
      <w:marLeft w:val="0"/>
      <w:marRight w:val="0"/>
      <w:marTop w:val="0"/>
      <w:marBottom w:val="0"/>
      <w:divBdr>
        <w:top w:val="none" w:sz="0" w:space="0" w:color="auto"/>
        <w:left w:val="none" w:sz="0" w:space="0" w:color="auto"/>
        <w:bottom w:val="none" w:sz="0" w:space="0" w:color="auto"/>
        <w:right w:val="none" w:sz="0" w:space="0" w:color="auto"/>
      </w:divBdr>
    </w:div>
    <w:div w:id="1340158512">
      <w:bodyDiv w:val="1"/>
      <w:marLeft w:val="0"/>
      <w:marRight w:val="0"/>
      <w:marTop w:val="0"/>
      <w:marBottom w:val="0"/>
      <w:divBdr>
        <w:top w:val="none" w:sz="0" w:space="0" w:color="auto"/>
        <w:left w:val="none" w:sz="0" w:space="0" w:color="auto"/>
        <w:bottom w:val="none" w:sz="0" w:space="0" w:color="auto"/>
        <w:right w:val="none" w:sz="0" w:space="0" w:color="auto"/>
      </w:divBdr>
    </w:div>
    <w:div w:id="1355034299">
      <w:bodyDiv w:val="1"/>
      <w:marLeft w:val="0"/>
      <w:marRight w:val="0"/>
      <w:marTop w:val="0"/>
      <w:marBottom w:val="0"/>
      <w:divBdr>
        <w:top w:val="none" w:sz="0" w:space="0" w:color="auto"/>
        <w:left w:val="none" w:sz="0" w:space="0" w:color="auto"/>
        <w:bottom w:val="none" w:sz="0" w:space="0" w:color="auto"/>
        <w:right w:val="none" w:sz="0" w:space="0" w:color="auto"/>
      </w:divBdr>
      <w:divsChild>
        <w:div w:id="2044548548">
          <w:marLeft w:val="547"/>
          <w:marRight w:val="0"/>
          <w:marTop w:val="154"/>
          <w:marBottom w:val="0"/>
          <w:divBdr>
            <w:top w:val="none" w:sz="0" w:space="0" w:color="auto"/>
            <w:left w:val="none" w:sz="0" w:space="0" w:color="auto"/>
            <w:bottom w:val="none" w:sz="0" w:space="0" w:color="auto"/>
            <w:right w:val="none" w:sz="0" w:space="0" w:color="auto"/>
          </w:divBdr>
        </w:div>
      </w:divsChild>
    </w:div>
    <w:div w:id="1370305135">
      <w:bodyDiv w:val="1"/>
      <w:marLeft w:val="0"/>
      <w:marRight w:val="0"/>
      <w:marTop w:val="0"/>
      <w:marBottom w:val="0"/>
      <w:divBdr>
        <w:top w:val="none" w:sz="0" w:space="0" w:color="auto"/>
        <w:left w:val="none" w:sz="0" w:space="0" w:color="auto"/>
        <w:bottom w:val="none" w:sz="0" w:space="0" w:color="auto"/>
        <w:right w:val="none" w:sz="0" w:space="0" w:color="auto"/>
      </w:divBdr>
      <w:divsChild>
        <w:div w:id="977421106">
          <w:marLeft w:val="720"/>
          <w:marRight w:val="0"/>
          <w:marTop w:val="200"/>
          <w:marBottom w:val="0"/>
          <w:divBdr>
            <w:top w:val="none" w:sz="0" w:space="0" w:color="auto"/>
            <w:left w:val="none" w:sz="0" w:space="0" w:color="auto"/>
            <w:bottom w:val="none" w:sz="0" w:space="0" w:color="auto"/>
            <w:right w:val="none" w:sz="0" w:space="0" w:color="auto"/>
          </w:divBdr>
        </w:div>
        <w:div w:id="1006592415">
          <w:marLeft w:val="720"/>
          <w:marRight w:val="0"/>
          <w:marTop w:val="200"/>
          <w:marBottom w:val="0"/>
          <w:divBdr>
            <w:top w:val="none" w:sz="0" w:space="0" w:color="auto"/>
            <w:left w:val="none" w:sz="0" w:space="0" w:color="auto"/>
            <w:bottom w:val="none" w:sz="0" w:space="0" w:color="auto"/>
            <w:right w:val="none" w:sz="0" w:space="0" w:color="auto"/>
          </w:divBdr>
        </w:div>
        <w:div w:id="1443646541">
          <w:marLeft w:val="720"/>
          <w:marRight w:val="0"/>
          <w:marTop w:val="200"/>
          <w:marBottom w:val="0"/>
          <w:divBdr>
            <w:top w:val="none" w:sz="0" w:space="0" w:color="auto"/>
            <w:left w:val="none" w:sz="0" w:space="0" w:color="auto"/>
            <w:bottom w:val="none" w:sz="0" w:space="0" w:color="auto"/>
            <w:right w:val="none" w:sz="0" w:space="0" w:color="auto"/>
          </w:divBdr>
        </w:div>
        <w:div w:id="1444567497">
          <w:marLeft w:val="720"/>
          <w:marRight w:val="0"/>
          <w:marTop w:val="200"/>
          <w:marBottom w:val="0"/>
          <w:divBdr>
            <w:top w:val="none" w:sz="0" w:space="0" w:color="auto"/>
            <w:left w:val="none" w:sz="0" w:space="0" w:color="auto"/>
            <w:bottom w:val="none" w:sz="0" w:space="0" w:color="auto"/>
            <w:right w:val="none" w:sz="0" w:space="0" w:color="auto"/>
          </w:divBdr>
        </w:div>
      </w:divsChild>
    </w:div>
    <w:div w:id="1395661175">
      <w:bodyDiv w:val="1"/>
      <w:marLeft w:val="0"/>
      <w:marRight w:val="0"/>
      <w:marTop w:val="0"/>
      <w:marBottom w:val="0"/>
      <w:divBdr>
        <w:top w:val="none" w:sz="0" w:space="0" w:color="auto"/>
        <w:left w:val="none" w:sz="0" w:space="0" w:color="auto"/>
        <w:bottom w:val="none" w:sz="0" w:space="0" w:color="auto"/>
        <w:right w:val="none" w:sz="0" w:space="0" w:color="auto"/>
      </w:divBdr>
    </w:div>
    <w:div w:id="1414089381">
      <w:bodyDiv w:val="1"/>
      <w:marLeft w:val="0"/>
      <w:marRight w:val="0"/>
      <w:marTop w:val="0"/>
      <w:marBottom w:val="0"/>
      <w:divBdr>
        <w:top w:val="none" w:sz="0" w:space="0" w:color="auto"/>
        <w:left w:val="none" w:sz="0" w:space="0" w:color="auto"/>
        <w:bottom w:val="none" w:sz="0" w:space="0" w:color="auto"/>
        <w:right w:val="none" w:sz="0" w:space="0" w:color="auto"/>
      </w:divBdr>
    </w:div>
    <w:div w:id="1416826039">
      <w:bodyDiv w:val="1"/>
      <w:marLeft w:val="0"/>
      <w:marRight w:val="0"/>
      <w:marTop w:val="0"/>
      <w:marBottom w:val="0"/>
      <w:divBdr>
        <w:top w:val="none" w:sz="0" w:space="0" w:color="auto"/>
        <w:left w:val="none" w:sz="0" w:space="0" w:color="auto"/>
        <w:bottom w:val="none" w:sz="0" w:space="0" w:color="auto"/>
        <w:right w:val="none" w:sz="0" w:space="0" w:color="auto"/>
      </w:divBdr>
      <w:divsChild>
        <w:div w:id="1469739785">
          <w:marLeft w:val="547"/>
          <w:marRight w:val="0"/>
          <w:marTop w:val="0"/>
          <w:marBottom w:val="0"/>
          <w:divBdr>
            <w:top w:val="none" w:sz="0" w:space="0" w:color="auto"/>
            <w:left w:val="none" w:sz="0" w:space="0" w:color="auto"/>
            <w:bottom w:val="none" w:sz="0" w:space="0" w:color="auto"/>
            <w:right w:val="none" w:sz="0" w:space="0" w:color="auto"/>
          </w:divBdr>
        </w:div>
      </w:divsChild>
    </w:div>
    <w:div w:id="1427723893">
      <w:bodyDiv w:val="1"/>
      <w:marLeft w:val="0"/>
      <w:marRight w:val="0"/>
      <w:marTop w:val="0"/>
      <w:marBottom w:val="0"/>
      <w:divBdr>
        <w:top w:val="none" w:sz="0" w:space="0" w:color="auto"/>
        <w:left w:val="none" w:sz="0" w:space="0" w:color="auto"/>
        <w:bottom w:val="none" w:sz="0" w:space="0" w:color="auto"/>
        <w:right w:val="none" w:sz="0" w:space="0" w:color="auto"/>
      </w:divBdr>
    </w:div>
    <w:div w:id="1429082638">
      <w:bodyDiv w:val="1"/>
      <w:marLeft w:val="0"/>
      <w:marRight w:val="0"/>
      <w:marTop w:val="0"/>
      <w:marBottom w:val="0"/>
      <w:divBdr>
        <w:top w:val="none" w:sz="0" w:space="0" w:color="auto"/>
        <w:left w:val="none" w:sz="0" w:space="0" w:color="auto"/>
        <w:bottom w:val="none" w:sz="0" w:space="0" w:color="auto"/>
        <w:right w:val="none" w:sz="0" w:space="0" w:color="auto"/>
      </w:divBdr>
      <w:divsChild>
        <w:div w:id="961032634">
          <w:marLeft w:val="547"/>
          <w:marRight w:val="0"/>
          <w:marTop w:val="144"/>
          <w:marBottom w:val="0"/>
          <w:divBdr>
            <w:top w:val="none" w:sz="0" w:space="0" w:color="auto"/>
            <w:left w:val="none" w:sz="0" w:space="0" w:color="auto"/>
            <w:bottom w:val="none" w:sz="0" w:space="0" w:color="auto"/>
            <w:right w:val="none" w:sz="0" w:space="0" w:color="auto"/>
          </w:divBdr>
        </w:div>
        <w:div w:id="1355182151">
          <w:marLeft w:val="547"/>
          <w:marRight w:val="0"/>
          <w:marTop w:val="144"/>
          <w:marBottom w:val="0"/>
          <w:divBdr>
            <w:top w:val="none" w:sz="0" w:space="0" w:color="auto"/>
            <w:left w:val="none" w:sz="0" w:space="0" w:color="auto"/>
            <w:bottom w:val="none" w:sz="0" w:space="0" w:color="auto"/>
            <w:right w:val="none" w:sz="0" w:space="0" w:color="auto"/>
          </w:divBdr>
        </w:div>
        <w:div w:id="1848278864">
          <w:marLeft w:val="547"/>
          <w:marRight w:val="0"/>
          <w:marTop w:val="144"/>
          <w:marBottom w:val="0"/>
          <w:divBdr>
            <w:top w:val="none" w:sz="0" w:space="0" w:color="auto"/>
            <w:left w:val="none" w:sz="0" w:space="0" w:color="auto"/>
            <w:bottom w:val="none" w:sz="0" w:space="0" w:color="auto"/>
            <w:right w:val="none" w:sz="0" w:space="0" w:color="auto"/>
          </w:divBdr>
        </w:div>
      </w:divsChild>
    </w:div>
    <w:div w:id="1435712226">
      <w:bodyDiv w:val="1"/>
      <w:marLeft w:val="0"/>
      <w:marRight w:val="0"/>
      <w:marTop w:val="0"/>
      <w:marBottom w:val="0"/>
      <w:divBdr>
        <w:top w:val="none" w:sz="0" w:space="0" w:color="auto"/>
        <w:left w:val="none" w:sz="0" w:space="0" w:color="auto"/>
        <w:bottom w:val="none" w:sz="0" w:space="0" w:color="auto"/>
        <w:right w:val="none" w:sz="0" w:space="0" w:color="auto"/>
      </w:divBdr>
    </w:div>
    <w:div w:id="1449156150">
      <w:bodyDiv w:val="1"/>
      <w:marLeft w:val="0"/>
      <w:marRight w:val="0"/>
      <w:marTop w:val="0"/>
      <w:marBottom w:val="0"/>
      <w:divBdr>
        <w:top w:val="none" w:sz="0" w:space="0" w:color="auto"/>
        <w:left w:val="none" w:sz="0" w:space="0" w:color="auto"/>
        <w:bottom w:val="none" w:sz="0" w:space="0" w:color="auto"/>
        <w:right w:val="none" w:sz="0" w:space="0" w:color="auto"/>
      </w:divBdr>
    </w:div>
    <w:div w:id="1457064563">
      <w:bodyDiv w:val="1"/>
      <w:marLeft w:val="0"/>
      <w:marRight w:val="0"/>
      <w:marTop w:val="0"/>
      <w:marBottom w:val="0"/>
      <w:divBdr>
        <w:top w:val="none" w:sz="0" w:space="0" w:color="auto"/>
        <w:left w:val="none" w:sz="0" w:space="0" w:color="auto"/>
        <w:bottom w:val="none" w:sz="0" w:space="0" w:color="auto"/>
        <w:right w:val="none" w:sz="0" w:space="0" w:color="auto"/>
      </w:divBdr>
    </w:div>
    <w:div w:id="1501115162">
      <w:bodyDiv w:val="1"/>
      <w:marLeft w:val="0"/>
      <w:marRight w:val="0"/>
      <w:marTop w:val="0"/>
      <w:marBottom w:val="0"/>
      <w:divBdr>
        <w:top w:val="none" w:sz="0" w:space="0" w:color="auto"/>
        <w:left w:val="none" w:sz="0" w:space="0" w:color="auto"/>
        <w:bottom w:val="none" w:sz="0" w:space="0" w:color="auto"/>
        <w:right w:val="none" w:sz="0" w:space="0" w:color="auto"/>
      </w:divBdr>
    </w:div>
    <w:div w:id="1526598135">
      <w:bodyDiv w:val="1"/>
      <w:marLeft w:val="0"/>
      <w:marRight w:val="0"/>
      <w:marTop w:val="0"/>
      <w:marBottom w:val="0"/>
      <w:divBdr>
        <w:top w:val="none" w:sz="0" w:space="0" w:color="auto"/>
        <w:left w:val="none" w:sz="0" w:space="0" w:color="auto"/>
        <w:bottom w:val="none" w:sz="0" w:space="0" w:color="auto"/>
        <w:right w:val="none" w:sz="0" w:space="0" w:color="auto"/>
      </w:divBdr>
      <w:divsChild>
        <w:div w:id="31227148">
          <w:marLeft w:val="1166"/>
          <w:marRight w:val="0"/>
          <w:marTop w:val="100"/>
          <w:marBottom w:val="0"/>
          <w:divBdr>
            <w:top w:val="none" w:sz="0" w:space="0" w:color="auto"/>
            <w:left w:val="none" w:sz="0" w:space="0" w:color="auto"/>
            <w:bottom w:val="none" w:sz="0" w:space="0" w:color="auto"/>
            <w:right w:val="none" w:sz="0" w:space="0" w:color="auto"/>
          </w:divBdr>
        </w:div>
        <w:div w:id="174542659">
          <w:marLeft w:val="1166"/>
          <w:marRight w:val="0"/>
          <w:marTop w:val="100"/>
          <w:marBottom w:val="0"/>
          <w:divBdr>
            <w:top w:val="none" w:sz="0" w:space="0" w:color="auto"/>
            <w:left w:val="none" w:sz="0" w:space="0" w:color="auto"/>
            <w:bottom w:val="none" w:sz="0" w:space="0" w:color="auto"/>
            <w:right w:val="none" w:sz="0" w:space="0" w:color="auto"/>
          </w:divBdr>
        </w:div>
        <w:div w:id="689843576">
          <w:marLeft w:val="1166"/>
          <w:marRight w:val="0"/>
          <w:marTop w:val="100"/>
          <w:marBottom w:val="0"/>
          <w:divBdr>
            <w:top w:val="none" w:sz="0" w:space="0" w:color="auto"/>
            <w:left w:val="none" w:sz="0" w:space="0" w:color="auto"/>
            <w:bottom w:val="none" w:sz="0" w:space="0" w:color="auto"/>
            <w:right w:val="none" w:sz="0" w:space="0" w:color="auto"/>
          </w:divBdr>
        </w:div>
        <w:div w:id="1061175109">
          <w:marLeft w:val="1166"/>
          <w:marRight w:val="0"/>
          <w:marTop w:val="100"/>
          <w:marBottom w:val="0"/>
          <w:divBdr>
            <w:top w:val="none" w:sz="0" w:space="0" w:color="auto"/>
            <w:left w:val="none" w:sz="0" w:space="0" w:color="auto"/>
            <w:bottom w:val="none" w:sz="0" w:space="0" w:color="auto"/>
            <w:right w:val="none" w:sz="0" w:space="0" w:color="auto"/>
          </w:divBdr>
        </w:div>
        <w:div w:id="1597324727">
          <w:marLeft w:val="1166"/>
          <w:marRight w:val="0"/>
          <w:marTop w:val="100"/>
          <w:marBottom w:val="0"/>
          <w:divBdr>
            <w:top w:val="none" w:sz="0" w:space="0" w:color="auto"/>
            <w:left w:val="none" w:sz="0" w:space="0" w:color="auto"/>
            <w:bottom w:val="none" w:sz="0" w:space="0" w:color="auto"/>
            <w:right w:val="none" w:sz="0" w:space="0" w:color="auto"/>
          </w:divBdr>
        </w:div>
        <w:div w:id="1804038606">
          <w:marLeft w:val="1166"/>
          <w:marRight w:val="0"/>
          <w:marTop w:val="100"/>
          <w:marBottom w:val="0"/>
          <w:divBdr>
            <w:top w:val="none" w:sz="0" w:space="0" w:color="auto"/>
            <w:left w:val="none" w:sz="0" w:space="0" w:color="auto"/>
            <w:bottom w:val="none" w:sz="0" w:space="0" w:color="auto"/>
            <w:right w:val="none" w:sz="0" w:space="0" w:color="auto"/>
          </w:divBdr>
        </w:div>
        <w:div w:id="1955937095">
          <w:marLeft w:val="1166"/>
          <w:marRight w:val="0"/>
          <w:marTop w:val="100"/>
          <w:marBottom w:val="0"/>
          <w:divBdr>
            <w:top w:val="none" w:sz="0" w:space="0" w:color="auto"/>
            <w:left w:val="none" w:sz="0" w:space="0" w:color="auto"/>
            <w:bottom w:val="none" w:sz="0" w:space="0" w:color="auto"/>
            <w:right w:val="none" w:sz="0" w:space="0" w:color="auto"/>
          </w:divBdr>
        </w:div>
      </w:divsChild>
    </w:div>
    <w:div w:id="1548104343">
      <w:bodyDiv w:val="1"/>
      <w:marLeft w:val="0"/>
      <w:marRight w:val="0"/>
      <w:marTop w:val="0"/>
      <w:marBottom w:val="0"/>
      <w:divBdr>
        <w:top w:val="none" w:sz="0" w:space="0" w:color="auto"/>
        <w:left w:val="none" w:sz="0" w:space="0" w:color="auto"/>
        <w:bottom w:val="none" w:sz="0" w:space="0" w:color="auto"/>
        <w:right w:val="none" w:sz="0" w:space="0" w:color="auto"/>
      </w:divBdr>
      <w:divsChild>
        <w:div w:id="467016271">
          <w:marLeft w:val="562"/>
          <w:marRight w:val="0"/>
          <w:marTop w:val="0"/>
          <w:marBottom w:val="0"/>
          <w:divBdr>
            <w:top w:val="none" w:sz="0" w:space="0" w:color="auto"/>
            <w:left w:val="none" w:sz="0" w:space="0" w:color="auto"/>
            <w:bottom w:val="none" w:sz="0" w:space="0" w:color="auto"/>
            <w:right w:val="none" w:sz="0" w:space="0" w:color="auto"/>
          </w:divBdr>
        </w:div>
        <w:div w:id="604196975">
          <w:marLeft w:val="562"/>
          <w:marRight w:val="0"/>
          <w:marTop w:val="0"/>
          <w:marBottom w:val="0"/>
          <w:divBdr>
            <w:top w:val="none" w:sz="0" w:space="0" w:color="auto"/>
            <w:left w:val="none" w:sz="0" w:space="0" w:color="auto"/>
            <w:bottom w:val="none" w:sz="0" w:space="0" w:color="auto"/>
            <w:right w:val="none" w:sz="0" w:space="0" w:color="auto"/>
          </w:divBdr>
        </w:div>
        <w:div w:id="762647689">
          <w:marLeft w:val="562"/>
          <w:marRight w:val="0"/>
          <w:marTop w:val="0"/>
          <w:marBottom w:val="0"/>
          <w:divBdr>
            <w:top w:val="none" w:sz="0" w:space="0" w:color="auto"/>
            <w:left w:val="none" w:sz="0" w:space="0" w:color="auto"/>
            <w:bottom w:val="none" w:sz="0" w:space="0" w:color="auto"/>
            <w:right w:val="none" w:sz="0" w:space="0" w:color="auto"/>
          </w:divBdr>
        </w:div>
      </w:divsChild>
    </w:div>
    <w:div w:id="1594820594">
      <w:bodyDiv w:val="1"/>
      <w:marLeft w:val="0"/>
      <w:marRight w:val="0"/>
      <w:marTop w:val="0"/>
      <w:marBottom w:val="0"/>
      <w:divBdr>
        <w:top w:val="none" w:sz="0" w:space="0" w:color="auto"/>
        <w:left w:val="none" w:sz="0" w:space="0" w:color="auto"/>
        <w:bottom w:val="none" w:sz="0" w:space="0" w:color="auto"/>
        <w:right w:val="none" w:sz="0" w:space="0" w:color="auto"/>
      </w:divBdr>
    </w:div>
    <w:div w:id="1605839998">
      <w:bodyDiv w:val="1"/>
      <w:marLeft w:val="0"/>
      <w:marRight w:val="0"/>
      <w:marTop w:val="0"/>
      <w:marBottom w:val="0"/>
      <w:divBdr>
        <w:top w:val="none" w:sz="0" w:space="0" w:color="auto"/>
        <w:left w:val="none" w:sz="0" w:space="0" w:color="auto"/>
        <w:bottom w:val="none" w:sz="0" w:space="0" w:color="auto"/>
        <w:right w:val="none" w:sz="0" w:space="0" w:color="auto"/>
      </w:divBdr>
    </w:div>
    <w:div w:id="1616017879">
      <w:bodyDiv w:val="1"/>
      <w:marLeft w:val="0"/>
      <w:marRight w:val="0"/>
      <w:marTop w:val="0"/>
      <w:marBottom w:val="0"/>
      <w:divBdr>
        <w:top w:val="none" w:sz="0" w:space="0" w:color="auto"/>
        <w:left w:val="none" w:sz="0" w:space="0" w:color="auto"/>
        <w:bottom w:val="none" w:sz="0" w:space="0" w:color="auto"/>
        <w:right w:val="none" w:sz="0" w:space="0" w:color="auto"/>
      </w:divBdr>
      <w:divsChild>
        <w:div w:id="380250000">
          <w:marLeft w:val="547"/>
          <w:marRight w:val="0"/>
          <w:marTop w:val="115"/>
          <w:marBottom w:val="0"/>
          <w:divBdr>
            <w:top w:val="none" w:sz="0" w:space="0" w:color="auto"/>
            <w:left w:val="none" w:sz="0" w:space="0" w:color="auto"/>
            <w:bottom w:val="none" w:sz="0" w:space="0" w:color="auto"/>
            <w:right w:val="none" w:sz="0" w:space="0" w:color="auto"/>
          </w:divBdr>
        </w:div>
        <w:div w:id="1248424873">
          <w:marLeft w:val="547"/>
          <w:marRight w:val="0"/>
          <w:marTop w:val="115"/>
          <w:marBottom w:val="0"/>
          <w:divBdr>
            <w:top w:val="none" w:sz="0" w:space="0" w:color="auto"/>
            <w:left w:val="none" w:sz="0" w:space="0" w:color="auto"/>
            <w:bottom w:val="none" w:sz="0" w:space="0" w:color="auto"/>
            <w:right w:val="none" w:sz="0" w:space="0" w:color="auto"/>
          </w:divBdr>
        </w:div>
        <w:div w:id="1562475749">
          <w:marLeft w:val="547"/>
          <w:marRight w:val="0"/>
          <w:marTop w:val="115"/>
          <w:marBottom w:val="0"/>
          <w:divBdr>
            <w:top w:val="none" w:sz="0" w:space="0" w:color="auto"/>
            <w:left w:val="none" w:sz="0" w:space="0" w:color="auto"/>
            <w:bottom w:val="none" w:sz="0" w:space="0" w:color="auto"/>
            <w:right w:val="none" w:sz="0" w:space="0" w:color="auto"/>
          </w:divBdr>
        </w:div>
      </w:divsChild>
    </w:div>
    <w:div w:id="1636713749">
      <w:bodyDiv w:val="1"/>
      <w:marLeft w:val="0"/>
      <w:marRight w:val="0"/>
      <w:marTop w:val="0"/>
      <w:marBottom w:val="0"/>
      <w:divBdr>
        <w:top w:val="none" w:sz="0" w:space="0" w:color="auto"/>
        <w:left w:val="none" w:sz="0" w:space="0" w:color="auto"/>
        <w:bottom w:val="none" w:sz="0" w:space="0" w:color="auto"/>
        <w:right w:val="none" w:sz="0" w:space="0" w:color="auto"/>
      </w:divBdr>
    </w:div>
    <w:div w:id="1667781893">
      <w:bodyDiv w:val="1"/>
      <w:marLeft w:val="0"/>
      <w:marRight w:val="0"/>
      <w:marTop w:val="0"/>
      <w:marBottom w:val="0"/>
      <w:divBdr>
        <w:top w:val="none" w:sz="0" w:space="0" w:color="auto"/>
        <w:left w:val="none" w:sz="0" w:space="0" w:color="auto"/>
        <w:bottom w:val="none" w:sz="0" w:space="0" w:color="auto"/>
        <w:right w:val="none" w:sz="0" w:space="0" w:color="auto"/>
      </w:divBdr>
    </w:div>
    <w:div w:id="1679038747">
      <w:bodyDiv w:val="1"/>
      <w:marLeft w:val="0"/>
      <w:marRight w:val="0"/>
      <w:marTop w:val="0"/>
      <w:marBottom w:val="0"/>
      <w:divBdr>
        <w:top w:val="none" w:sz="0" w:space="0" w:color="auto"/>
        <w:left w:val="none" w:sz="0" w:space="0" w:color="auto"/>
        <w:bottom w:val="none" w:sz="0" w:space="0" w:color="auto"/>
        <w:right w:val="none" w:sz="0" w:space="0" w:color="auto"/>
      </w:divBdr>
    </w:div>
    <w:div w:id="1702509411">
      <w:bodyDiv w:val="1"/>
      <w:marLeft w:val="0"/>
      <w:marRight w:val="0"/>
      <w:marTop w:val="0"/>
      <w:marBottom w:val="0"/>
      <w:divBdr>
        <w:top w:val="none" w:sz="0" w:space="0" w:color="auto"/>
        <w:left w:val="none" w:sz="0" w:space="0" w:color="auto"/>
        <w:bottom w:val="none" w:sz="0" w:space="0" w:color="auto"/>
        <w:right w:val="none" w:sz="0" w:space="0" w:color="auto"/>
      </w:divBdr>
    </w:div>
    <w:div w:id="1702851521">
      <w:bodyDiv w:val="1"/>
      <w:marLeft w:val="0"/>
      <w:marRight w:val="0"/>
      <w:marTop w:val="0"/>
      <w:marBottom w:val="0"/>
      <w:divBdr>
        <w:top w:val="none" w:sz="0" w:space="0" w:color="auto"/>
        <w:left w:val="none" w:sz="0" w:space="0" w:color="auto"/>
        <w:bottom w:val="none" w:sz="0" w:space="0" w:color="auto"/>
        <w:right w:val="none" w:sz="0" w:space="0" w:color="auto"/>
      </w:divBdr>
    </w:div>
    <w:div w:id="1724480688">
      <w:bodyDiv w:val="1"/>
      <w:marLeft w:val="0"/>
      <w:marRight w:val="0"/>
      <w:marTop w:val="0"/>
      <w:marBottom w:val="0"/>
      <w:divBdr>
        <w:top w:val="none" w:sz="0" w:space="0" w:color="auto"/>
        <w:left w:val="none" w:sz="0" w:space="0" w:color="auto"/>
        <w:bottom w:val="none" w:sz="0" w:space="0" w:color="auto"/>
        <w:right w:val="none" w:sz="0" w:space="0" w:color="auto"/>
      </w:divBdr>
    </w:div>
    <w:div w:id="1735735469">
      <w:bodyDiv w:val="1"/>
      <w:marLeft w:val="0"/>
      <w:marRight w:val="0"/>
      <w:marTop w:val="0"/>
      <w:marBottom w:val="0"/>
      <w:divBdr>
        <w:top w:val="none" w:sz="0" w:space="0" w:color="auto"/>
        <w:left w:val="none" w:sz="0" w:space="0" w:color="auto"/>
        <w:bottom w:val="none" w:sz="0" w:space="0" w:color="auto"/>
        <w:right w:val="none" w:sz="0" w:space="0" w:color="auto"/>
      </w:divBdr>
    </w:div>
    <w:div w:id="1745369048">
      <w:bodyDiv w:val="1"/>
      <w:marLeft w:val="0"/>
      <w:marRight w:val="0"/>
      <w:marTop w:val="0"/>
      <w:marBottom w:val="0"/>
      <w:divBdr>
        <w:top w:val="none" w:sz="0" w:space="0" w:color="auto"/>
        <w:left w:val="none" w:sz="0" w:space="0" w:color="auto"/>
        <w:bottom w:val="none" w:sz="0" w:space="0" w:color="auto"/>
        <w:right w:val="none" w:sz="0" w:space="0" w:color="auto"/>
      </w:divBdr>
    </w:div>
    <w:div w:id="1786190465">
      <w:bodyDiv w:val="1"/>
      <w:marLeft w:val="0"/>
      <w:marRight w:val="0"/>
      <w:marTop w:val="0"/>
      <w:marBottom w:val="0"/>
      <w:divBdr>
        <w:top w:val="none" w:sz="0" w:space="0" w:color="auto"/>
        <w:left w:val="none" w:sz="0" w:space="0" w:color="auto"/>
        <w:bottom w:val="none" w:sz="0" w:space="0" w:color="auto"/>
        <w:right w:val="none" w:sz="0" w:space="0" w:color="auto"/>
      </w:divBdr>
      <w:divsChild>
        <w:div w:id="239675532">
          <w:marLeft w:val="446"/>
          <w:marRight w:val="0"/>
          <w:marTop w:val="86"/>
          <w:marBottom w:val="0"/>
          <w:divBdr>
            <w:top w:val="none" w:sz="0" w:space="0" w:color="auto"/>
            <w:left w:val="none" w:sz="0" w:space="0" w:color="auto"/>
            <w:bottom w:val="none" w:sz="0" w:space="0" w:color="auto"/>
            <w:right w:val="none" w:sz="0" w:space="0" w:color="auto"/>
          </w:divBdr>
        </w:div>
        <w:div w:id="298999109">
          <w:marLeft w:val="446"/>
          <w:marRight w:val="0"/>
          <w:marTop w:val="86"/>
          <w:marBottom w:val="0"/>
          <w:divBdr>
            <w:top w:val="none" w:sz="0" w:space="0" w:color="auto"/>
            <w:left w:val="none" w:sz="0" w:space="0" w:color="auto"/>
            <w:bottom w:val="none" w:sz="0" w:space="0" w:color="auto"/>
            <w:right w:val="none" w:sz="0" w:space="0" w:color="auto"/>
          </w:divBdr>
        </w:div>
        <w:div w:id="946739664">
          <w:marLeft w:val="446"/>
          <w:marRight w:val="0"/>
          <w:marTop w:val="86"/>
          <w:marBottom w:val="0"/>
          <w:divBdr>
            <w:top w:val="none" w:sz="0" w:space="0" w:color="auto"/>
            <w:left w:val="none" w:sz="0" w:space="0" w:color="auto"/>
            <w:bottom w:val="none" w:sz="0" w:space="0" w:color="auto"/>
            <w:right w:val="none" w:sz="0" w:space="0" w:color="auto"/>
          </w:divBdr>
        </w:div>
        <w:div w:id="1220093540">
          <w:marLeft w:val="446"/>
          <w:marRight w:val="0"/>
          <w:marTop w:val="86"/>
          <w:marBottom w:val="0"/>
          <w:divBdr>
            <w:top w:val="none" w:sz="0" w:space="0" w:color="auto"/>
            <w:left w:val="none" w:sz="0" w:space="0" w:color="auto"/>
            <w:bottom w:val="none" w:sz="0" w:space="0" w:color="auto"/>
            <w:right w:val="none" w:sz="0" w:space="0" w:color="auto"/>
          </w:divBdr>
        </w:div>
        <w:div w:id="1615672875">
          <w:marLeft w:val="446"/>
          <w:marRight w:val="0"/>
          <w:marTop w:val="86"/>
          <w:marBottom w:val="0"/>
          <w:divBdr>
            <w:top w:val="none" w:sz="0" w:space="0" w:color="auto"/>
            <w:left w:val="none" w:sz="0" w:space="0" w:color="auto"/>
            <w:bottom w:val="none" w:sz="0" w:space="0" w:color="auto"/>
            <w:right w:val="none" w:sz="0" w:space="0" w:color="auto"/>
          </w:divBdr>
        </w:div>
        <w:div w:id="1725105062">
          <w:marLeft w:val="446"/>
          <w:marRight w:val="0"/>
          <w:marTop w:val="86"/>
          <w:marBottom w:val="0"/>
          <w:divBdr>
            <w:top w:val="none" w:sz="0" w:space="0" w:color="auto"/>
            <w:left w:val="none" w:sz="0" w:space="0" w:color="auto"/>
            <w:bottom w:val="none" w:sz="0" w:space="0" w:color="auto"/>
            <w:right w:val="none" w:sz="0" w:space="0" w:color="auto"/>
          </w:divBdr>
        </w:div>
        <w:div w:id="1742099061">
          <w:marLeft w:val="446"/>
          <w:marRight w:val="0"/>
          <w:marTop w:val="86"/>
          <w:marBottom w:val="0"/>
          <w:divBdr>
            <w:top w:val="none" w:sz="0" w:space="0" w:color="auto"/>
            <w:left w:val="none" w:sz="0" w:space="0" w:color="auto"/>
            <w:bottom w:val="none" w:sz="0" w:space="0" w:color="auto"/>
            <w:right w:val="none" w:sz="0" w:space="0" w:color="auto"/>
          </w:divBdr>
        </w:div>
      </w:divsChild>
    </w:div>
    <w:div w:id="1790004453">
      <w:bodyDiv w:val="1"/>
      <w:marLeft w:val="0"/>
      <w:marRight w:val="0"/>
      <w:marTop w:val="0"/>
      <w:marBottom w:val="0"/>
      <w:divBdr>
        <w:top w:val="none" w:sz="0" w:space="0" w:color="auto"/>
        <w:left w:val="none" w:sz="0" w:space="0" w:color="auto"/>
        <w:bottom w:val="none" w:sz="0" w:space="0" w:color="auto"/>
        <w:right w:val="none" w:sz="0" w:space="0" w:color="auto"/>
      </w:divBdr>
    </w:div>
    <w:div w:id="1797213525">
      <w:bodyDiv w:val="1"/>
      <w:marLeft w:val="0"/>
      <w:marRight w:val="0"/>
      <w:marTop w:val="0"/>
      <w:marBottom w:val="0"/>
      <w:divBdr>
        <w:top w:val="none" w:sz="0" w:space="0" w:color="auto"/>
        <w:left w:val="none" w:sz="0" w:space="0" w:color="auto"/>
        <w:bottom w:val="none" w:sz="0" w:space="0" w:color="auto"/>
        <w:right w:val="none" w:sz="0" w:space="0" w:color="auto"/>
      </w:divBdr>
    </w:div>
    <w:div w:id="1810511459">
      <w:bodyDiv w:val="1"/>
      <w:marLeft w:val="0"/>
      <w:marRight w:val="0"/>
      <w:marTop w:val="0"/>
      <w:marBottom w:val="0"/>
      <w:divBdr>
        <w:top w:val="none" w:sz="0" w:space="0" w:color="auto"/>
        <w:left w:val="none" w:sz="0" w:space="0" w:color="auto"/>
        <w:bottom w:val="none" w:sz="0" w:space="0" w:color="auto"/>
        <w:right w:val="none" w:sz="0" w:space="0" w:color="auto"/>
      </w:divBdr>
      <w:divsChild>
        <w:div w:id="200483226">
          <w:marLeft w:val="547"/>
          <w:marRight w:val="0"/>
          <w:marTop w:val="240"/>
          <w:marBottom w:val="0"/>
          <w:divBdr>
            <w:top w:val="none" w:sz="0" w:space="0" w:color="auto"/>
            <w:left w:val="none" w:sz="0" w:space="0" w:color="auto"/>
            <w:bottom w:val="none" w:sz="0" w:space="0" w:color="auto"/>
            <w:right w:val="none" w:sz="0" w:space="0" w:color="auto"/>
          </w:divBdr>
        </w:div>
        <w:div w:id="217669216">
          <w:marLeft w:val="1166"/>
          <w:marRight w:val="0"/>
          <w:marTop w:val="0"/>
          <w:marBottom w:val="0"/>
          <w:divBdr>
            <w:top w:val="none" w:sz="0" w:space="0" w:color="auto"/>
            <w:left w:val="none" w:sz="0" w:space="0" w:color="auto"/>
            <w:bottom w:val="none" w:sz="0" w:space="0" w:color="auto"/>
            <w:right w:val="none" w:sz="0" w:space="0" w:color="auto"/>
          </w:divBdr>
        </w:div>
        <w:div w:id="453790381">
          <w:marLeft w:val="1166"/>
          <w:marRight w:val="0"/>
          <w:marTop w:val="0"/>
          <w:marBottom w:val="0"/>
          <w:divBdr>
            <w:top w:val="none" w:sz="0" w:space="0" w:color="auto"/>
            <w:left w:val="none" w:sz="0" w:space="0" w:color="auto"/>
            <w:bottom w:val="none" w:sz="0" w:space="0" w:color="auto"/>
            <w:right w:val="none" w:sz="0" w:space="0" w:color="auto"/>
          </w:divBdr>
        </w:div>
        <w:div w:id="572006937">
          <w:marLeft w:val="1166"/>
          <w:marRight w:val="0"/>
          <w:marTop w:val="0"/>
          <w:marBottom w:val="0"/>
          <w:divBdr>
            <w:top w:val="none" w:sz="0" w:space="0" w:color="auto"/>
            <w:left w:val="none" w:sz="0" w:space="0" w:color="auto"/>
            <w:bottom w:val="none" w:sz="0" w:space="0" w:color="auto"/>
            <w:right w:val="none" w:sz="0" w:space="0" w:color="auto"/>
          </w:divBdr>
        </w:div>
        <w:div w:id="749229472">
          <w:marLeft w:val="1166"/>
          <w:marRight w:val="0"/>
          <w:marTop w:val="0"/>
          <w:marBottom w:val="0"/>
          <w:divBdr>
            <w:top w:val="none" w:sz="0" w:space="0" w:color="auto"/>
            <w:left w:val="none" w:sz="0" w:space="0" w:color="auto"/>
            <w:bottom w:val="none" w:sz="0" w:space="0" w:color="auto"/>
            <w:right w:val="none" w:sz="0" w:space="0" w:color="auto"/>
          </w:divBdr>
        </w:div>
        <w:div w:id="867378330">
          <w:marLeft w:val="1166"/>
          <w:marRight w:val="0"/>
          <w:marTop w:val="0"/>
          <w:marBottom w:val="0"/>
          <w:divBdr>
            <w:top w:val="none" w:sz="0" w:space="0" w:color="auto"/>
            <w:left w:val="none" w:sz="0" w:space="0" w:color="auto"/>
            <w:bottom w:val="none" w:sz="0" w:space="0" w:color="auto"/>
            <w:right w:val="none" w:sz="0" w:space="0" w:color="auto"/>
          </w:divBdr>
        </w:div>
        <w:div w:id="1054037055">
          <w:marLeft w:val="1166"/>
          <w:marRight w:val="0"/>
          <w:marTop w:val="0"/>
          <w:marBottom w:val="0"/>
          <w:divBdr>
            <w:top w:val="none" w:sz="0" w:space="0" w:color="auto"/>
            <w:left w:val="none" w:sz="0" w:space="0" w:color="auto"/>
            <w:bottom w:val="none" w:sz="0" w:space="0" w:color="auto"/>
            <w:right w:val="none" w:sz="0" w:space="0" w:color="auto"/>
          </w:divBdr>
        </w:div>
        <w:div w:id="1992056161">
          <w:marLeft w:val="1166"/>
          <w:marRight w:val="0"/>
          <w:marTop w:val="0"/>
          <w:marBottom w:val="0"/>
          <w:divBdr>
            <w:top w:val="none" w:sz="0" w:space="0" w:color="auto"/>
            <w:left w:val="none" w:sz="0" w:space="0" w:color="auto"/>
            <w:bottom w:val="none" w:sz="0" w:space="0" w:color="auto"/>
            <w:right w:val="none" w:sz="0" w:space="0" w:color="auto"/>
          </w:divBdr>
        </w:div>
      </w:divsChild>
    </w:div>
    <w:div w:id="1821388613">
      <w:bodyDiv w:val="1"/>
      <w:marLeft w:val="0"/>
      <w:marRight w:val="0"/>
      <w:marTop w:val="0"/>
      <w:marBottom w:val="0"/>
      <w:divBdr>
        <w:top w:val="none" w:sz="0" w:space="0" w:color="auto"/>
        <w:left w:val="none" w:sz="0" w:space="0" w:color="auto"/>
        <w:bottom w:val="none" w:sz="0" w:space="0" w:color="auto"/>
        <w:right w:val="none" w:sz="0" w:space="0" w:color="auto"/>
      </w:divBdr>
    </w:div>
    <w:div w:id="1846508904">
      <w:bodyDiv w:val="1"/>
      <w:marLeft w:val="0"/>
      <w:marRight w:val="0"/>
      <w:marTop w:val="0"/>
      <w:marBottom w:val="0"/>
      <w:divBdr>
        <w:top w:val="none" w:sz="0" w:space="0" w:color="auto"/>
        <w:left w:val="none" w:sz="0" w:space="0" w:color="auto"/>
        <w:bottom w:val="none" w:sz="0" w:space="0" w:color="auto"/>
        <w:right w:val="none" w:sz="0" w:space="0" w:color="auto"/>
      </w:divBdr>
    </w:div>
    <w:div w:id="1865287864">
      <w:bodyDiv w:val="1"/>
      <w:marLeft w:val="0"/>
      <w:marRight w:val="0"/>
      <w:marTop w:val="0"/>
      <w:marBottom w:val="0"/>
      <w:divBdr>
        <w:top w:val="none" w:sz="0" w:space="0" w:color="auto"/>
        <w:left w:val="none" w:sz="0" w:space="0" w:color="auto"/>
        <w:bottom w:val="none" w:sz="0" w:space="0" w:color="auto"/>
        <w:right w:val="none" w:sz="0" w:space="0" w:color="auto"/>
      </w:divBdr>
    </w:div>
    <w:div w:id="1878159778">
      <w:bodyDiv w:val="1"/>
      <w:marLeft w:val="0"/>
      <w:marRight w:val="0"/>
      <w:marTop w:val="0"/>
      <w:marBottom w:val="0"/>
      <w:divBdr>
        <w:top w:val="none" w:sz="0" w:space="0" w:color="auto"/>
        <w:left w:val="none" w:sz="0" w:space="0" w:color="auto"/>
        <w:bottom w:val="none" w:sz="0" w:space="0" w:color="auto"/>
        <w:right w:val="none" w:sz="0" w:space="0" w:color="auto"/>
      </w:divBdr>
    </w:div>
    <w:div w:id="1884100802">
      <w:bodyDiv w:val="1"/>
      <w:marLeft w:val="0"/>
      <w:marRight w:val="0"/>
      <w:marTop w:val="0"/>
      <w:marBottom w:val="0"/>
      <w:divBdr>
        <w:top w:val="none" w:sz="0" w:space="0" w:color="auto"/>
        <w:left w:val="none" w:sz="0" w:space="0" w:color="auto"/>
        <w:bottom w:val="none" w:sz="0" w:space="0" w:color="auto"/>
        <w:right w:val="none" w:sz="0" w:space="0" w:color="auto"/>
      </w:divBdr>
    </w:div>
    <w:div w:id="1895506262">
      <w:bodyDiv w:val="1"/>
      <w:marLeft w:val="0"/>
      <w:marRight w:val="0"/>
      <w:marTop w:val="0"/>
      <w:marBottom w:val="0"/>
      <w:divBdr>
        <w:top w:val="none" w:sz="0" w:space="0" w:color="auto"/>
        <w:left w:val="none" w:sz="0" w:space="0" w:color="auto"/>
        <w:bottom w:val="none" w:sz="0" w:space="0" w:color="auto"/>
        <w:right w:val="none" w:sz="0" w:space="0" w:color="auto"/>
      </w:divBdr>
    </w:div>
    <w:div w:id="1906332317">
      <w:bodyDiv w:val="1"/>
      <w:marLeft w:val="0"/>
      <w:marRight w:val="0"/>
      <w:marTop w:val="0"/>
      <w:marBottom w:val="0"/>
      <w:divBdr>
        <w:top w:val="none" w:sz="0" w:space="0" w:color="auto"/>
        <w:left w:val="none" w:sz="0" w:space="0" w:color="auto"/>
        <w:bottom w:val="none" w:sz="0" w:space="0" w:color="auto"/>
        <w:right w:val="none" w:sz="0" w:space="0" w:color="auto"/>
      </w:divBdr>
    </w:div>
    <w:div w:id="1927376932">
      <w:bodyDiv w:val="1"/>
      <w:marLeft w:val="0"/>
      <w:marRight w:val="0"/>
      <w:marTop w:val="0"/>
      <w:marBottom w:val="0"/>
      <w:divBdr>
        <w:top w:val="none" w:sz="0" w:space="0" w:color="auto"/>
        <w:left w:val="none" w:sz="0" w:space="0" w:color="auto"/>
        <w:bottom w:val="none" w:sz="0" w:space="0" w:color="auto"/>
        <w:right w:val="none" w:sz="0" w:space="0" w:color="auto"/>
      </w:divBdr>
      <w:divsChild>
        <w:div w:id="1636909450">
          <w:marLeft w:val="547"/>
          <w:marRight w:val="0"/>
          <w:marTop w:val="0"/>
          <w:marBottom w:val="0"/>
          <w:divBdr>
            <w:top w:val="none" w:sz="0" w:space="0" w:color="auto"/>
            <w:left w:val="none" w:sz="0" w:space="0" w:color="auto"/>
            <w:bottom w:val="none" w:sz="0" w:space="0" w:color="auto"/>
            <w:right w:val="none" w:sz="0" w:space="0" w:color="auto"/>
          </w:divBdr>
        </w:div>
      </w:divsChild>
    </w:div>
    <w:div w:id="1933273862">
      <w:bodyDiv w:val="1"/>
      <w:marLeft w:val="0"/>
      <w:marRight w:val="0"/>
      <w:marTop w:val="0"/>
      <w:marBottom w:val="0"/>
      <w:divBdr>
        <w:top w:val="none" w:sz="0" w:space="0" w:color="auto"/>
        <w:left w:val="none" w:sz="0" w:space="0" w:color="auto"/>
        <w:bottom w:val="none" w:sz="0" w:space="0" w:color="auto"/>
        <w:right w:val="none" w:sz="0" w:space="0" w:color="auto"/>
      </w:divBdr>
    </w:div>
    <w:div w:id="1942445934">
      <w:bodyDiv w:val="1"/>
      <w:marLeft w:val="0"/>
      <w:marRight w:val="0"/>
      <w:marTop w:val="0"/>
      <w:marBottom w:val="0"/>
      <w:divBdr>
        <w:top w:val="none" w:sz="0" w:space="0" w:color="auto"/>
        <w:left w:val="none" w:sz="0" w:space="0" w:color="auto"/>
        <w:bottom w:val="none" w:sz="0" w:space="0" w:color="auto"/>
        <w:right w:val="none" w:sz="0" w:space="0" w:color="auto"/>
      </w:divBdr>
    </w:div>
    <w:div w:id="1945721955">
      <w:bodyDiv w:val="1"/>
      <w:marLeft w:val="0"/>
      <w:marRight w:val="0"/>
      <w:marTop w:val="0"/>
      <w:marBottom w:val="0"/>
      <w:divBdr>
        <w:top w:val="none" w:sz="0" w:space="0" w:color="auto"/>
        <w:left w:val="none" w:sz="0" w:space="0" w:color="auto"/>
        <w:bottom w:val="none" w:sz="0" w:space="0" w:color="auto"/>
        <w:right w:val="none" w:sz="0" w:space="0" w:color="auto"/>
      </w:divBdr>
    </w:div>
    <w:div w:id="2005550476">
      <w:bodyDiv w:val="1"/>
      <w:marLeft w:val="0"/>
      <w:marRight w:val="0"/>
      <w:marTop w:val="0"/>
      <w:marBottom w:val="0"/>
      <w:divBdr>
        <w:top w:val="none" w:sz="0" w:space="0" w:color="auto"/>
        <w:left w:val="none" w:sz="0" w:space="0" w:color="auto"/>
        <w:bottom w:val="none" w:sz="0" w:space="0" w:color="auto"/>
        <w:right w:val="none" w:sz="0" w:space="0" w:color="auto"/>
      </w:divBdr>
    </w:div>
    <w:div w:id="2029210865">
      <w:bodyDiv w:val="1"/>
      <w:marLeft w:val="0"/>
      <w:marRight w:val="0"/>
      <w:marTop w:val="0"/>
      <w:marBottom w:val="0"/>
      <w:divBdr>
        <w:top w:val="none" w:sz="0" w:space="0" w:color="auto"/>
        <w:left w:val="none" w:sz="0" w:space="0" w:color="auto"/>
        <w:bottom w:val="none" w:sz="0" w:space="0" w:color="auto"/>
        <w:right w:val="none" w:sz="0" w:space="0" w:color="auto"/>
      </w:divBdr>
    </w:div>
    <w:div w:id="2037584915">
      <w:bodyDiv w:val="1"/>
      <w:marLeft w:val="0"/>
      <w:marRight w:val="0"/>
      <w:marTop w:val="0"/>
      <w:marBottom w:val="0"/>
      <w:divBdr>
        <w:top w:val="none" w:sz="0" w:space="0" w:color="auto"/>
        <w:left w:val="none" w:sz="0" w:space="0" w:color="auto"/>
        <w:bottom w:val="none" w:sz="0" w:space="0" w:color="auto"/>
        <w:right w:val="none" w:sz="0" w:space="0" w:color="auto"/>
      </w:divBdr>
    </w:div>
    <w:div w:id="2051562581">
      <w:bodyDiv w:val="1"/>
      <w:marLeft w:val="0"/>
      <w:marRight w:val="0"/>
      <w:marTop w:val="0"/>
      <w:marBottom w:val="0"/>
      <w:divBdr>
        <w:top w:val="none" w:sz="0" w:space="0" w:color="auto"/>
        <w:left w:val="none" w:sz="0" w:space="0" w:color="auto"/>
        <w:bottom w:val="none" w:sz="0" w:space="0" w:color="auto"/>
        <w:right w:val="none" w:sz="0" w:space="0" w:color="auto"/>
      </w:divBdr>
    </w:div>
    <w:div w:id="2059360034">
      <w:bodyDiv w:val="1"/>
      <w:marLeft w:val="0"/>
      <w:marRight w:val="0"/>
      <w:marTop w:val="0"/>
      <w:marBottom w:val="0"/>
      <w:divBdr>
        <w:top w:val="none" w:sz="0" w:space="0" w:color="auto"/>
        <w:left w:val="none" w:sz="0" w:space="0" w:color="auto"/>
        <w:bottom w:val="none" w:sz="0" w:space="0" w:color="auto"/>
        <w:right w:val="none" w:sz="0" w:space="0" w:color="auto"/>
      </w:divBdr>
    </w:div>
    <w:div w:id="2076856795">
      <w:bodyDiv w:val="1"/>
      <w:marLeft w:val="0"/>
      <w:marRight w:val="0"/>
      <w:marTop w:val="0"/>
      <w:marBottom w:val="0"/>
      <w:divBdr>
        <w:top w:val="none" w:sz="0" w:space="0" w:color="auto"/>
        <w:left w:val="none" w:sz="0" w:space="0" w:color="auto"/>
        <w:bottom w:val="none" w:sz="0" w:space="0" w:color="auto"/>
        <w:right w:val="none" w:sz="0" w:space="0" w:color="auto"/>
      </w:divBdr>
    </w:div>
    <w:div w:id="2098019054">
      <w:bodyDiv w:val="1"/>
      <w:marLeft w:val="0"/>
      <w:marRight w:val="0"/>
      <w:marTop w:val="0"/>
      <w:marBottom w:val="0"/>
      <w:divBdr>
        <w:top w:val="none" w:sz="0" w:space="0" w:color="auto"/>
        <w:left w:val="none" w:sz="0" w:space="0" w:color="auto"/>
        <w:bottom w:val="none" w:sz="0" w:space="0" w:color="auto"/>
        <w:right w:val="none" w:sz="0" w:space="0" w:color="auto"/>
      </w:divBdr>
    </w:div>
    <w:div w:id="2126539357">
      <w:bodyDiv w:val="1"/>
      <w:marLeft w:val="0"/>
      <w:marRight w:val="0"/>
      <w:marTop w:val="0"/>
      <w:marBottom w:val="0"/>
      <w:divBdr>
        <w:top w:val="none" w:sz="0" w:space="0" w:color="auto"/>
        <w:left w:val="none" w:sz="0" w:space="0" w:color="auto"/>
        <w:bottom w:val="none" w:sz="0" w:space="0" w:color="auto"/>
        <w:right w:val="none" w:sz="0" w:space="0" w:color="auto"/>
      </w:divBdr>
    </w:div>
    <w:div w:id="2133745952">
      <w:bodyDiv w:val="1"/>
      <w:marLeft w:val="0"/>
      <w:marRight w:val="0"/>
      <w:marTop w:val="0"/>
      <w:marBottom w:val="0"/>
      <w:divBdr>
        <w:top w:val="none" w:sz="0" w:space="0" w:color="auto"/>
        <w:left w:val="none" w:sz="0" w:space="0" w:color="auto"/>
        <w:bottom w:val="none" w:sz="0" w:space="0" w:color="auto"/>
        <w:right w:val="none" w:sz="0" w:space="0" w:color="auto"/>
      </w:divBdr>
    </w:div>
    <w:div w:id="2137335107">
      <w:bodyDiv w:val="1"/>
      <w:marLeft w:val="0"/>
      <w:marRight w:val="0"/>
      <w:marTop w:val="0"/>
      <w:marBottom w:val="0"/>
      <w:divBdr>
        <w:top w:val="none" w:sz="0" w:space="0" w:color="auto"/>
        <w:left w:val="none" w:sz="0" w:space="0" w:color="auto"/>
        <w:bottom w:val="none" w:sz="0" w:space="0" w:color="auto"/>
        <w:right w:val="none" w:sz="0" w:space="0" w:color="auto"/>
      </w:divBdr>
    </w:div>
    <w:div w:id="2144151400">
      <w:bodyDiv w:val="1"/>
      <w:marLeft w:val="0"/>
      <w:marRight w:val="0"/>
      <w:marTop w:val="0"/>
      <w:marBottom w:val="0"/>
      <w:divBdr>
        <w:top w:val="none" w:sz="0" w:space="0" w:color="auto"/>
        <w:left w:val="none" w:sz="0" w:space="0" w:color="auto"/>
        <w:bottom w:val="none" w:sz="0" w:space="0" w:color="auto"/>
        <w:right w:val="none" w:sz="0" w:space="0" w:color="auto"/>
      </w:divBdr>
    </w:div>
    <w:div w:id="214449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81B83-E7C5-4009-9E21-B43DDE75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7939</Words>
  <Characters>41049</Characters>
  <Application>Microsoft Office Word</Application>
  <DocSecurity>0</DocSecurity>
  <Lines>342</Lines>
  <Paragraphs>97</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48891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ROBINSON, Donna (NHS HULL CCG)</cp:lastModifiedBy>
  <cp:revision>3</cp:revision>
  <cp:lastPrinted>2021-05-21T07:54:00Z</cp:lastPrinted>
  <dcterms:created xsi:type="dcterms:W3CDTF">2021-05-21T07:51:00Z</dcterms:created>
  <dcterms:modified xsi:type="dcterms:W3CDTF">2021-05-21T07:55:00Z</dcterms:modified>
</cp:coreProperties>
</file>