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E9F" w:rsidRDefault="006B1E39" w:rsidP="001B25C2">
      <w:pPr>
        <w:spacing w:after="0" w:line="240" w:lineRule="auto"/>
        <w:jc w:val="right"/>
        <w:rPr>
          <w:b/>
          <w:color w:val="auto"/>
          <w:sz w:val="24"/>
          <w:szCs w:val="24"/>
        </w:rPr>
      </w:pPr>
      <w:bookmarkStart w:id="0" w:name="_GoBack"/>
      <w:bookmarkEnd w:id="0"/>
      <w:r>
        <w:rPr>
          <w:noProof/>
          <w:lang w:eastAsia="en-GB"/>
        </w:rPr>
        <w:drawing>
          <wp:anchor distT="0" distB="0" distL="114300" distR="114300" simplePos="0" relativeHeight="251683840" behindDoc="1" locked="0" layoutInCell="1" allowOverlap="1" wp14:anchorId="49F4D6BE" wp14:editId="50DF210C">
            <wp:simplePos x="0" y="0"/>
            <wp:positionH relativeFrom="column">
              <wp:posOffset>3508375</wp:posOffset>
            </wp:positionH>
            <wp:positionV relativeFrom="paragraph">
              <wp:posOffset>-361950</wp:posOffset>
            </wp:positionV>
            <wp:extent cx="2638425" cy="869950"/>
            <wp:effectExtent l="0" t="0" r="9525" b="6350"/>
            <wp:wrapTight wrapText="bothSides">
              <wp:wrapPolygon edited="0">
                <wp:start x="0" y="0"/>
                <wp:lineTo x="0" y="21285"/>
                <wp:lineTo x="21522" y="21285"/>
                <wp:lineTo x="215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elen.sanderson\Local Settings\Temporary Internet Files\Content.Outlook\6UXB7KOT\hulllogo.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4287" b="15287"/>
                    <a:stretch/>
                  </pic:blipFill>
                  <pic:spPr bwMode="auto">
                    <a:xfrm>
                      <a:off x="0" y="0"/>
                      <a:ext cx="2638425" cy="869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572F">
        <w:rPr>
          <w:noProof/>
          <w:lang w:eastAsia="en-GB"/>
        </w:rPr>
        <mc:AlternateContent>
          <mc:Choice Requires="wps">
            <w:drawing>
              <wp:anchor distT="0" distB="0" distL="114300" distR="114300" simplePos="0" relativeHeight="251676672" behindDoc="0" locked="0" layoutInCell="1" allowOverlap="1" wp14:anchorId="1B03A406" wp14:editId="75B84BC6">
                <wp:simplePos x="0" y="0"/>
                <wp:positionH relativeFrom="column">
                  <wp:posOffset>6181725</wp:posOffset>
                </wp:positionH>
                <wp:positionV relativeFrom="margin">
                  <wp:posOffset>-364490</wp:posOffset>
                </wp:positionV>
                <wp:extent cx="535305" cy="2499360"/>
                <wp:effectExtent l="0" t="0" r="0" b="0"/>
                <wp:wrapNone/>
                <wp:docPr id="12" name="Rectangle 12"/>
                <wp:cNvGraphicFramePr/>
                <a:graphic xmlns:a="http://schemas.openxmlformats.org/drawingml/2006/main">
                  <a:graphicData uri="http://schemas.microsoft.com/office/word/2010/wordprocessingShape">
                    <wps:wsp>
                      <wps:cNvSpPr/>
                      <wps:spPr>
                        <a:xfrm>
                          <a:off x="0" y="0"/>
                          <a:ext cx="535305" cy="249936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54A7" w:rsidRPr="000E54A7" w:rsidRDefault="000E54A7" w:rsidP="000E54A7">
                            <w:pPr>
                              <w:jc w:val="center"/>
                              <w:rPr>
                                <w:b/>
                                <w:color w:val="FFFFFF" w:themeColor="background1"/>
                              </w:rPr>
                            </w:pPr>
                            <w:r w:rsidRPr="000E54A7">
                              <w:rPr>
                                <w:b/>
                                <w:color w:val="FFFFFF" w:themeColor="background1"/>
                              </w:rPr>
                              <w:t>Item</w:t>
                            </w:r>
                            <w:r w:rsidR="002944B1">
                              <w:rPr>
                                <w:b/>
                                <w:color w:val="FFFFFF" w:themeColor="background1"/>
                              </w:rPr>
                              <w:t xml:space="preserve"> 8.4</w:t>
                            </w:r>
                            <w:r w:rsidRPr="000E54A7">
                              <w:rPr>
                                <w:b/>
                                <w:color w:val="FFFFFF" w:themeColor="background1"/>
                              </w:rPr>
                              <w:t xml:space="preserve"> </w:t>
                            </w:r>
                          </w:p>
                        </w:txbxContent>
                      </wps:txbx>
                      <wps:bodyPr rot="0" spcFirstLastPara="0" vertOverflow="overflow" horzOverflow="overflow" vert="vert"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id="Rectangle 12" o:spid="_x0000_s1026" style="position:absolute;left:0;text-align:left;margin-left:486.75pt;margin-top:-28.7pt;width:42.15pt;height:196.8pt;z-index:251676672;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" fillcolor="#7f7f7f [1612]" stroked="f" strokeweight="2pt">
                <v:textbox style="layout-flow:vertical">
                  <w:txbxContent>
                    <w:p w:rsidR="000E54A7" w:rsidRPr="000E54A7" w:rsidRDefault="000E54A7" w:rsidP="000E54A7">
                      <w:pPr>
                        <w:jc w:val="center"/>
                        <w:rPr>
                          <w:b/>
                          <w:color w:val="FFFFFF" w:themeColor="background1"/>
                        </w:rPr>
                      </w:pPr>
                      <w:r w:rsidRPr="000E54A7">
                        <w:rPr>
                          <w:b/>
                          <w:color w:val="FFFFFF" w:themeColor="background1"/>
                        </w:rPr>
                        <w:t>Item</w:t>
                      </w:r>
                      <w:r w:rsidR="002944B1">
                        <w:rPr>
                          <w:b/>
                          <w:color w:val="FFFFFF" w:themeColor="background1"/>
                        </w:rPr>
                        <w:t xml:space="preserve"> 8.4</w:t>
                      </w:r>
                      <w:r w:rsidRPr="000E54A7">
                        <w:rPr>
                          <w:b/>
                          <w:color w:val="FFFFFF" w:themeColor="background1"/>
                        </w:rPr>
                        <w:t xml:space="preserve"> </w:t>
                      </w:r>
                    </w:p>
                  </w:txbxContent>
                </v:textbox>
                <w10:wrap anchory="margin"/>
              </v:rect>
            </w:pict>
          </mc:Fallback>
        </mc:AlternateContent>
      </w:r>
      <w:r w:rsidR="0025572F">
        <w:rPr>
          <w:noProof/>
          <w:lang w:eastAsia="en-GB"/>
        </w:rPr>
        <w:drawing>
          <wp:anchor distT="0" distB="0" distL="114300" distR="114300" simplePos="0" relativeHeight="251674624" behindDoc="1" locked="0" layoutInCell="1" allowOverlap="1" wp14:anchorId="3A3FE3B7" wp14:editId="400FB5D4">
            <wp:simplePos x="0" y="0"/>
            <wp:positionH relativeFrom="column">
              <wp:posOffset>-100965</wp:posOffset>
            </wp:positionH>
            <wp:positionV relativeFrom="paragraph">
              <wp:posOffset>-367665</wp:posOffset>
            </wp:positionV>
            <wp:extent cx="2570400" cy="1180800"/>
            <wp:effectExtent l="0" t="0" r="1905"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2570400" cy="1180800"/>
                    </a:xfrm>
                    <a:prstGeom prst="rect">
                      <a:avLst/>
                    </a:prstGeom>
                    <a:noFill/>
                  </pic:spPr>
                </pic:pic>
              </a:graphicData>
            </a:graphic>
            <wp14:sizeRelH relativeFrom="margin">
              <wp14:pctWidth>0</wp14:pctWidth>
            </wp14:sizeRelH>
            <wp14:sizeRelV relativeFrom="margin">
              <wp14:pctHeight>0</wp14:pctHeight>
            </wp14:sizeRelV>
          </wp:anchor>
        </w:drawing>
      </w:r>
    </w:p>
    <w:p w:rsidR="001B25C2" w:rsidRDefault="001B25C2" w:rsidP="00880E9F">
      <w:pPr>
        <w:spacing w:after="0" w:line="240" w:lineRule="auto"/>
        <w:jc w:val="center"/>
        <w:rPr>
          <w:b/>
          <w:color w:val="auto"/>
          <w:sz w:val="24"/>
          <w:szCs w:val="24"/>
        </w:rPr>
      </w:pPr>
    </w:p>
    <w:p w:rsidR="00880E9F" w:rsidRPr="0037732B" w:rsidRDefault="00C20147" w:rsidP="00953DC4">
      <w:pPr>
        <w:spacing w:after="0" w:line="240" w:lineRule="auto"/>
        <w:jc w:val="right"/>
        <w:rPr>
          <w:b/>
          <w:color w:val="auto"/>
          <w:sz w:val="32"/>
          <w:szCs w:val="32"/>
        </w:rPr>
      </w:pP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r>
      <w:r w:rsidR="0037732B">
        <w:rPr>
          <w:b/>
          <w:color w:val="auto"/>
          <w:sz w:val="32"/>
          <w:szCs w:val="32"/>
        </w:rPr>
        <w:t xml:space="preserve">  </w:t>
      </w:r>
    </w:p>
    <w:p w:rsidR="00880E9F" w:rsidRDefault="007E630F" w:rsidP="009E1D98">
      <w:pPr>
        <w:spacing w:after="0" w:line="240" w:lineRule="auto"/>
        <w:ind w:left="7200" w:right="333"/>
        <w:jc w:val="right"/>
        <w:rPr>
          <w:b/>
          <w:color w:val="auto"/>
          <w:sz w:val="24"/>
          <w:szCs w:val="24"/>
        </w:rPr>
      </w:pPr>
      <w:r w:rsidRPr="0037732B">
        <w:rPr>
          <w:b/>
          <w:color w:val="auto"/>
          <w:sz w:val="32"/>
          <w:szCs w:val="32"/>
        </w:rPr>
        <w:t>Item:</w:t>
      </w:r>
      <w:r w:rsidR="002944B1">
        <w:rPr>
          <w:b/>
          <w:color w:val="auto"/>
          <w:sz w:val="32"/>
          <w:szCs w:val="32"/>
        </w:rPr>
        <w:t xml:space="preserve"> 8.4</w:t>
      </w:r>
      <w:r w:rsidR="00027A31">
        <w:rPr>
          <w:b/>
          <w:color w:val="auto"/>
          <w:sz w:val="32"/>
          <w:szCs w:val="32"/>
        </w:rPr>
        <w:t xml:space="preserve"> </w:t>
      </w:r>
      <w:r w:rsidR="00034ED5">
        <w:rPr>
          <w:b/>
          <w:color w:val="auto"/>
          <w:sz w:val="32"/>
          <w:szCs w:val="32"/>
        </w:rPr>
        <w:t xml:space="preserve"> </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93"/>
        <w:gridCol w:w="7654"/>
      </w:tblGrid>
      <w:tr w:rsidR="00963148" w:rsidRPr="00566BDC" w:rsidTr="0025572F">
        <w:tc>
          <w:tcPr>
            <w:tcW w:w="2093" w:type="dxa"/>
          </w:tcPr>
          <w:p w:rsidR="00963148" w:rsidRPr="00753A32" w:rsidRDefault="00963148" w:rsidP="00963148">
            <w:pPr>
              <w:spacing w:after="0" w:line="240" w:lineRule="auto"/>
              <w:rPr>
                <w:b/>
                <w:color w:val="auto"/>
                <w:sz w:val="24"/>
                <w:szCs w:val="24"/>
              </w:rPr>
            </w:pPr>
            <w:r w:rsidRPr="00753A32">
              <w:rPr>
                <w:b/>
                <w:color w:val="auto"/>
                <w:sz w:val="24"/>
                <w:szCs w:val="24"/>
              </w:rPr>
              <w:t>Report to:</w:t>
            </w:r>
          </w:p>
          <w:p w:rsidR="00963148" w:rsidRPr="00753A32" w:rsidRDefault="00963148" w:rsidP="00963148">
            <w:pPr>
              <w:spacing w:after="0" w:line="240" w:lineRule="auto"/>
              <w:rPr>
                <w:b/>
                <w:color w:val="auto"/>
                <w:sz w:val="24"/>
                <w:szCs w:val="24"/>
              </w:rPr>
            </w:pPr>
          </w:p>
        </w:tc>
        <w:tc>
          <w:tcPr>
            <w:tcW w:w="7654" w:type="dxa"/>
          </w:tcPr>
          <w:p w:rsidR="00963148" w:rsidRPr="00753A32" w:rsidRDefault="00034ED5" w:rsidP="00C20147">
            <w:pPr>
              <w:spacing w:after="0" w:line="240" w:lineRule="auto"/>
              <w:rPr>
                <w:color w:val="auto"/>
                <w:sz w:val="24"/>
                <w:szCs w:val="24"/>
              </w:rPr>
            </w:pPr>
            <w:r w:rsidRPr="00753A32">
              <w:rPr>
                <w:color w:val="auto"/>
                <w:sz w:val="24"/>
                <w:szCs w:val="24"/>
              </w:rPr>
              <w:t>Primary Care Commissioning Committee</w:t>
            </w:r>
          </w:p>
        </w:tc>
      </w:tr>
      <w:tr w:rsidR="00963148" w:rsidRPr="00566BDC" w:rsidTr="0025572F">
        <w:tc>
          <w:tcPr>
            <w:tcW w:w="2093" w:type="dxa"/>
          </w:tcPr>
          <w:p w:rsidR="00963148" w:rsidRPr="00753A32" w:rsidRDefault="00963148" w:rsidP="00566BDC">
            <w:pPr>
              <w:spacing w:after="0" w:line="240" w:lineRule="auto"/>
              <w:rPr>
                <w:b/>
                <w:color w:val="auto"/>
                <w:sz w:val="24"/>
                <w:szCs w:val="24"/>
              </w:rPr>
            </w:pPr>
            <w:r w:rsidRPr="00753A32">
              <w:rPr>
                <w:b/>
                <w:color w:val="auto"/>
                <w:sz w:val="24"/>
                <w:szCs w:val="24"/>
              </w:rPr>
              <w:t>Date of Meeting:</w:t>
            </w:r>
          </w:p>
          <w:p w:rsidR="00963148" w:rsidRPr="00753A32" w:rsidRDefault="00963148" w:rsidP="00566BDC">
            <w:pPr>
              <w:spacing w:after="0" w:line="240" w:lineRule="auto"/>
              <w:rPr>
                <w:b/>
                <w:color w:val="auto"/>
                <w:sz w:val="24"/>
                <w:szCs w:val="24"/>
              </w:rPr>
            </w:pPr>
          </w:p>
        </w:tc>
        <w:tc>
          <w:tcPr>
            <w:tcW w:w="7654" w:type="dxa"/>
          </w:tcPr>
          <w:p w:rsidR="00963148" w:rsidRPr="00753A32" w:rsidRDefault="00C157E0" w:rsidP="008C57F1">
            <w:pPr>
              <w:spacing w:after="0" w:line="240" w:lineRule="auto"/>
              <w:rPr>
                <w:color w:val="auto"/>
                <w:sz w:val="24"/>
                <w:szCs w:val="24"/>
              </w:rPr>
            </w:pPr>
            <w:r>
              <w:rPr>
                <w:color w:val="auto"/>
                <w:sz w:val="24"/>
                <w:szCs w:val="24"/>
              </w:rPr>
              <w:t>26</w:t>
            </w:r>
            <w:r w:rsidRPr="00C157E0">
              <w:rPr>
                <w:color w:val="auto"/>
                <w:sz w:val="24"/>
                <w:szCs w:val="24"/>
                <w:vertAlign w:val="superscript"/>
              </w:rPr>
              <w:t>th</w:t>
            </w:r>
            <w:r>
              <w:rPr>
                <w:color w:val="auto"/>
                <w:sz w:val="24"/>
                <w:szCs w:val="24"/>
              </w:rPr>
              <w:t xml:space="preserve"> April 2019</w:t>
            </w:r>
          </w:p>
        </w:tc>
      </w:tr>
      <w:tr w:rsidR="00963148" w:rsidRPr="00566BDC" w:rsidTr="0025572F">
        <w:tc>
          <w:tcPr>
            <w:tcW w:w="2093" w:type="dxa"/>
          </w:tcPr>
          <w:p w:rsidR="00963148" w:rsidRPr="00753A32" w:rsidRDefault="00963148" w:rsidP="00963148">
            <w:pPr>
              <w:spacing w:after="0" w:line="240" w:lineRule="auto"/>
              <w:rPr>
                <w:b/>
                <w:color w:val="auto"/>
                <w:sz w:val="24"/>
                <w:szCs w:val="24"/>
              </w:rPr>
            </w:pPr>
            <w:r w:rsidRPr="00753A32">
              <w:rPr>
                <w:b/>
                <w:color w:val="auto"/>
                <w:sz w:val="24"/>
                <w:szCs w:val="24"/>
              </w:rPr>
              <w:t>Subject:</w:t>
            </w:r>
          </w:p>
          <w:p w:rsidR="00963148" w:rsidRPr="00753A32" w:rsidRDefault="00963148" w:rsidP="00566BDC">
            <w:pPr>
              <w:spacing w:after="0" w:line="240" w:lineRule="auto"/>
              <w:rPr>
                <w:b/>
                <w:color w:val="auto"/>
                <w:sz w:val="24"/>
                <w:szCs w:val="24"/>
              </w:rPr>
            </w:pPr>
          </w:p>
        </w:tc>
        <w:tc>
          <w:tcPr>
            <w:tcW w:w="7654" w:type="dxa"/>
          </w:tcPr>
          <w:p w:rsidR="00963148" w:rsidRPr="00753A32" w:rsidRDefault="00245B64" w:rsidP="00C157E0">
            <w:pPr>
              <w:spacing w:after="0" w:line="240" w:lineRule="auto"/>
              <w:rPr>
                <w:color w:val="auto"/>
                <w:sz w:val="24"/>
                <w:szCs w:val="24"/>
              </w:rPr>
            </w:pPr>
            <w:r>
              <w:rPr>
                <w:color w:val="auto"/>
                <w:sz w:val="24"/>
                <w:szCs w:val="24"/>
              </w:rPr>
              <w:t>P</w:t>
            </w:r>
            <w:r w:rsidR="00C157E0">
              <w:rPr>
                <w:color w:val="auto"/>
                <w:sz w:val="24"/>
                <w:szCs w:val="24"/>
              </w:rPr>
              <w:t xml:space="preserve">ractice Participation Group Support </w:t>
            </w:r>
          </w:p>
        </w:tc>
      </w:tr>
      <w:tr w:rsidR="00963148" w:rsidRPr="00566BDC" w:rsidTr="0025572F">
        <w:tc>
          <w:tcPr>
            <w:tcW w:w="2093" w:type="dxa"/>
          </w:tcPr>
          <w:p w:rsidR="00963148" w:rsidRPr="00753A32" w:rsidRDefault="00963148" w:rsidP="00963148">
            <w:pPr>
              <w:spacing w:after="0" w:line="240" w:lineRule="auto"/>
              <w:rPr>
                <w:b/>
                <w:color w:val="auto"/>
                <w:sz w:val="24"/>
                <w:szCs w:val="24"/>
              </w:rPr>
            </w:pPr>
            <w:r w:rsidRPr="00753A32">
              <w:rPr>
                <w:b/>
                <w:color w:val="auto"/>
                <w:sz w:val="24"/>
                <w:szCs w:val="24"/>
              </w:rPr>
              <w:t>Presented by:</w:t>
            </w:r>
          </w:p>
          <w:p w:rsidR="00963148" w:rsidRPr="00753A32" w:rsidRDefault="00963148" w:rsidP="00566BDC">
            <w:pPr>
              <w:spacing w:after="0" w:line="240" w:lineRule="auto"/>
              <w:rPr>
                <w:b/>
                <w:color w:val="auto"/>
                <w:sz w:val="24"/>
                <w:szCs w:val="24"/>
              </w:rPr>
            </w:pPr>
          </w:p>
        </w:tc>
        <w:tc>
          <w:tcPr>
            <w:tcW w:w="7654" w:type="dxa"/>
          </w:tcPr>
          <w:p w:rsidR="00413FAD" w:rsidRDefault="00C157E0" w:rsidP="00413FAD">
            <w:pPr>
              <w:spacing w:after="0" w:line="240" w:lineRule="auto"/>
              <w:rPr>
                <w:color w:val="auto"/>
                <w:sz w:val="24"/>
                <w:szCs w:val="24"/>
              </w:rPr>
            </w:pPr>
            <w:r>
              <w:rPr>
                <w:color w:val="auto"/>
                <w:sz w:val="24"/>
                <w:szCs w:val="24"/>
              </w:rPr>
              <w:t xml:space="preserve">Colin Hurst, </w:t>
            </w:r>
            <w:r w:rsidR="00C36937">
              <w:rPr>
                <w:color w:val="auto"/>
                <w:sz w:val="24"/>
                <w:szCs w:val="24"/>
              </w:rPr>
              <w:t>Engagement</w:t>
            </w:r>
            <w:r>
              <w:rPr>
                <w:color w:val="auto"/>
                <w:sz w:val="24"/>
                <w:szCs w:val="24"/>
              </w:rPr>
              <w:t xml:space="preserve"> Manager</w:t>
            </w:r>
            <w:r w:rsidR="00C36937">
              <w:rPr>
                <w:color w:val="auto"/>
                <w:sz w:val="24"/>
                <w:szCs w:val="24"/>
              </w:rPr>
              <w:t xml:space="preserve">, </w:t>
            </w:r>
            <w:r w:rsidR="00740EC1">
              <w:rPr>
                <w:color w:val="auto"/>
                <w:sz w:val="24"/>
                <w:szCs w:val="24"/>
              </w:rPr>
              <w:t>N</w:t>
            </w:r>
            <w:r w:rsidR="00413FAD">
              <w:rPr>
                <w:color w:val="auto"/>
                <w:sz w:val="24"/>
                <w:szCs w:val="24"/>
              </w:rPr>
              <w:t>HS Hull CCG</w:t>
            </w:r>
          </w:p>
          <w:p w:rsidR="00413FAD" w:rsidRPr="00753A32" w:rsidRDefault="00413FAD" w:rsidP="002D4F05">
            <w:pPr>
              <w:spacing w:after="0" w:line="240" w:lineRule="auto"/>
              <w:rPr>
                <w:color w:val="auto"/>
                <w:sz w:val="24"/>
                <w:szCs w:val="24"/>
              </w:rPr>
            </w:pPr>
          </w:p>
        </w:tc>
      </w:tr>
      <w:tr w:rsidR="00963148" w:rsidRPr="00566BDC" w:rsidTr="0025572F">
        <w:tc>
          <w:tcPr>
            <w:tcW w:w="2093" w:type="dxa"/>
          </w:tcPr>
          <w:p w:rsidR="00963148" w:rsidRPr="00753A32" w:rsidRDefault="00963148" w:rsidP="00963148">
            <w:pPr>
              <w:spacing w:after="0" w:line="240" w:lineRule="auto"/>
              <w:rPr>
                <w:b/>
                <w:color w:val="auto"/>
                <w:sz w:val="24"/>
                <w:szCs w:val="24"/>
              </w:rPr>
            </w:pPr>
            <w:r w:rsidRPr="00753A32">
              <w:rPr>
                <w:b/>
                <w:color w:val="auto"/>
                <w:sz w:val="24"/>
                <w:szCs w:val="24"/>
              </w:rPr>
              <w:t>Author:</w:t>
            </w:r>
          </w:p>
          <w:p w:rsidR="00963148" w:rsidRPr="00753A32" w:rsidRDefault="00963148" w:rsidP="00963148">
            <w:pPr>
              <w:spacing w:after="0" w:line="240" w:lineRule="auto"/>
              <w:rPr>
                <w:b/>
                <w:color w:val="auto"/>
                <w:sz w:val="24"/>
                <w:szCs w:val="24"/>
              </w:rPr>
            </w:pPr>
          </w:p>
        </w:tc>
        <w:tc>
          <w:tcPr>
            <w:tcW w:w="7654" w:type="dxa"/>
          </w:tcPr>
          <w:p w:rsidR="00C157E0" w:rsidRDefault="00C157E0" w:rsidP="00C157E0">
            <w:pPr>
              <w:spacing w:after="0" w:line="240" w:lineRule="auto"/>
              <w:rPr>
                <w:color w:val="auto"/>
                <w:sz w:val="24"/>
                <w:szCs w:val="24"/>
              </w:rPr>
            </w:pPr>
            <w:r>
              <w:rPr>
                <w:color w:val="auto"/>
                <w:sz w:val="24"/>
                <w:szCs w:val="24"/>
              </w:rPr>
              <w:t>Colin Hurst, Engagement Manager, NHS Hull CCG</w:t>
            </w:r>
          </w:p>
          <w:p w:rsidR="00EB3387" w:rsidRPr="00753A32" w:rsidRDefault="00C157E0" w:rsidP="00C157E0">
            <w:pPr>
              <w:spacing w:after="0" w:line="240" w:lineRule="auto"/>
              <w:rPr>
                <w:color w:val="auto"/>
                <w:sz w:val="24"/>
                <w:szCs w:val="24"/>
              </w:rPr>
            </w:pPr>
            <w:r>
              <w:rPr>
                <w:color w:val="auto"/>
                <w:sz w:val="24"/>
                <w:szCs w:val="24"/>
              </w:rPr>
              <w:t xml:space="preserve">Gail Baines, Delivery Manager, </w:t>
            </w:r>
            <w:proofErr w:type="spellStart"/>
            <w:r>
              <w:rPr>
                <w:color w:val="auto"/>
                <w:sz w:val="24"/>
                <w:szCs w:val="24"/>
              </w:rPr>
              <w:t>Healthwatch</w:t>
            </w:r>
            <w:proofErr w:type="spellEnd"/>
            <w:r>
              <w:rPr>
                <w:color w:val="auto"/>
                <w:sz w:val="24"/>
                <w:szCs w:val="24"/>
              </w:rPr>
              <w:t xml:space="preserve"> Hull</w:t>
            </w:r>
          </w:p>
        </w:tc>
      </w:tr>
    </w:tbl>
    <w:p w:rsidR="00880E9F" w:rsidRDefault="00880E9F" w:rsidP="00D05ADC">
      <w:pPr>
        <w:spacing w:after="0" w:line="120" w:lineRule="auto"/>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941"/>
        <w:gridCol w:w="4806"/>
      </w:tblGrid>
      <w:tr w:rsidR="004A6F2B" w:rsidRPr="00566BDC" w:rsidTr="0025572F">
        <w:tc>
          <w:tcPr>
            <w:tcW w:w="4941" w:type="dxa"/>
          </w:tcPr>
          <w:p w:rsidR="00524FEE" w:rsidRPr="00753A32" w:rsidRDefault="00524FEE" w:rsidP="004A6F2B">
            <w:pPr>
              <w:spacing w:after="0" w:line="240" w:lineRule="auto"/>
              <w:rPr>
                <w:b/>
                <w:color w:val="auto"/>
                <w:sz w:val="24"/>
                <w:szCs w:val="24"/>
              </w:rPr>
            </w:pPr>
          </w:p>
          <w:p w:rsidR="004A6F2B" w:rsidRPr="00753A32" w:rsidRDefault="00F02345" w:rsidP="004A6F2B">
            <w:pPr>
              <w:spacing w:after="0" w:line="240" w:lineRule="auto"/>
              <w:rPr>
                <w:color w:val="auto"/>
                <w:sz w:val="24"/>
                <w:szCs w:val="24"/>
              </w:rPr>
            </w:pPr>
            <w:r w:rsidRPr="00753A32">
              <w:rPr>
                <w:b/>
                <w:color w:val="auto"/>
                <w:sz w:val="24"/>
                <w:szCs w:val="24"/>
              </w:rPr>
              <w:t>STATUS</w:t>
            </w:r>
            <w:r w:rsidR="004A6F2B" w:rsidRPr="00753A32">
              <w:rPr>
                <w:b/>
                <w:color w:val="auto"/>
                <w:sz w:val="24"/>
                <w:szCs w:val="24"/>
              </w:rPr>
              <w:t xml:space="preserve"> OF THE REPORT:</w:t>
            </w:r>
          </w:p>
          <w:p w:rsidR="00E3188D" w:rsidRPr="00753A32" w:rsidRDefault="00C760C9" w:rsidP="00566BDC">
            <w:pPr>
              <w:spacing w:after="0" w:line="240" w:lineRule="auto"/>
              <w:rPr>
                <w:color w:val="auto"/>
                <w:sz w:val="24"/>
                <w:szCs w:val="24"/>
              </w:rPr>
            </w:pPr>
            <w:r w:rsidRPr="00753A32">
              <w:rPr>
                <w:noProof/>
                <w:sz w:val="24"/>
                <w:szCs w:val="24"/>
                <w:lang w:eastAsia="en-GB"/>
              </w:rPr>
              <mc:AlternateContent>
                <mc:Choice Requires="wps">
                  <w:drawing>
                    <wp:anchor distT="0" distB="0" distL="114300" distR="114300" simplePos="0" relativeHeight="251660288" behindDoc="0" locked="0" layoutInCell="1" allowOverlap="1" wp14:anchorId="6A43DF45" wp14:editId="48D95A58">
                      <wp:simplePos x="0" y="0"/>
                      <wp:positionH relativeFrom="column">
                        <wp:posOffset>1688465</wp:posOffset>
                      </wp:positionH>
                      <wp:positionV relativeFrom="paragraph">
                        <wp:posOffset>152400</wp:posOffset>
                      </wp:positionV>
                      <wp:extent cx="264160" cy="254635"/>
                      <wp:effectExtent l="12065" t="13335" r="9525"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2D7FCB" w:rsidRPr="008C54B1" w:rsidRDefault="002D7FCB"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2.95pt;margin-top:12pt;width:20.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">
                      <v:textbox>
                        <w:txbxContent>
                          <w:p w:rsidR="002D7FCB" w:rsidRPr="008C54B1" w:rsidRDefault="002D7FCB" w:rsidP="008C54B1">
                            <w:pPr>
                              <w:spacing w:after="0" w:line="240" w:lineRule="auto"/>
                              <w:rPr>
                                <w:color w:val="auto"/>
                              </w:rPr>
                            </w:pPr>
                          </w:p>
                        </w:txbxContent>
                      </v:textbox>
                    </v:shape>
                  </w:pict>
                </mc:Fallback>
              </mc:AlternateContent>
            </w:r>
          </w:p>
        </w:tc>
        <w:tc>
          <w:tcPr>
            <w:tcW w:w="4806" w:type="dxa"/>
          </w:tcPr>
          <w:p w:rsidR="004A6F2B" w:rsidRPr="00753A32" w:rsidRDefault="00C760C9" w:rsidP="004A6F2B">
            <w:pPr>
              <w:spacing w:after="0" w:line="240" w:lineRule="auto"/>
              <w:rPr>
                <w:b/>
                <w:color w:val="auto"/>
                <w:sz w:val="24"/>
                <w:szCs w:val="24"/>
              </w:rPr>
            </w:pPr>
            <w:r w:rsidRPr="00753A32">
              <w:rPr>
                <w:noProof/>
                <w:color w:val="auto"/>
                <w:sz w:val="24"/>
                <w:szCs w:val="24"/>
                <w:lang w:eastAsia="en-GB"/>
              </w:rPr>
              <mc:AlternateContent>
                <mc:Choice Requires="wps">
                  <w:drawing>
                    <wp:anchor distT="0" distB="0" distL="114300" distR="114300" simplePos="0" relativeHeight="251668480" behindDoc="0" locked="0" layoutInCell="1" allowOverlap="1" wp14:anchorId="556BBA9C" wp14:editId="20E2C7F1">
                      <wp:simplePos x="0" y="0"/>
                      <wp:positionH relativeFrom="column">
                        <wp:posOffset>1145540</wp:posOffset>
                      </wp:positionH>
                      <wp:positionV relativeFrom="paragraph">
                        <wp:posOffset>473710</wp:posOffset>
                      </wp:positionV>
                      <wp:extent cx="264160" cy="254635"/>
                      <wp:effectExtent l="6350" t="13335" r="5715" b="825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2D7FCB" w:rsidRPr="008C54B1" w:rsidRDefault="002D7FCB"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margin-left:90.2pt;margin-top:37.3pt;width:20.8pt;height:2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">
                      <v:textbox>
                        <w:txbxContent>
                          <w:p w:rsidR="002D7FCB" w:rsidRPr="008C54B1" w:rsidRDefault="002D7FCB" w:rsidP="008C54B1">
                            <w:pPr>
                              <w:spacing w:after="0" w:line="240" w:lineRule="auto"/>
                              <w:rPr>
                                <w:color w:val="auto"/>
                              </w:rPr>
                            </w:pPr>
                          </w:p>
                        </w:txbxContent>
                      </v:textbox>
                    </v:shape>
                  </w:pict>
                </mc:Fallback>
              </mc:AlternateContent>
            </w:r>
          </w:p>
        </w:tc>
      </w:tr>
      <w:tr w:rsidR="004A6F2B" w:rsidRPr="00566BDC" w:rsidTr="0025572F">
        <w:tc>
          <w:tcPr>
            <w:tcW w:w="4941" w:type="dxa"/>
          </w:tcPr>
          <w:p w:rsidR="004A6F2B" w:rsidRPr="00753A32" w:rsidRDefault="004A6F2B" w:rsidP="004A6F2B">
            <w:pPr>
              <w:spacing w:after="0" w:line="240" w:lineRule="auto"/>
              <w:rPr>
                <w:color w:val="auto"/>
                <w:sz w:val="24"/>
                <w:szCs w:val="24"/>
              </w:rPr>
            </w:pPr>
            <w:r w:rsidRPr="00753A32">
              <w:rPr>
                <w:color w:val="auto"/>
                <w:sz w:val="24"/>
                <w:szCs w:val="24"/>
              </w:rPr>
              <w:t xml:space="preserve">                To approve</w:t>
            </w:r>
          </w:p>
          <w:p w:rsidR="00D164AE" w:rsidRPr="00753A32" w:rsidRDefault="00C760C9" w:rsidP="004A6F2B">
            <w:pPr>
              <w:spacing w:after="0" w:line="240" w:lineRule="auto"/>
              <w:rPr>
                <w:color w:val="auto"/>
                <w:sz w:val="24"/>
                <w:szCs w:val="24"/>
              </w:rPr>
            </w:pPr>
            <w:r w:rsidRPr="00753A32">
              <w:rPr>
                <w:noProof/>
                <w:color w:val="auto"/>
                <w:sz w:val="24"/>
                <w:szCs w:val="24"/>
                <w:lang w:eastAsia="en-GB"/>
              </w:rPr>
              <mc:AlternateContent>
                <mc:Choice Requires="wps">
                  <w:drawing>
                    <wp:anchor distT="0" distB="0" distL="114300" distR="114300" simplePos="0" relativeHeight="251666432" behindDoc="0" locked="0" layoutInCell="1" allowOverlap="1" wp14:anchorId="371D3727" wp14:editId="76D99B65">
                      <wp:simplePos x="0" y="0"/>
                      <wp:positionH relativeFrom="column">
                        <wp:posOffset>1688465</wp:posOffset>
                      </wp:positionH>
                      <wp:positionV relativeFrom="paragraph">
                        <wp:posOffset>156210</wp:posOffset>
                      </wp:positionV>
                      <wp:extent cx="264160" cy="254635"/>
                      <wp:effectExtent l="12065" t="10160" r="9525" b="1143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2D7FCB" w:rsidRPr="008C54B1" w:rsidRDefault="002D7FCB"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margin-left:132.95pt;margin-top:12.3pt;width:20.8pt;height:2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">
                      <v:textbox>
                        <w:txbxContent>
                          <w:p w:rsidR="002D7FCB" w:rsidRPr="008C54B1" w:rsidRDefault="002D7FCB" w:rsidP="008C54B1">
                            <w:pPr>
                              <w:spacing w:after="0" w:line="240" w:lineRule="auto"/>
                              <w:rPr>
                                <w:color w:val="auto"/>
                              </w:rPr>
                            </w:pPr>
                          </w:p>
                        </w:txbxContent>
                      </v:textbox>
                    </v:shape>
                  </w:pict>
                </mc:Fallback>
              </mc:AlternateContent>
            </w:r>
          </w:p>
        </w:tc>
        <w:tc>
          <w:tcPr>
            <w:tcW w:w="4806" w:type="dxa"/>
          </w:tcPr>
          <w:p w:rsidR="004A6F2B" w:rsidRPr="00753A32" w:rsidRDefault="00C760C9" w:rsidP="004A6F2B">
            <w:pPr>
              <w:spacing w:after="0" w:line="240" w:lineRule="auto"/>
              <w:rPr>
                <w:color w:val="auto"/>
                <w:sz w:val="24"/>
                <w:szCs w:val="24"/>
              </w:rPr>
            </w:pPr>
            <w:r w:rsidRPr="00753A32">
              <w:rPr>
                <w:noProof/>
                <w:color w:val="auto"/>
                <w:sz w:val="24"/>
                <w:szCs w:val="24"/>
                <w:lang w:eastAsia="en-GB"/>
              </w:rPr>
              <mc:AlternateContent>
                <mc:Choice Requires="wps">
                  <w:drawing>
                    <wp:anchor distT="0" distB="0" distL="114300" distR="114300" simplePos="0" relativeHeight="251669504" behindDoc="0" locked="0" layoutInCell="1" allowOverlap="1" wp14:anchorId="152B75CB" wp14:editId="3F52A937">
                      <wp:simplePos x="0" y="0"/>
                      <wp:positionH relativeFrom="column">
                        <wp:posOffset>1145540</wp:posOffset>
                      </wp:positionH>
                      <wp:positionV relativeFrom="paragraph">
                        <wp:posOffset>316865</wp:posOffset>
                      </wp:positionV>
                      <wp:extent cx="264160" cy="254635"/>
                      <wp:effectExtent l="6350" t="10160" r="5715" b="1143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2D7FCB" w:rsidRPr="008C54B1" w:rsidRDefault="002D7FCB"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90.2pt;margin-top:24.95pt;width:20.8pt;height:2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">
                      <v:textbox>
                        <w:txbxContent>
                          <w:p w:rsidR="002D7FCB" w:rsidRPr="008C54B1" w:rsidRDefault="002D7FCB" w:rsidP="008C54B1">
                            <w:pPr>
                              <w:spacing w:after="0" w:line="240" w:lineRule="auto"/>
                              <w:rPr>
                                <w:color w:val="auto"/>
                              </w:rPr>
                            </w:pPr>
                          </w:p>
                        </w:txbxContent>
                      </v:textbox>
                    </v:shape>
                  </w:pict>
                </mc:Fallback>
              </mc:AlternateContent>
            </w:r>
            <w:r w:rsidR="004A6F2B" w:rsidRPr="00753A32">
              <w:rPr>
                <w:color w:val="auto"/>
                <w:sz w:val="24"/>
                <w:szCs w:val="24"/>
              </w:rPr>
              <w:t>To endorse</w:t>
            </w:r>
          </w:p>
        </w:tc>
      </w:tr>
      <w:tr w:rsidR="004A6F2B" w:rsidRPr="00566BDC" w:rsidTr="0025572F">
        <w:tc>
          <w:tcPr>
            <w:tcW w:w="4941" w:type="dxa"/>
          </w:tcPr>
          <w:p w:rsidR="004A6F2B" w:rsidRPr="00753A32" w:rsidRDefault="00270E1F" w:rsidP="004A6F2B">
            <w:pPr>
              <w:spacing w:after="0" w:line="240" w:lineRule="auto"/>
              <w:rPr>
                <w:color w:val="auto"/>
                <w:sz w:val="24"/>
                <w:szCs w:val="24"/>
              </w:rPr>
            </w:pPr>
            <w:r w:rsidRPr="00753A32">
              <w:rPr>
                <w:color w:val="auto"/>
                <w:sz w:val="24"/>
                <w:szCs w:val="24"/>
              </w:rPr>
              <w:t xml:space="preserve"> </w:t>
            </w:r>
            <w:r w:rsidR="004A4AF8" w:rsidRPr="00753A32">
              <w:rPr>
                <w:color w:val="auto"/>
                <w:sz w:val="24"/>
                <w:szCs w:val="24"/>
              </w:rPr>
              <w:t xml:space="preserve">               </w:t>
            </w:r>
            <w:r w:rsidR="004A6F2B" w:rsidRPr="00753A32">
              <w:rPr>
                <w:color w:val="auto"/>
                <w:sz w:val="24"/>
                <w:szCs w:val="24"/>
              </w:rPr>
              <w:t>To ratify</w:t>
            </w:r>
          </w:p>
          <w:p w:rsidR="00D164AE" w:rsidRPr="00753A32" w:rsidRDefault="00C760C9" w:rsidP="004A6F2B">
            <w:pPr>
              <w:spacing w:after="0" w:line="240" w:lineRule="auto"/>
              <w:rPr>
                <w:color w:val="auto"/>
                <w:sz w:val="24"/>
                <w:szCs w:val="24"/>
              </w:rPr>
            </w:pPr>
            <w:r w:rsidRPr="00753A32">
              <w:rPr>
                <w:noProof/>
                <w:color w:val="auto"/>
                <w:sz w:val="24"/>
                <w:szCs w:val="24"/>
                <w:lang w:eastAsia="en-GB"/>
              </w:rPr>
              <mc:AlternateContent>
                <mc:Choice Requires="wps">
                  <w:drawing>
                    <wp:anchor distT="0" distB="0" distL="114300" distR="114300" simplePos="0" relativeHeight="251667456" behindDoc="0" locked="0" layoutInCell="1" allowOverlap="1" wp14:anchorId="61326CDC" wp14:editId="66871181">
                      <wp:simplePos x="0" y="0"/>
                      <wp:positionH relativeFrom="column">
                        <wp:posOffset>1688465</wp:posOffset>
                      </wp:positionH>
                      <wp:positionV relativeFrom="paragraph">
                        <wp:posOffset>152400</wp:posOffset>
                      </wp:positionV>
                      <wp:extent cx="264160" cy="254635"/>
                      <wp:effectExtent l="12065" t="13335" r="9525" b="825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2D7FCB" w:rsidRPr="008C54B1" w:rsidRDefault="002D7FCB"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margin-left:132.95pt;margin-top:12pt;width:20.8pt;height:2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">
                      <v:textbox>
                        <w:txbxContent>
                          <w:p w:rsidR="002D7FCB" w:rsidRPr="008C54B1" w:rsidRDefault="002D7FCB" w:rsidP="008C54B1">
                            <w:pPr>
                              <w:spacing w:after="0" w:line="240" w:lineRule="auto"/>
                              <w:rPr>
                                <w:color w:val="auto"/>
                              </w:rPr>
                            </w:pPr>
                          </w:p>
                        </w:txbxContent>
                      </v:textbox>
                    </v:shape>
                  </w:pict>
                </mc:Fallback>
              </mc:AlternateContent>
            </w:r>
          </w:p>
        </w:tc>
        <w:tc>
          <w:tcPr>
            <w:tcW w:w="4806" w:type="dxa"/>
          </w:tcPr>
          <w:p w:rsidR="004A6F2B" w:rsidRPr="00753A32" w:rsidRDefault="00C760C9" w:rsidP="004A6F2B">
            <w:pPr>
              <w:spacing w:after="0" w:line="240" w:lineRule="auto"/>
              <w:rPr>
                <w:color w:val="auto"/>
                <w:sz w:val="24"/>
                <w:szCs w:val="24"/>
              </w:rPr>
            </w:pPr>
            <w:r w:rsidRPr="00753A32">
              <w:rPr>
                <w:noProof/>
                <w:color w:val="auto"/>
                <w:sz w:val="24"/>
                <w:szCs w:val="24"/>
                <w:lang w:eastAsia="en-GB"/>
              </w:rPr>
              <mc:AlternateContent>
                <mc:Choice Requires="wps">
                  <w:drawing>
                    <wp:anchor distT="0" distB="0" distL="114300" distR="114300" simplePos="0" relativeHeight="251670528" behindDoc="0" locked="0" layoutInCell="1" allowOverlap="1" wp14:anchorId="7A31828B" wp14:editId="586A1058">
                      <wp:simplePos x="0" y="0"/>
                      <wp:positionH relativeFrom="column">
                        <wp:posOffset>1145540</wp:posOffset>
                      </wp:positionH>
                      <wp:positionV relativeFrom="paragraph">
                        <wp:posOffset>313055</wp:posOffset>
                      </wp:positionV>
                      <wp:extent cx="264160" cy="254635"/>
                      <wp:effectExtent l="0" t="0" r="21590" b="1206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2D7FCB" w:rsidRPr="008C54B1" w:rsidRDefault="002D7FCB"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margin-left:90.2pt;margin-top:24.65pt;width:20.8pt;height:2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">
                      <v:textbox>
                        <w:txbxContent>
                          <w:p w:rsidR="002D7FCB" w:rsidRPr="008C54B1" w:rsidRDefault="002D7FCB" w:rsidP="008C54B1">
                            <w:pPr>
                              <w:spacing w:after="0" w:line="240" w:lineRule="auto"/>
                              <w:rPr>
                                <w:color w:val="auto"/>
                              </w:rPr>
                            </w:pPr>
                          </w:p>
                        </w:txbxContent>
                      </v:textbox>
                    </v:shape>
                  </w:pict>
                </mc:Fallback>
              </mc:AlternateContent>
            </w:r>
            <w:r w:rsidR="004A6F2B" w:rsidRPr="00753A32">
              <w:rPr>
                <w:color w:val="auto"/>
                <w:sz w:val="24"/>
                <w:szCs w:val="24"/>
              </w:rPr>
              <w:t>To discuss</w:t>
            </w:r>
          </w:p>
        </w:tc>
      </w:tr>
      <w:tr w:rsidR="004A6F2B" w:rsidRPr="00566BDC" w:rsidTr="0025572F">
        <w:tc>
          <w:tcPr>
            <w:tcW w:w="4941" w:type="dxa"/>
          </w:tcPr>
          <w:p w:rsidR="004A6F2B" w:rsidRPr="00753A32" w:rsidRDefault="004A6F2B" w:rsidP="004A6F2B">
            <w:pPr>
              <w:spacing w:after="0" w:line="240" w:lineRule="auto"/>
              <w:rPr>
                <w:color w:val="auto"/>
                <w:sz w:val="24"/>
                <w:szCs w:val="24"/>
              </w:rPr>
            </w:pPr>
            <w:r w:rsidRPr="00753A32">
              <w:rPr>
                <w:color w:val="auto"/>
                <w:sz w:val="24"/>
                <w:szCs w:val="24"/>
              </w:rPr>
              <w:t xml:space="preserve">                To consider</w:t>
            </w:r>
          </w:p>
          <w:p w:rsidR="00D164AE" w:rsidRPr="00753A32" w:rsidRDefault="00D164AE" w:rsidP="004A6F2B">
            <w:pPr>
              <w:spacing w:after="0" w:line="240" w:lineRule="auto"/>
              <w:rPr>
                <w:color w:val="auto"/>
                <w:sz w:val="24"/>
                <w:szCs w:val="24"/>
              </w:rPr>
            </w:pPr>
          </w:p>
          <w:p w:rsidR="00BD6B55" w:rsidRPr="00753A32" w:rsidRDefault="00AC22C8" w:rsidP="00BD6B55">
            <w:pPr>
              <w:tabs>
                <w:tab w:val="left" w:pos="1050"/>
              </w:tabs>
              <w:spacing w:after="0" w:line="240" w:lineRule="auto"/>
              <w:rPr>
                <w:color w:val="auto"/>
                <w:sz w:val="24"/>
                <w:szCs w:val="24"/>
              </w:rPr>
            </w:pPr>
            <w:r w:rsidRPr="00753A32">
              <w:rPr>
                <w:noProof/>
                <w:color w:val="auto"/>
                <w:sz w:val="24"/>
                <w:szCs w:val="24"/>
                <w:lang w:eastAsia="en-GB"/>
              </w:rPr>
              <mc:AlternateContent>
                <mc:Choice Requires="wps">
                  <w:drawing>
                    <wp:anchor distT="0" distB="0" distL="114300" distR="114300" simplePos="0" relativeHeight="251675648" behindDoc="0" locked="0" layoutInCell="1" allowOverlap="1" wp14:anchorId="7801F7ED" wp14:editId="7E9137E1">
                      <wp:simplePos x="0" y="0"/>
                      <wp:positionH relativeFrom="column">
                        <wp:posOffset>1685925</wp:posOffset>
                      </wp:positionH>
                      <wp:positionV relativeFrom="paragraph">
                        <wp:posOffset>-635</wp:posOffset>
                      </wp:positionV>
                      <wp:extent cx="264160" cy="257175"/>
                      <wp:effectExtent l="0" t="0" r="21590" b="2857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7175"/>
                              </a:xfrm>
                              <a:prstGeom prst="rect">
                                <a:avLst/>
                              </a:prstGeom>
                              <a:solidFill>
                                <a:srgbClr val="FFFFFF"/>
                              </a:solidFill>
                              <a:ln w="9525">
                                <a:solidFill>
                                  <a:srgbClr val="000000"/>
                                </a:solidFill>
                                <a:miter lim="800000"/>
                                <a:headEnd/>
                                <a:tailEnd/>
                              </a:ln>
                            </wps:spPr>
                            <wps:txbx>
                              <w:txbxContent>
                                <w:p w:rsidR="00BD6B55" w:rsidRPr="00F9436C" w:rsidRDefault="00CF0F25">
                                  <w:pPr>
                                    <w:rPr>
                                      <w:color w:val="auto"/>
                                    </w:rPr>
                                  </w:pPr>
                                  <w:proofErr w:type="gramStart"/>
                                  <w:r>
                                    <w:rPr>
                                      <w:color w:val="auto"/>
                                    </w:rPr>
                                    <w:t>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32.75pt;margin-top:-.05pt;width:20.8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GnLAIAAFc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">
                      <v:textbox>
                        <w:txbxContent>
                          <w:p w:rsidR="00BD6B55" w:rsidRPr="00F9436C" w:rsidRDefault="00CF0F25">
                            <w:pPr>
                              <w:rPr>
                                <w:color w:val="auto"/>
                              </w:rPr>
                            </w:pPr>
                            <w:proofErr w:type="gramStart"/>
                            <w:r>
                              <w:rPr>
                                <w:color w:val="auto"/>
                              </w:rPr>
                              <w:t>x</w:t>
                            </w:r>
                            <w:proofErr w:type="gramEnd"/>
                          </w:p>
                        </w:txbxContent>
                      </v:textbox>
                    </v:shape>
                  </w:pict>
                </mc:Fallback>
              </mc:AlternateContent>
            </w:r>
            <w:r w:rsidR="00BD6B55" w:rsidRPr="00753A32">
              <w:rPr>
                <w:color w:val="auto"/>
                <w:sz w:val="24"/>
                <w:szCs w:val="24"/>
              </w:rPr>
              <w:tab/>
              <w:t>To note</w:t>
            </w:r>
          </w:p>
          <w:p w:rsidR="00BD6B55" w:rsidRPr="00753A32" w:rsidRDefault="00BD6B55" w:rsidP="00BD6B55">
            <w:pPr>
              <w:tabs>
                <w:tab w:val="left" w:pos="1050"/>
              </w:tabs>
              <w:spacing w:after="0" w:line="240" w:lineRule="auto"/>
              <w:rPr>
                <w:color w:val="auto"/>
                <w:sz w:val="24"/>
                <w:szCs w:val="24"/>
              </w:rPr>
            </w:pPr>
          </w:p>
        </w:tc>
        <w:tc>
          <w:tcPr>
            <w:tcW w:w="4806" w:type="dxa"/>
          </w:tcPr>
          <w:p w:rsidR="004A6F2B" w:rsidRPr="00753A32" w:rsidRDefault="004A6F2B" w:rsidP="004A6F2B">
            <w:pPr>
              <w:spacing w:after="0" w:line="240" w:lineRule="auto"/>
              <w:rPr>
                <w:color w:val="auto"/>
                <w:sz w:val="24"/>
                <w:szCs w:val="24"/>
              </w:rPr>
            </w:pPr>
            <w:r w:rsidRPr="00753A32">
              <w:rPr>
                <w:color w:val="auto"/>
                <w:sz w:val="24"/>
                <w:szCs w:val="24"/>
              </w:rPr>
              <w:t>For information</w:t>
            </w:r>
          </w:p>
          <w:p w:rsidR="00BD6B55" w:rsidRPr="00753A32" w:rsidRDefault="00BD6B55" w:rsidP="004A6F2B">
            <w:pPr>
              <w:spacing w:after="0" w:line="240" w:lineRule="auto"/>
              <w:rPr>
                <w:color w:val="auto"/>
                <w:sz w:val="24"/>
                <w:szCs w:val="24"/>
              </w:rPr>
            </w:pPr>
          </w:p>
          <w:p w:rsidR="00BD6B55" w:rsidRPr="00753A32" w:rsidRDefault="00BD6B55" w:rsidP="004A6F2B">
            <w:pPr>
              <w:spacing w:after="0" w:line="240" w:lineRule="auto"/>
              <w:rPr>
                <w:color w:val="auto"/>
                <w:sz w:val="24"/>
                <w:szCs w:val="24"/>
              </w:rPr>
            </w:pPr>
          </w:p>
        </w:tc>
      </w:tr>
    </w:tbl>
    <w:p w:rsidR="00407AC9" w:rsidRPr="00407AC9" w:rsidRDefault="00407AC9" w:rsidP="00407AC9">
      <w:pPr>
        <w:spacing w:after="0" w:line="240" w:lineRule="auto"/>
        <w:rPr>
          <w:sz w:val="16"/>
          <w:szCs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47"/>
      </w:tblGrid>
      <w:tr w:rsidR="00880E9F" w:rsidRPr="00566BDC" w:rsidTr="0025572F">
        <w:trPr>
          <w:trHeight w:val="1824"/>
        </w:trPr>
        <w:tc>
          <w:tcPr>
            <w:tcW w:w="9747" w:type="dxa"/>
          </w:tcPr>
          <w:p w:rsidR="00524FEE" w:rsidRPr="00753A32" w:rsidRDefault="00524FEE" w:rsidP="00566BDC">
            <w:pPr>
              <w:spacing w:after="0" w:line="240" w:lineRule="auto"/>
              <w:rPr>
                <w:b/>
                <w:color w:val="auto"/>
                <w:sz w:val="24"/>
                <w:szCs w:val="24"/>
              </w:rPr>
            </w:pPr>
          </w:p>
          <w:p w:rsidR="00A90438" w:rsidRPr="00EB3387" w:rsidRDefault="00F02345" w:rsidP="00566BDC">
            <w:pPr>
              <w:spacing w:after="0" w:line="240" w:lineRule="auto"/>
              <w:rPr>
                <w:b/>
                <w:color w:val="auto"/>
                <w:sz w:val="24"/>
                <w:szCs w:val="24"/>
              </w:rPr>
            </w:pPr>
            <w:r w:rsidRPr="00EB3387">
              <w:rPr>
                <w:b/>
                <w:color w:val="auto"/>
                <w:sz w:val="24"/>
                <w:szCs w:val="24"/>
              </w:rPr>
              <w:t>PURPOSE OF REPORT</w:t>
            </w:r>
            <w:r w:rsidR="002B7229" w:rsidRPr="00EB3387">
              <w:rPr>
                <w:b/>
                <w:color w:val="auto"/>
                <w:sz w:val="24"/>
                <w:szCs w:val="24"/>
              </w:rPr>
              <w:t>:</w:t>
            </w:r>
          </w:p>
          <w:p w:rsidR="002D4F05" w:rsidRDefault="00BF5463" w:rsidP="002D4F05">
            <w:pPr>
              <w:spacing w:after="0" w:line="240" w:lineRule="auto"/>
              <w:jc w:val="both"/>
              <w:rPr>
                <w:color w:val="auto"/>
                <w:sz w:val="24"/>
                <w:szCs w:val="24"/>
              </w:rPr>
            </w:pPr>
            <w:r w:rsidRPr="00EB3387">
              <w:rPr>
                <w:color w:val="auto"/>
                <w:sz w:val="24"/>
                <w:szCs w:val="24"/>
              </w:rPr>
              <w:t>The purpose of this report</w:t>
            </w:r>
            <w:r w:rsidR="00245B64">
              <w:rPr>
                <w:color w:val="auto"/>
                <w:sz w:val="24"/>
                <w:szCs w:val="24"/>
              </w:rPr>
              <w:t xml:space="preserve"> is to </w:t>
            </w:r>
            <w:r w:rsidR="002D4F05" w:rsidRPr="00A475A9">
              <w:rPr>
                <w:color w:val="auto"/>
                <w:sz w:val="24"/>
                <w:szCs w:val="24"/>
              </w:rPr>
              <w:t xml:space="preserve">update the Primary Care Commissioning Committee on work delivered jointly by NHS Hull CCG and Healthwatch Hull to support practices to Patient Participation Groups and </w:t>
            </w:r>
            <w:r w:rsidR="002D4F05">
              <w:rPr>
                <w:color w:val="auto"/>
                <w:sz w:val="24"/>
                <w:szCs w:val="24"/>
              </w:rPr>
              <w:t>agree</w:t>
            </w:r>
            <w:r w:rsidR="002D4F05" w:rsidRPr="00A475A9">
              <w:rPr>
                <w:color w:val="auto"/>
                <w:sz w:val="24"/>
                <w:szCs w:val="24"/>
              </w:rPr>
              <w:t xml:space="preserve"> </w:t>
            </w:r>
            <w:r w:rsidR="002D4F05">
              <w:rPr>
                <w:color w:val="auto"/>
                <w:sz w:val="24"/>
                <w:szCs w:val="24"/>
              </w:rPr>
              <w:t xml:space="preserve">next steps </w:t>
            </w:r>
            <w:r w:rsidR="002D4F05" w:rsidRPr="00A475A9">
              <w:rPr>
                <w:color w:val="auto"/>
                <w:sz w:val="24"/>
                <w:szCs w:val="24"/>
              </w:rPr>
              <w:t>to ensure equity and quality of PPGs across Hull</w:t>
            </w:r>
            <w:r w:rsidR="002D4F05">
              <w:rPr>
                <w:color w:val="auto"/>
                <w:sz w:val="24"/>
                <w:szCs w:val="24"/>
              </w:rPr>
              <w:t>.</w:t>
            </w:r>
          </w:p>
          <w:p w:rsidR="002D4F05" w:rsidRPr="00A475A9" w:rsidRDefault="002D4F05" w:rsidP="002D4F05">
            <w:pPr>
              <w:spacing w:after="0" w:line="240" w:lineRule="auto"/>
              <w:jc w:val="both"/>
              <w:rPr>
                <w:i/>
                <w:color w:val="auto"/>
                <w:lang w:eastAsia="en-GB"/>
              </w:rPr>
            </w:pPr>
          </w:p>
          <w:p w:rsidR="00F02345" w:rsidRDefault="002B7229" w:rsidP="00566BDC">
            <w:pPr>
              <w:spacing w:after="0" w:line="240" w:lineRule="auto"/>
              <w:rPr>
                <w:b/>
                <w:color w:val="auto"/>
                <w:sz w:val="24"/>
                <w:szCs w:val="24"/>
              </w:rPr>
            </w:pPr>
            <w:r w:rsidRPr="00753A32">
              <w:rPr>
                <w:b/>
                <w:color w:val="auto"/>
                <w:sz w:val="24"/>
                <w:szCs w:val="24"/>
              </w:rPr>
              <w:t>RECOMMENDATIONS:</w:t>
            </w:r>
          </w:p>
          <w:p w:rsidR="00795866" w:rsidRDefault="00795866" w:rsidP="00795866">
            <w:pPr>
              <w:spacing w:after="0" w:line="240" w:lineRule="auto"/>
              <w:contextualSpacing/>
              <w:jc w:val="both"/>
              <w:rPr>
                <w:color w:val="auto"/>
                <w:sz w:val="24"/>
                <w:szCs w:val="24"/>
              </w:rPr>
            </w:pPr>
            <w:r w:rsidRPr="004B2161">
              <w:rPr>
                <w:color w:val="auto"/>
                <w:sz w:val="24"/>
                <w:szCs w:val="24"/>
              </w:rPr>
              <w:t>It is recommended that the Primary Care Commissioning Committee</w:t>
            </w:r>
            <w:r>
              <w:rPr>
                <w:color w:val="auto"/>
                <w:sz w:val="24"/>
                <w:szCs w:val="24"/>
              </w:rPr>
              <w:t>:</w:t>
            </w:r>
          </w:p>
          <w:p w:rsidR="00795866" w:rsidRPr="002D4F05" w:rsidRDefault="00795866" w:rsidP="00795866">
            <w:pPr>
              <w:pStyle w:val="ListParagraph"/>
              <w:numPr>
                <w:ilvl w:val="0"/>
                <w:numId w:val="42"/>
              </w:numPr>
              <w:spacing w:after="0" w:line="240" w:lineRule="auto"/>
              <w:jc w:val="both"/>
              <w:rPr>
                <w:color w:val="auto"/>
                <w:sz w:val="24"/>
                <w:szCs w:val="24"/>
              </w:rPr>
            </w:pPr>
            <w:r>
              <w:rPr>
                <w:color w:val="auto"/>
                <w:sz w:val="24"/>
                <w:szCs w:val="24"/>
              </w:rPr>
              <w:t>N</w:t>
            </w:r>
            <w:r w:rsidRPr="002D4F05">
              <w:rPr>
                <w:color w:val="auto"/>
                <w:sz w:val="24"/>
                <w:szCs w:val="24"/>
              </w:rPr>
              <w:t>ote the update</w:t>
            </w:r>
            <w:r>
              <w:rPr>
                <w:color w:val="auto"/>
                <w:sz w:val="24"/>
                <w:szCs w:val="24"/>
              </w:rPr>
              <w:t xml:space="preserve"> report</w:t>
            </w:r>
            <w:r w:rsidRPr="002D4F05">
              <w:rPr>
                <w:color w:val="auto"/>
                <w:sz w:val="24"/>
                <w:szCs w:val="24"/>
              </w:rPr>
              <w:t>.</w:t>
            </w:r>
          </w:p>
          <w:p w:rsidR="00795866" w:rsidRPr="00EC23C8" w:rsidRDefault="00795866" w:rsidP="00795866">
            <w:pPr>
              <w:pStyle w:val="ListParagraph"/>
              <w:numPr>
                <w:ilvl w:val="0"/>
                <w:numId w:val="42"/>
              </w:numPr>
              <w:spacing w:after="0" w:line="240" w:lineRule="auto"/>
              <w:jc w:val="both"/>
              <w:rPr>
                <w:i/>
                <w:color w:val="auto"/>
                <w:lang w:eastAsia="en-GB"/>
              </w:rPr>
            </w:pPr>
            <w:r>
              <w:rPr>
                <w:color w:val="auto"/>
                <w:sz w:val="24"/>
                <w:szCs w:val="24"/>
              </w:rPr>
              <w:t>Support further work to ensure equity and quality of PPGs across Hull.</w:t>
            </w:r>
          </w:p>
          <w:p w:rsidR="00795866" w:rsidRDefault="00795866" w:rsidP="002944B1">
            <w:pPr>
              <w:pStyle w:val="ListParagraph"/>
              <w:numPr>
                <w:ilvl w:val="0"/>
                <w:numId w:val="42"/>
              </w:numPr>
              <w:spacing w:after="0" w:line="240" w:lineRule="auto"/>
              <w:jc w:val="both"/>
              <w:rPr>
                <w:color w:val="auto"/>
                <w:sz w:val="24"/>
                <w:szCs w:val="24"/>
              </w:rPr>
            </w:pPr>
            <w:r w:rsidRPr="00795866">
              <w:rPr>
                <w:color w:val="auto"/>
                <w:sz w:val="24"/>
                <w:szCs w:val="24"/>
                <w:lang w:eastAsia="en-GB"/>
              </w:rPr>
              <w:t xml:space="preserve">Support the principle that PPGs are fundamental in the development of patient participation in primary care networks. </w:t>
            </w:r>
          </w:p>
          <w:p w:rsidR="002944B1" w:rsidRPr="002944B1" w:rsidRDefault="002944B1" w:rsidP="002944B1">
            <w:pPr>
              <w:pStyle w:val="ListParagraph"/>
              <w:spacing w:after="0" w:line="240" w:lineRule="auto"/>
              <w:jc w:val="both"/>
              <w:rPr>
                <w:color w:val="auto"/>
                <w:sz w:val="24"/>
                <w:szCs w:val="24"/>
              </w:rPr>
            </w:pPr>
          </w:p>
        </w:tc>
      </w:tr>
    </w:tbl>
    <w:p w:rsidR="00880E9F" w:rsidRDefault="00880E9F" w:rsidP="00D05ADC">
      <w:pPr>
        <w:spacing w:after="0" w:line="120" w:lineRule="auto"/>
        <w:rPr>
          <w:color w:val="auto"/>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369"/>
        <w:gridCol w:w="3118"/>
        <w:gridCol w:w="992"/>
        <w:gridCol w:w="2268"/>
      </w:tblGrid>
      <w:tr w:rsidR="00524FEE" w:rsidTr="0025572F">
        <w:trPr>
          <w:trHeight w:val="755"/>
        </w:trPr>
        <w:tc>
          <w:tcPr>
            <w:tcW w:w="6487" w:type="dxa"/>
            <w:gridSpan w:val="2"/>
            <w:tcBorders>
              <w:bottom w:val="nil"/>
              <w:right w:val="nil"/>
            </w:tcBorders>
          </w:tcPr>
          <w:p w:rsidR="00524FEE" w:rsidRPr="00753A32" w:rsidRDefault="00524FEE" w:rsidP="00BC2195">
            <w:pPr>
              <w:spacing w:after="0"/>
              <w:rPr>
                <w:b/>
                <w:color w:val="auto"/>
                <w:sz w:val="24"/>
                <w:szCs w:val="24"/>
              </w:rPr>
            </w:pPr>
          </w:p>
          <w:p w:rsidR="00524FEE" w:rsidRPr="00753A32" w:rsidRDefault="00524FEE" w:rsidP="00BC2195">
            <w:pPr>
              <w:spacing w:after="0"/>
              <w:rPr>
                <w:b/>
                <w:color w:val="auto"/>
                <w:sz w:val="24"/>
                <w:szCs w:val="24"/>
              </w:rPr>
            </w:pPr>
            <w:r w:rsidRPr="00753A32">
              <w:rPr>
                <w:b/>
                <w:color w:val="auto"/>
                <w:sz w:val="24"/>
                <w:szCs w:val="24"/>
              </w:rPr>
              <w:t>REPORT EXEMPT FROM PUBLIC DISCLOSURE</w:t>
            </w:r>
          </w:p>
        </w:tc>
        <w:tc>
          <w:tcPr>
            <w:tcW w:w="992" w:type="dxa"/>
            <w:tcBorders>
              <w:left w:val="nil"/>
              <w:bottom w:val="nil"/>
              <w:right w:val="nil"/>
            </w:tcBorders>
          </w:tcPr>
          <w:p w:rsidR="00524FEE" w:rsidRPr="00753A32" w:rsidRDefault="00C760C9" w:rsidP="00BC2195">
            <w:pPr>
              <w:spacing w:after="0"/>
              <w:rPr>
                <w:b/>
                <w:color w:val="auto"/>
                <w:sz w:val="24"/>
                <w:szCs w:val="24"/>
              </w:rPr>
            </w:pPr>
            <w:r w:rsidRPr="00753A32">
              <w:rPr>
                <w:b/>
                <w:noProof/>
                <w:color w:val="auto"/>
                <w:sz w:val="24"/>
                <w:szCs w:val="24"/>
                <w:lang w:eastAsia="en-GB"/>
              </w:rPr>
              <mc:AlternateContent>
                <mc:Choice Requires="wps">
                  <w:drawing>
                    <wp:anchor distT="0" distB="0" distL="114300" distR="114300" simplePos="0" relativeHeight="251671552" behindDoc="0" locked="0" layoutInCell="1" allowOverlap="1" wp14:anchorId="17A5AEC5" wp14:editId="4A2E7FAD">
                      <wp:simplePos x="0" y="0"/>
                      <wp:positionH relativeFrom="column">
                        <wp:posOffset>252730</wp:posOffset>
                      </wp:positionH>
                      <wp:positionV relativeFrom="paragraph">
                        <wp:posOffset>102235</wp:posOffset>
                      </wp:positionV>
                      <wp:extent cx="264160" cy="254635"/>
                      <wp:effectExtent l="0" t="0" r="21590" b="1206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2D7FCB" w:rsidRPr="008C54B1" w:rsidRDefault="00EB3387" w:rsidP="00524FEE">
                                  <w:pPr>
                                    <w:spacing w:after="0" w:line="240" w:lineRule="auto"/>
                                    <w:rPr>
                                      <w:color w:val="auto"/>
                                    </w:rPr>
                                  </w:pPr>
                                  <w:proofErr w:type="gramStart"/>
                                  <w:r>
                                    <w:rPr>
                                      <w:color w:val="auto"/>
                                    </w:rPr>
                                    <w:t>x</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19.9pt;margin-top:8.05pt;width:20.8pt;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">
                      <v:textbox>
                        <w:txbxContent>
                          <w:p w:rsidR="002D7FCB" w:rsidRPr="008C54B1" w:rsidRDefault="00EB3387" w:rsidP="00524FEE">
                            <w:pPr>
                              <w:spacing w:after="0" w:line="240" w:lineRule="auto"/>
                              <w:rPr>
                                <w:color w:val="auto"/>
                              </w:rPr>
                            </w:pPr>
                            <w:proofErr w:type="gramStart"/>
                            <w:r>
                              <w:rPr>
                                <w:color w:val="auto"/>
                              </w:rPr>
                              <w:t>x</w:t>
                            </w:r>
                            <w:proofErr w:type="gramEnd"/>
                          </w:p>
                        </w:txbxContent>
                      </v:textbox>
                    </v:shape>
                  </w:pict>
                </mc:Fallback>
              </mc:AlternateContent>
            </w:r>
          </w:p>
          <w:p w:rsidR="00524FEE" w:rsidRPr="00753A32" w:rsidRDefault="00524FEE" w:rsidP="00BC2195">
            <w:pPr>
              <w:spacing w:after="0"/>
              <w:rPr>
                <w:color w:val="auto"/>
                <w:sz w:val="24"/>
                <w:szCs w:val="24"/>
              </w:rPr>
            </w:pPr>
            <w:r w:rsidRPr="00753A32">
              <w:rPr>
                <w:color w:val="auto"/>
                <w:sz w:val="24"/>
                <w:szCs w:val="24"/>
              </w:rPr>
              <w:t>No</w:t>
            </w:r>
          </w:p>
        </w:tc>
        <w:tc>
          <w:tcPr>
            <w:tcW w:w="2268" w:type="dxa"/>
            <w:tcBorders>
              <w:left w:val="nil"/>
              <w:bottom w:val="nil"/>
            </w:tcBorders>
          </w:tcPr>
          <w:p w:rsidR="00524FEE" w:rsidRPr="00753A32" w:rsidRDefault="00C760C9" w:rsidP="00BC2195">
            <w:pPr>
              <w:spacing w:after="0"/>
              <w:rPr>
                <w:b/>
                <w:color w:val="auto"/>
                <w:sz w:val="24"/>
                <w:szCs w:val="24"/>
              </w:rPr>
            </w:pPr>
            <w:r w:rsidRPr="00753A32">
              <w:rPr>
                <w:b/>
                <w:noProof/>
                <w:color w:val="auto"/>
                <w:sz w:val="24"/>
                <w:szCs w:val="24"/>
                <w:lang w:eastAsia="en-GB"/>
              </w:rPr>
              <mc:AlternateContent>
                <mc:Choice Requires="wps">
                  <w:drawing>
                    <wp:anchor distT="0" distB="0" distL="114300" distR="114300" simplePos="0" relativeHeight="251672576" behindDoc="0" locked="0" layoutInCell="1" allowOverlap="1" wp14:anchorId="74E4EDF4" wp14:editId="0D89AF3E">
                      <wp:simplePos x="0" y="0"/>
                      <wp:positionH relativeFrom="column">
                        <wp:posOffset>387350</wp:posOffset>
                      </wp:positionH>
                      <wp:positionV relativeFrom="paragraph">
                        <wp:posOffset>102235</wp:posOffset>
                      </wp:positionV>
                      <wp:extent cx="264160" cy="254635"/>
                      <wp:effectExtent l="12065" t="10795" r="9525" b="1079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2D7FCB" w:rsidRPr="008C54B1" w:rsidRDefault="002D7FCB" w:rsidP="00524FEE">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5" type="#_x0000_t202" style="position:absolute;margin-left:30.5pt;margin-top:8.05pt;width:20.8pt;height:2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">
                      <v:textbox>
                        <w:txbxContent>
                          <w:p w:rsidR="002D7FCB" w:rsidRPr="008C54B1" w:rsidRDefault="002D7FCB" w:rsidP="00524FEE">
                            <w:pPr>
                              <w:spacing w:after="0" w:line="240" w:lineRule="auto"/>
                              <w:rPr>
                                <w:color w:val="auto"/>
                              </w:rPr>
                            </w:pPr>
                          </w:p>
                        </w:txbxContent>
                      </v:textbox>
                    </v:shape>
                  </w:pict>
                </mc:Fallback>
              </mc:AlternateContent>
            </w:r>
          </w:p>
          <w:p w:rsidR="00524FEE" w:rsidRPr="00753A32" w:rsidRDefault="00524FEE" w:rsidP="00BC2195">
            <w:pPr>
              <w:spacing w:after="0"/>
              <w:rPr>
                <w:color w:val="auto"/>
                <w:sz w:val="24"/>
                <w:szCs w:val="24"/>
              </w:rPr>
            </w:pPr>
            <w:r w:rsidRPr="00753A32">
              <w:rPr>
                <w:color w:val="auto"/>
                <w:sz w:val="24"/>
                <w:szCs w:val="24"/>
              </w:rPr>
              <w:t>Yes</w:t>
            </w:r>
          </w:p>
        </w:tc>
      </w:tr>
      <w:tr w:rsidR="00D619F8" w:rsidTr="0025572F">
        <w:tc>
          <w:tcPr>
            <w:tcW w:w="3369" w:type="dxa"/>
            <w:tcBorders>
              <w:top w:val="nil"/>
              <w:right w:val="nil"/>
            </w:tcBorders>
          </w:tcPr>
          <w:p w:rsidR="00D619F8" w:rsidRPr="00BD03D7" w:rsidRDefault="00D619F8" w:rsidP="00BC2195">
            <w:pPr>
              <w:spacing w:after="0"/>
              <w:rPr>
                <w:color w:val="auto"/>
                <w:sz w:val="20"/>
              </w:rPr>
            </w:pPr>
            <w:r w:rsidRPr="00BD03D7">
              <w:rPr>
                <w:color w:val="auto"/>
                <w:sz w:val="20"/>
              </w:rPr>
              <w:t xml:space="preserve">If yes, </w:t>
            </w:r>
            <w:r w:rsidR="00F02345">
              <w:rPr>
                <w:color w:val="auto"/>
                <w:sz w:val="20"/>
              </w:rPr>
              <w:t>grounds for exemption</w:t>
            </w:r>
            <w:r w:rsidRPr="00BD03D7">
              <w:rPr>
                <w:color w:val="auto"/>
                <w:sz w:val="20"/>
              </w:rPr>
              <w:t xml:space="preserve"> </w:t>
            </w:r>
          </w:p>
          <w:p w:rsidR="00D619F8" w:rsidRDefault="00D619F8" w:rsidP="00BC2195">
            <w:pPr>
              <w:spacing w:after="0"/>
              <w:rPr>
                <w:b/>
                <w:color w:val="auto"/>
              </w:rPr>
            </w:pPr>
            <w:r>
              <w:rPr>
                <w:color w:val="auto"/>
              </w:rPr>
              <w:t>(</w:t>
            </w:r>
            <w:r w:rsidRPr="00D619F8">
              <w:rPr>
                <w:i/>
                <w:color w:val="auto"/>
                <w:sz w:val="20"/>
              </w:rPr>
              <w:t>FOIA or DPA section reference</w:t>
            </w:r>
            <w:r>
              <w:rPr>
                <w:color w:val="auto"/>
              </w:rPr>
              <w:t>)</w:t>
            </w:r>
          </w:p>
        </w:tc>
        <w:tc>
          <w:tcPr>
            <w:tcW w:w="6378" w:type="dxa"/>
            <w:gridSpan w:val="3"/>
            <w:tcBorders>
              <w:top w:val="nil"/>
              <w:left w:val="nil"/>
            </w:tcBorders>
          </w:tcPr>
          <w:p w:rsidR="00D619F8" w:rsidRPr="00BD03D7" w:rsidRDefault="00D619F8" w:rsidP="00BC2195">
            <w:pPr>
              <w:spacing w:after="0"/>
              <w:rPr>
                <w:b/>
                <w:color w:val="auto"/>
              </w:rPr>
            </w:pPr>
          </w:p>
        </w:tc>
      </w:tr>
    </w:tbl>
    <w:p w:rsidR="00524FEE" w:rsidRDefault="00524FEE" w:rsidP="00D05ADC">
      <w:pPr>
        <w:spacing w:after="0" w:line="120" w:lineRule="auto"/>
        <w:rPr>
          <w:color w:val="auto"/>
        </w:rPr>
      </w:pP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093"/>
        <w:gridCol w:w="2551"/>
        <w:gridCol w:w="2410"/>
        <w:gridCol w:w="2693"/>
      </w:tblGrid>
      <w:tr w:rsidR="004A4FEF" w:rsidRPr="00566BDC" w:rsidTr="009E1D98">
        <w:trPr>
          <w:trHeight w:val="1260"/>
        </w:trPr>
        <w:tc>
          <w:tcPr>
            <w:tcW w:w="2093" w:type="dxa"/>
            <w:tcBorders>
              <w:right w:val="nil"/>
            </w:tcBorders>
          </w:tcPr>
          <w:p w:rsidR="004A4FEF" w:rsidRDefault="004A4FEF" w:rsidP="00566BDC">
            <w:pPr>
              <w:spacing w:after="0" w:line="240" w:lineRule="auto"/>
              <w:rPr>
                <w:b/>
                <w:color w:val="auto"/>
              </w:rPr>
            </w:pPr>
          </w:p>
          <w:p w:rsidR="00221680" w:rsidRPr="00753A32" w:rsidRDefault="00221680" w:rsidP="00566BDC">
            <w:pPr>
              <w:spacing w:after="0" w:line="240" w:lineRule="auto"/>
              <w:rPr>
                <w:b/>
                <w:color w:val="auto"/>
                <w:sz w:val="24"/>
                <w:szCs w:val="24"/>
              </w:rPr>
            </w:pPr>
            <w:r w:rsidRPr="00753A32">
              <w:rPr>
                <w:b/>
                <w:color w:val="auto"/>
                <w:sz w:val="24"/>
                <w:szCs w:val="24"/>
              </w:rPr>
              <w:t xml:space="preserve">CCG </w:t>
            </w:r>
            <w:r w:rsidR="00753A32">
              <w:rPr>
                <w:b/>
                <w:color w:val="auto"/>
                <w:sz w:val="24"/>
                <w:szCs w:val="24"/>
              </w:rPr>
              <w:t>S</w:t>
            </w:r>
            <w:r w:rsidR="00390986" w:rsidRPr="00753A32">
              <w:rPr>
                <w:b/>
                <w:color w:val="auto"/>
                <w:sz w:val="24"/>
                <w:szCs w:val="24"/>
              </w:rPr>
              <w:t xml:space="preserve">TRATEGIC </w:t>
            </w:r>
            <w:r w:rsidRPr="00753A32">
              <w:rPr>
                <w:b/>
                <w:color w:val="auto"/>
                <w:sz w:val="24"/>
                <w:szCs w:val="24"/>
              </w:rPr>
              <w:t xml:space="preserve"> </w:t>
            </w:r>
          </w:p>
          <w:p w:rsidR="004A4FEF" w:rsidRPr="004A4FEF" w:rsidRDefault="004A4FEF" w:rsidP="00496429">
            <w:pPr>
              <w:spacing w:after="0" w:line="240" w:lineRule="auto"/>
              <w:rPr>
                <w:i/>
                <w:color w:val="auto"/>
                <w:sz w:val="20"/>
                <w:szCs w:val="20"/>
              </w:rPr>
            </w:pPr>
            <w:r w:rsidRPr="00753A32">
              <w:rPr>
                <w:b/>
                <w:color w:val="auto"/>
                <w:sz w:val="24"/>
                <w:szCs w:val="24"/>
              </w:rPr>
              <w:t>OBJECTIVE</w:t>
            </w:r>
            <w:r>
              <w:rPr>
                <w:b/>
                <w:color w:val="auto"/>
              </w:rPr>
              <w:t xml:space="preserve"> </w:t>
            </w:r>
            <w:r w:rsidRPr="004A4FEF">
              <w:rPr>
                <w:i/>
                <w:color w:val="auto"/>
                <w:sz w:val="20"/>
                <w:szCs w:val="20"/>
              </w:rPr>
              <w:t xml:space="preserve">(See guidance notes below) </w:t>
            </w:r>
          </w:p>
        </w:tc>
        <w:tc>
          <w:tcPr>
            <w:tcW w:w="2551" w:type="dxa"/>
            <w:tcBorders>
              <w:left w:val="nil"/>
            </w:tcBorders>
          </w:tcPr>
          <w:p w:rsidR="00221680" w:rsidRDefault="00221680" w:rsidP="00566BDC">
            <w:pPr>
              <w:spacing w:after="0" w:line="240" w:lineRule="auto"/>
              <w:rPr>
                <w:color w:val="auto"/>
              </w:rPr>
            </w:pPr>
          </w:p>
          <w:p w:rsidR="00221680" w:rsidRDefault="00221680" w:rsidP="00566BDC">
            <w:pPr>
              <w:spacing w:after="0" w:line="240" w:lineRule="auto"/>
              <w:rPr>
                <w:color w:val="auto"/>
              </w:rPr>
            </w:pPr>
          </w:p>
        </w:tc>
        <w:tc>
          <w:tcPr>
            <w:tcW w:w="2410" w:type="dxa"/>
            <w:tcBorders>
              <w:right w:val="nil"/>
            </w:tcBorders>
          </w:tcPr>
          <w:p w:rsidR="00221680" w:rsidRDefault="00221680" w:rsidP="00566BDC">
            <w:pPr>
              <w:spacing w:after="0" w:line="240" w:lineRule="auto"/>
              <w:rPr>
                <w:color w:val="auto"/>
              </w:rPr>
            </w:pPr>
          </w:p>
          <w:p w:rsidR="00221680" w:rsidRPr="00753A32" w:rsidRDefault="00221680" w:rsidP="00566BDC">
            <w:pPr>
              <w:spacing w:after="0" w:line="240" w:lineRule="auto"/>
              <w:rPr>
                <w:b/>
                <w:color w:val="auto"/>
                <w:sz w:val="24"/>
                <w:szCs w:val="24"/>
              </w:rPr>
            </w:pPr>
            <w:r w:rsidRPr="00753A32">
              <w:rPr>
                <w:b/>
                <w:color w:val="auto"/>
                <w:sz w:val="24"/>
                <w:szCs w:val="24"/>
              </w:rPr>
              <w:t>ASSURANCE</w:t>
            </w:r>
            <w:r w:rsidR="00912FC7" w:rsidRPr="00753A32">
              <w:rPr>
                <w:b/>
                <w:color w:val="auto"/>
                <w:sz w:val="24"/>
                <w:szCs w:val="24"/>
              </w:rPr>
              <w:t xml:space="preserve"> </w:t>
            </w:r>
            <w:r w:rsidRPr="00753A32">
              <w:rPr>
                <w:b/>
                <w:color w:val="auto"/>
                <w:sz w:val="24"/>
                <w:szCs w:val="24"/>
              </w:rPr>
              <w:t>FRAMEWORK</w:t>
            </w:r>
          </w:p>
          <w:p w:rsidR="00221680" w:rsidRPr="00753A32" w:rsidRDefault="00390986" w:rsidP="00390986">
            <w:pPr>
              <w:spacing w:after="0" w:line="240" w:lineRule="auto"/>
              <w:rPr>
                <w:b/>
                <w:color w:val="auto"/>
                <w:sz w:val="24"/>
                <w:szCs w:val="24"/>
              </w:rPr>
            </w:pPr>
            <w:r w:rsidRPr="00753A32">
              <w:rPr>
                <w:b/>
                <w:color w:val="auto"/>
                <w:sz w:val="24"/>
                <w:szCs w:val="24"/>
              </w:rPr>
              <w:t xml:space="preserve">SPECIFIC OBJECTIVE </w:t>
            </w:r>
          </w:p>
          <w:p w:rsidR="004A4FEF" w:rsidRPr="004A4FEF" w:rsidRDefault="004A4FEF" w:rsidP="00390986">
            <w:pPr>
              <w:spacing w:after="0" w:line="240" w:lineRule="auto"/>
              <w:rPr>
                <w:b/>
                <w:i/>
                <w:color w:val="auto"/>
                <w:sz w:val="20"/>
                <w:szCs w:val="20"/>
              </w:rPr>
            </w:pPr>
            <w:r w:rsidRPr="004A4FEF">
              <w:rPr>
                <w:i/>
                <w:color w:val="auto"/>
                <w:sz w:val="20"/>
                <w:szCs w:val="20"/>
              </w:rPr>
              <w:t>(See guidance notes below)</w:t>
            </w:r>
          </w:p>
        </w:tc>
        <w:tc>
          <w:tcPr>
            <w:tcW w:w="2693" w:type="dxa"/>
            <w:tcBorders>
              <w:left w:val="nil"/>
            </w:tcBorders>
          </w:tcPr>
          <w:p w:rsidR="00221680" w:rsidRDefault="00221680" w:rsidP="00566BDC">
            <w:pPr>
              <w:spacing w:after="0" w:line="240" w:lineRule="auto"/>
              <w:rPr>
                <w:color w:val="auto"/>
              </w:rPr>
            </w:pPr>
          </w:p>
          <w:p w:rsidR="00221680" w:rsidRDefault="00221680" w:rsidP="00566BDC">
            <w:pPr>
              <w:spacing w:after="0" w:line="240" w:lineRule="auto"/>
              <w:rPr>
                <w:color w:val="auto"/>
              </w:rPr>
            </w:pPr>
          </w:p>
        </w:tc>
      </w:tr>
      <w:tr w:rsidR="00BE23C6" w:rsidRPr="00566BDC" w:rsidTr="002944B1">
        <w:trPr>
          <w:trHeight w:val="1384"/>
        </w:trPr>
        <w:tc>
          <w:tcPr>
            <w:tcW w:w="4644" w:type="dxa"/>
            <w:gridSpan w:val="2"/>
          </w:tcPr>
          <w:p w:rsidR="00BE23C6" w:rsidRPr="007C448B" w:rsidRDefault="00BE23C6" w:rsidP="00542FF4">
            <w:pPr>
              <w:spacing w:after="0" w:line="240" w:lineRule="auto"/>
              <w:rPr>
                <w:color w:val="auto"/>
                <w:sz w:val="24"/>
                <w:szCs w:val="24"/>
              </w:rPr>
            </w:pPr>
            <w:r w:rsidRPr="007C448B">
              <w:rPr>
                <w:color w:val="auto"/>
                <w:sz w:val="24"/>
                <w:szCs w:val="24"/>
              </w:rPr>
              <w:t>The report links with 21st Century Primary Care and to ensure that patients receive clinically commissioned, high quality services.</w:t>
            </w:r>
          </w:p>
          <w:p w:rsidR="00BE23C6" w:rsidRPr="007C448B" w:rsidRDefault="00BE23C6" w:rsidP="00542FF4">
            <w:pPr>
              <w:spacing w:after="0" w:line="240" w:lineRule="auto"/>
              <w:rPr>
                <w:color w:val="auto"/>
                <w:sz w:val="24"/>
                <w:szCs w:val="24"/>
              </w:rPr>
            </w:pPr>
          </w:p>
        </w:tc>
        <w:tc>
          <w:tcPr>
            <w:tcW w:w="5103" w:type="dxa"/>
            <w:gridSpan w:val="2"/>
          </w:tcPr>
          <w:p w:rsidR="00BE23C6" w:rsidRPr="007C448B" w:rsidRDefault="00BE23C6" w:rsidP="00BE23C6">
            <w:pPr>
              <w:numPr>
                <w:ilvl w:val="0"/>
                <w:numId w:val="24"/>
              </w:numPr>
              <w:spacing w:after="0" w:line="240" w:lineRule="auto"/>
              <w:ind w:left="459"/>
              <w:rPr>
                <w:color w:val="auto"/>
                <w:sz w:val="24"/>
                <w:szCs w:val="24"/>
              </w:rPr>
            </w:pPr>
            <w:r w:rsidRPr="007C448B">
              <w:rPr>
                <w:color w:val="auto"/>
                <w:sz w:val="24"/>
                <w:szCs w:val="24"/>
              </w:rPr>
              <w:t xml:space="preserve">21st Century Primary Care </w:t>
            </w:r>
          </w:p>
          <w:p w:rsidR="00BE23C6" w:rsidRDefault="00BE23C6" w:rsidP="00BE23C6">
            <w:pPr>
              <w:numPr>
                <w:ilvl w:val="0"/>
                <w:numId w:val="24"/>
              </w:numPr>
              <w:spacing w:after="0" w:line="240" w:lineRule="auto"/>
              <w:ind w:left="459"/>
              <w:rPr>
                <w:color w:val="auto"/>
                <w:sz w:val="24"/>
                <w:szCs w:val="24"/>
              </w:rPr>
            </w:pPr>
            <w:r w:rsidRPr="007C448B">
              <w:rPr>
                <w:color w:val="auto"/>
                <w:sz w:val="24"/>
                <w:szCs w:val="24"/>
              </w:rPr>
              <w:t>Patients receive clinically commissioned, high quality services</w:t>
            </w:r>
          </w:p>
          <w:p w:rsidR="00EF2EDA" w:rsidRPr="007C448B" w:rsidRDefault="00EF2EDA" w:rsidP="00BE23C6">
            <w:pPr>
              <w:numPr>
                <w:ilvl w:val="0"/>
                <w:numId w:val="24"/>
              </w:numPr>
              <w:spacing w:after="0" w:line="240" w:lineRule="auto"/>
              <w:ind w:left="459"/>
              <w:rPr>
                <w:color w:val="auto"/>
                <w:sz w:val="24"/>
                <w:szCs w:val="24"/>
              </w:rPr>
            </w:pPr>
            <w:r>
              <w:rPr>
                <w:color w:val="auto"/>
                <w:sz w:val="24"/>
                <w:szCs w:val="24"/>
              </w:rPr>
              <w:t>GP Forward View</w:t>
            </w:r>
          </w:p>
          <w:p w:rsidR="00BE23C6" w:rsidRPr="007C448B" w:rsidRDefault="00BE23C6" w:rsidP="00542FF4">
            <w:pPr>
              <w:spacing w:after="0" w:line="240" w:lineRule="auto"/>
              <w:ind w:left="459"/>
              <w:rPr>
                <w:color w:val="auto"/>
                <w:sz w:val="24"/>
                <w:szCs w:val="24"/>
              </w:rPr>
            </w:pPr>
          </w:p>
        </w:tc>
      </w:tr>
    </w:tbl>
    <w:p w:rsidR="00566BDC" w:rsidRPr="002944B1" w:rsidRDefault="00566BDC" w:rsidP="002944B1">
      <w:pPr>
        <w:spacing w:after="0" w:line="240" w:lineRule="auto"/>
        <w:rPr>
          <w:color w:val="auto"/>
          <w:sz w:val="12"/>
          <w:szCs w:val="1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84"/>
        <w:gridCol w:w="8363"/>
      </w:tblGrid>
      <w:tr w:rsidR="004159D1" w:rsidRPr="00566BDC" w:rsidTr="0025572F">
        <w:tc>
          <w:tcPr>
            <w:tcW w:w="9747" w:type="dxa"/>
            <w:gridSpan w:val="2"/>
            <w:tcBorders>
              <w:bottom w:val="single" w:sz="6" w:space="0" w:color="auto"/>
            </w:tcBorders>
          </w:tcPr>
          <w:p w:rsidR="004159D1" w:rsidRPr="00566BDC" w:rsidRDefault="004159D1" w:rsidP="00566BDC">
            <w:pPr>
              <w:spacing w:after="0" w:line="240" w:lineRule="auto"/>
              <w:rPr>
                <w:b/>
                <w:color w:val="auto"/>
              </w:rPr>
            </w:pPr>
          </w:p>
          <w:p w:rsidR="004159D1" w:rsidRPr="00566BDC" w:rsidRDefault="004159D1" w:rsidP="004159D1">
            <w:pPr>
              <w:spacing w:after="0" w:line="240" w:lineRule="auto"/>
              <w:rPr>
                <w:b/>
                <w:color w:val="auto"/>
              </w:rPr>
            </w:pPr>
            <w:r w:rsidRPr="00753A32">
              <w:rPr>
                <w:b/>
                <w:color w:val="auto"/>
                <w:sz w:val="24"/>
                <w:szCs w:val="24"/>
              </w:rPr>
              <w:t>IMPLICATIONS:</w:t>
            </w:r>
            <w:r w:rsidRPr="00566BDC">
              <w:rPr>
                <w:color w:val="auto"/>
              </w:rPr>
              <w:t xml:space="preserve"> (</w:t>
            </w:r>
            <w:r w:rsidRPr="00E3617B">
              <w:rPr>
                <w:i/>
                <w:color w:val="auto"/>
                <w:sz w:val="20"/>
              </w:rPr>
              <w:t>summary of key implications, including risks, associated with the paper</w:t>
            </w:r>
            <w:r>
              <w:rPr>
                <w:color w:val="auto"/>
              </w:rPr>
              <w:t>)</w:t>
            </w:r>
            <w:r w:rsidRPr="00566BDC">
              <w:rPr>
                <w:color w:val="auto"/>
              </w:rPr>
              <w:t xml:space="preserve">, </w:t>
            </w:r>
          </w:p>
        </w:tc>
      </w:tr>
      <w:tr w:rsidR="004159D1" w:rsidRPr="00753A32" w:rsidTr="0025572F">
        <w:tc>
          <w:tcPr>
            <w:tcW w:w="1384" w:type="dxa"/>
            <w:tcBorders>
              <w:top w:val="single" w:sz="6" w:space="0" w:color="auto"/>
              <w:bottom w:val="single" w:sz="6" w:space="0" w:color="auto"/>
              <w:right w:val="single" w:sz="6" w:space="0" w:color="auto"/>
            </w:tcBorders>
          </w:tcPr>
          <w:p w:rsidR="004159D1" w:rsidRPr="00753A32" w:rsidRDefault="004159D1" w:rsidP="00566BDC">
            <w:pPr>
              <w:spacing w:after="0" w:line="240" w:lineRule="auto"/>
              <w:rPr>
                <w:b/>
                <w:color w:val="auto"/>
                <w:sz w:val="24"/>
                <w:szCs w:val="24"/>
              </w:rPr>
            </w:pPr>
            <w:r w:rsidRPr="00753A32">
              <w:rPr>
                <w:color w:val="auto"/>
                <w:sz w:val="24"/>
                <w:szCs w:val="24"/>
              </w:rPr>
              <w:t>Finance</w:t>
            </w:r>
          </w:p>
        </w:tc>
        <w:tc>
          <w:tcPr>
            <w:tcW w:w="8363" w:type="dxa"/>
            <w:tcBorders>
              <w:top w:val="single" w:sz="6" w:space="0" w:color="auto"/>
              <w:left w:val="single" w:sz="6" w:space="0" w:color="auto"/>
              <w:bottom w:val="single" w:sz="6" w:space="0" w:color="auto"/>
            </w:tcBorders>
          </w:tcPr>
          <w:p w:rsidR="004159D1" w:rsidRPr="00413FAD" w:rsidRDefault="008A0A07" w:rsidP="00566BDC">
            <w:pPr>
              <w:spacing w:after="0" w:line="240" w:lineRule="auto"/>
              <w:rPr>
                <w:color w:val="auto"/>
                <w:sz w:val="24"/>
                <w:szCs w:val="24"/>
              </w:rPr>
            </w:pPr>
            <w:r>
              <w:rPr>
                <w:color w:val="auto"/>
                <w:sz w:val="24"/>
                <w:szCs w:val="24"/>
              </w:rPr>
              <w:t>None</w:t>
            </w:r>
          </w:p>
          <w:p w:rsidR="00B0337D" w:rsidRPr="00413FAD" w:rsidRDefault="00B0337D" w:rsidP="00566BDC">
            <w:pPr>
              <w:spacing w:after="0" w:line="240" w:lineRule="auto"/>
              <w:rPr>
                <w:color w:val="auto"/>
                <w:sz w:val="24"/>
                <w:szCs w:val="24"/>
              </w:rPr>
            </w:pPr>
          </w:p>
        </w:tc>
      </w:tr>
      <w:tr w:rsidR="004159D1" w:rsidRPr="00753A32" w:rsidTr="0025572F">
        <w:tc>
          <w:tcPr>
            <w:tcW w:w="1384" w:type="dxa"/>
            <w:tcBorders>
              <w:top w:val="single" w:sz="6" w:space="0" w:color="auto"/>
              <w:bottom w:val="single" w:sz="6" w:space="0" w:color="auto"/>
              <w:right w:val="single" w:sz="6" w:space="0" w:color="auto"/>
            </w:tcBorders>
          </w:tcPr>
          <w:p w:rsidR="004159D1" w:rsidRPr="00753A32" w:rsidRDefault="004159D1" w:rsidP="00566BDC">
            <w:pPr>
              <w:spacing w:after="0" w:line="240" w:lineRule="auto"/>
              <w:rPr>
                <w:b/>
                <w:color w:val="auto"/>
                <w:sz w:val="24"/>
                <w:szCs w:val="24"/>
              </w:rPr>
            </w:pPr>
            <w:r w:rsidRPr="00753A32">
              <w:rPr>
                <w:color w:val="auto"/>
                <w:sz w:val="24"/>
                <w:szCs w:val="24"/>
              </w:rPr>
              <w:t>HR</w:t>
            </w:r>
          </w:p>
        </w:tc>
        <w:tc>
          <w:tcPr>
            <w:tcW w:w="8363" w:type="dxa"/>
            <w:tcBorders>
              <w:top w:val="single" w:sz="6" w:space="0" w:color="auto"/>
              <w:left w:val="single" w:sz="6" w:space="0" w:color="auto"/>
              <w:bottom w:val="single" w:sz="6" w:space="0" w:color="auto"/>
            </w:tcBorders>
          </w:tcPr>
          <w:p w:rsidR="004159D1" w:rsidRDefault="00216574" w:rsidP="00566BDC">
            <w:pPr>
              <w:spacing w:after="0" w:line="240" w:lineRule="auto"/>
              <w:rPr>
                <w:color w:val="auto"/>
                <w:sz w:val="24"/>
                <w:szCs w:val="24"/>
              </w:rPr>
            </w:pPr>
            <w:r>
              <w:rPr>
                <w:color w:val="auto"/>
                <w:sz w:val="24"/>
                <w:szCs w:val="24"/>
              </w:rPr>
              <w:t>None</w:t>
            </w:r>
          </w:p>
          <w:p w:rsidR="00216574" w:rsidRPr="00413FAD" w:rsidRDefault="00216574" w:rsidP="00566BDC">
            <w:pPr>
              <w:spacing w:after="0" w:line="240" w:lineRule="auto"/>
              <w:rPr>
                <w:color w:val="auto"/>
                <w:sz w:val="24"/>
                <w:szCs w:val="24"/>
              </w:rPr>
            </w:pPr>
          </w:p>
        </w:tc>
      </w:tr>
      <w:tr w:rsidR="004159D1" w:rsidRPr="00753A32" w:rsidTr="0025572F">
        <w:tc>
          <w:tcPr>
            <w:tcW w:w="1384" w:type="dxa"/>
            <w:tcBorders>
              <w:top w:val="single" w:sz="6" w:space="0" w:color="auto"/>
              <w:bottom w:val="single" w:sz="4" w:space="0" w:color="auto"/>
              <w:right w:val="single" w:sz="6" w:space="0" w:color="auto"/>
            </w:tcBorders>
          </w:tcPr>
          <w:p w:rsidR="004159D1" w:rsidRPr="00753A32" w:rsidRDefault="004159D1" w:rsidP="00566BDC">
            <w:pPr>
              <w:spacing w:after="0" w:line="240" w:lineRule="auto"/>
              <w:rPr>
                <w:b/>
                <w:color w:val="auto"/>
                <w:sz w:val="24"/>
                <w:szCs w:val="24"/>
              </w:rPr>
            </w:pPr>
            <w:r w:rsidRPr="00753A32">
              <w:rPr>
                <w:color w:val="auto"/>
                <w:sz w:val="24"/>
                <w:szCs w:val="24"/>
              </w:rPr>
              <w:t>Quality</w:t>
            </w:r>
          </w:p>
        </w:tc>
        <w:tc>
          <w:tcPr>
            <w:tcW w:w="8363" w:type="dxa"/>
            <w:tcBorders>
              <w:top w:val="single" w:sz="6" w:space="0" w:color="auto"/>
              <w:left w:val="single" w:sz="6" w:space="0" w:color="auto"/>
              <w:bottom w:val="single" w:sz="4" w:space="0" w:color="auto"/>
            </w:tcBorders>
          </w:tcPr>
          <w:p w:rsidR="004159D1" w:rsidRPr="00413FAD" w:rsidRDefault="00413FAD" w:rsidP="00566BDC">
            <w:pPr>
              <w:spacing w:after="0" w:line="240" w:lineRule="auto"/>
              <w:rPr>
                <w:color w:val="auto"/>
                <w:sz w:val="24"/>
                <w:szCs w:val="24"/>
              </w:rPr>
            </w:pPr>
            <w:r w:rsidRPr="00413FAD">
              <w:rPr>
                <w:color w:val="auto"/>
                <w:sz w:val="24"/>
                <w:szCs w:val="24"/>
              </w:rPr>
              <w:t>None</w:t>
            </w:r>
          </w:p>
          <w:p w:rsidR="004159D1" w:rsidRPr="00413FAD" w:rsidRDefault="004159D1" w:rsidP="00566BDC">
            <w:pPr>
              <w:spacing w:after="0" w:line="240" w:lineRule="auto"/>
              <w:rPr>
                <w:color w:val="auto"/>
                <w:sz w:val="24"/>
                <w:szCs w:val="24"/>
              </w:rPr>
            </w:pPr>
          </w:p>
        </w:tc>
      </w:tr>
      <w:tr w:rsidR="004159D1" w:rsidRPr="00753A32" w:rsidTr="002944B1">
        <w:tc>
          <w:tcPr>
            <w:tcW w:w="1384" w:type="dxa"/>
            <w:tcBorders>
              <w:top w:val="single" w:sz="4" w:space="0" w:color="auto"/>
              <w:bottom w:val="double" w:sz="4" w:space="0" w:color="auto"/>
              <w:right w:val="single" w:sz="4" w:space="0" w:color="auto"/>
            </w:tcBorders>
          </w:tcPr>
          <w:p w:rsidR="004159D1" w:rsidRPr="00753A32" w:rsidRDefault="004159D1" w:rsidP="00566BDC">
            <w:pPr>
              <w:spacing w:after="0" w:line="240" w:lineRule="auto"/>
              <w:rPr>
                <w:b/>
                <w:color w:val="auto"/>
                <w:sz w:val="24"/>
                <w:szCs w:val="24"/>
              </w:rPr>
            </w:pPr>
            <w:r w:rsidRPr="00753A32">
              <w:rPr>
                <w:color w:val="auto"/>
                <w:sz w:val="24"/>
                <w:szCs w:val="24"/>
              </w:rPr>
              <w:t>Safety</w:t>
            </w:r>
          </w:p>
        </w:tc>
        <w:tc>
          <w:tcPr>
            <w:tcW w:w="8363" w:type="dxa"/>
            <w:tcBorders>
              <w:top w:val="single" w:sz="4" w:space="0" w:color="auto"/>
              <w:left w:val="single" w:sz="4" w:space="0" w:color="auto"/>
              <w:bottom w:val="double" w:sz="4" w:space="0" w:color="auto"/>
            </w:tcBorders>
          </w:tcPr>
          <w:p w:rsidR="00B0337D" w:rsidRPr="00413FAD" w:rsidRDefault="00413FAD" w:rsidP="00566BDC">
            <w:pPr>
              <w:spacing w:after="0" w:line="240" w:lineRule="auto"/>
              <w:rPr>
                <w:color w:val="auto"/>
                <w:sz w:val="24"/>
                <w:szCs w:val="24"/>
              </w:rPr>
            </w:pPr>
            <w:r w:rsidRPr="00413FAD">
              <w:rPr>
                <w:color w:val="auto"/>
                <w:sz w:val="24"/>
                <w:szCs w:val="24"/>
              </w:rPr>
              <w:t>None</w:t>
            </w:r>
          </w:p>
          <w:p w:rsidR="004159D1" w:rsidRPr="00413FAD" w:rsidRDefault="004159D1" w:rsidP="00566BDC">
            <w:pPr>
              <w:spacing w:after="0" w:line="240" w:lineRule="auto"/>
              <w:rPr>
                <w:color w:val="auto"/>
                <w:sz w:val="24"/>
                <w:szCs w:val="24"/>
              </w:rPr>
            </w:pPr>
          </w:p>
        </w:tc>
      </w:tr>
    </w:tbl>
    <w:p w:rsidR="00880E9F" w:rsidRPr="00566BDC" w:rsidRDefault="00880E9F" w:rsidP="0010586B">
      <w:pPr>
        <w:spacing w:after="0" w:line="120" w:lineRule="auto"/>
        <w:rPr>
          <w:color w:val="aut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47"/>
      </w:tblGrid>
      <w:tr w:rsidR="00880E9F" w:rsidRPr="00566BDC" w:rsidTr="0025572F">
        <w:tc>
          <w:tcPr>
            <w:tcW w:w="9747" w:type="dxa"/>
          </w:tcPr>
          <w:p w:rsidR="00566BDC" w:rsidRPr="00566BDC" w:rsidRDefault="00566BDC" w:rsidP="00566BDC">
            <w:pPr>
              <w:spacing w:after="0" w:line="240" w:lineRule="auto"/>
              <w:rPr>
                <w:b/>
                <w:color w:val="auto"/>
              </w:rPr>
            </w:pPr>
          </w:p>
          <w:p w:rsidR="0010586B" w:rsidRDefault="00880E9F" w:rsidP="00566BDC">
            <w:pPr>
              <w:spacing w:after="0" w:line="240" w:lineRule="auto"/>
              <w:rPr>
                <w:i/>
                <w:color w:val="auto"/>
                <w:sz w:val="20"/>
              </w:rPr>
            </w:pPr>
            <w:r w:rsidRPr="00753A32">
              <w:rPr>
                <w:b/>
                <w:color w:val="auto"/>
                <w:sz w:val="24"/>
                <w:szCs w:val="24"/>
              </w:rPr>
              <w:t>ENGAGEMENT:</w:t>
            </w:r>
            <w:r w:rsidRPr="00566BDC">
              <w:rPr>
                <w:color w:val="auto"/>
              </w:rPr>
              <w:t xml:space="preserve"> (</w:t>
            </w:r>
            <w:r w:rsidR="0010586B">
              <w:rPr>
                <w:i/>
                <w:color w:val="auto"/>
                <w:sz w:val="20"/>
              </w:rPr>
              <w:t>Explain</w:t>
            </w:r>
            <w:r w:rsidRPr="0010586B">
              <w:rPr>
                <w:i/>
                <w:color w:val="auto"/>
                <w:sz w:val="20"/>
              </w:rPr>
              <w:t xml:space="preserve"> what engagement has taken place e.g. Partners, patients and the public </w:t>
            </w:r>
          </w:p>
          <w:p w:rsidR="00880E9F" w:rsidRPr="00566BDC" w:rsidRDefault="00880E9F" w:rsidP="00566BDC">
            <w:pPr>
              <w:spacing w:after="0" w:line="240" w:lineRule="auto"/>
              <w:rPr>
                <w:color w:val="auto"/>
              </w:rPr>
            </w:pPr>
            <w:r w:rsidRPr="0010586B">
              <w:rPr>
                <w:i/>
                <w:color w:val="auto"/>
                <w:sz w:val="20"/>
              </w:rPr>
              <w:t>prior to presenting the paper and the outcome of this</w:t>
            </w:r>
            <w:r w:rsidRPr="00566BDC">
              <w:rPr>
                <w:color w:val="auto"/>
              </w:rPr>
              <w:t>)</w:t>
            </w:r>
            <w:r w:rsidR="00FE4442">
              <w:rPr>
                <w:color w:val="auto"/>
              </w:rPr>
              <w:t xml:space="preserve"> </w:t>
            </w:r>
          </w:p>
          <w:p w:rsidR="00740EC1" w:rsidRPr="00566BDC" w:rsidRDefault="00740EC1" w:rsidP="00740EC1">
            <w:pPr>
              <w:spacing w:after="0" w:line="240" w:lineRule="auto"/>
              <w:rPr>
                <w:color w:val="auto"/>
              </w:rPr>
            </w:pPr>
          </w:p>
        </w:tc>
      </w:tr>
    </w:tbl>
    <w:p w:rsidR="00880E9F" w:rsidRPr="00566BDC" w:rsidRDefault="00880E9F" w:rsidP="0010586B">
      <w:pPr>
        <w:spacing w:after="0" w:line="120" w:lineRule="auto"/>
        <w:rPr>
          <w:color w:val="aut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47"/>
      </w:tblGrid>
      <w:tr w:rsidR="00880E9F" w:rsidRPr="00566BDC" w:rsidTr="0025572F">
        <w:tc>
          <w:tcPr>
            <w:tcW w:w="9747" w:type="dxa"/>
          </w:tcPr>
          <w:p w:rsidR="00566BDC" w:rsidRPr="00566BDC" w:rsidRDefault="00566BDC" w:rsidP="00566BDC">
            <w:pPr>
              <w:spacing w:after="0" w:line="240" w:lineRule="auto"/>
              <w:rPr>
                <w:b/>
                <w:color w:val="auto"/>
              </w:rPr>
            </w:pPr>
          </w:p>
          <w:p w:rsidR="00880E9F" w:rsidRPr="00566BDC" w:rsidRDefault="00880E9F" w:rsidP="00566BDC">
            <w:pPr>
              <w:spacing w:after="0" w:line="240" w:lineRule="auto"/>
              <w:rPr>
                <w:color w:val="auto"/>
              </w:rPr>
            </w:pPr>
            <w:r w:rsidRPr="00753A32">
              <w:rPr>
                <w:b/>
                <w:color w:val="auto"/>
                <w:sz w:val="24"/>
                <w:szCs w:val="24"/>
              </w:rPr>
              <w:t>LEGAL ISSUES:</w:t>
            </w:r>
            <w:r w:rsidRPr="00566BDC">
              <w:rPr>
                <w:color w:val="auto"/>
              </w:rPr>
              <w:t xml:space="preserve"> (</w:t>
            </w:r>
            <w:r w:rsidR="0010586B">
              <w:rPr>
                <w:i/>
                <w:color w:val="auto"/>
                <w:sz w:val="20"/>
              </w:rPr>
              <w:t>S</w:t>
            </w:r>
            <w:r w:rsidRPr="0010586B">
              <w:rPr>
                <w:i/>
                <w:color w:val="auto"/>
                <w:sz w:val="20"/>
              </w:rPr>
              <w:t>ummar</w:t>
            </w:r>
            <w:r w:rsidR="0010586B">
              <w:rPr>
                <w:i/>
                <w:color w:val="auto"/>
                <w:sz w:val="20"/>
              </w:rPr>
              <w:t>ise</w:t>
            </w:r>
            <w:r w:rsidRPr="0010586B">
              <w:rPr>
                <w:i/>
                <w:color w:val="auto"/>
                <w:sz w:val="20"/>
              </w:rPr>
              <w:t xml:space="preserve"> </w:t>
            </w:r>
            <w:r w:rsidR="0010586B">
              <w:rPr>
                <w:i/>
                <w:color w:val="auto"/>
                <w:sz w:val="20"/>
              </w:rPr>
              <w:t>key</w:t>
            </w:r>
            <w:r w:rsidRPr="0010586B">
              <w:rPr>
                <w:i/>
                <w:color w:val="auto"/>
                <w:sz w:val="20"/>
              </w:rPr>
              <w:t xml:space="preserve"> legal issues</w:t>
            </w:r>
            <w:r w:rsidR="0010586B">
              <w:rPr>
                <w:i/>
                <w:color w:val="auto"/>
                <w:sz w:val="20"/>
              </w:rPr>
              <w:t xml:space="preserve"> </w:t>
            </w:r>
            <w:r w:rsidRPr="0010586B">
              <w:rPr>
                <w:i/>
                <w:color w:val="auto"/>
                <w:sz w:val="20"/>
              </w:rPr>
              <w:t>/</w:t>
            </w:r>
            <w:r w:rsidR="0010586B">
              <w:rPr>
                <w:i/>
                <w:color w:val="auto"/>
                <w:sz w:val="20"/>
              </w:rPr>
              <w:t xml:space="preserve"> </w:t>
            </w:r>
            <w:r w:rsidRPr="0010586B">
              <w:rPr>
                <w:i/>
                <w:color w:val="auto"/>
                <w:sz w:val="20"/>
              </w:rPr>
              <w:t>legislation</w:t>
            </w:r>
            <w:r w:rsidR="00E3617B" w:rsidRPr="0010586B">
              <w:rPr>
                <w:i/>
                <w:color w:val="auto"/>
                <w:sz w:val="20"/>
              </w:rPr>
              <w:t xml:space="preserve"> </w:t>
            </w:r>
            <w:r w:rsidR="001774D9" w:rsidRPr="0010586B">
              <w:rPr>
                <w:i/>
                <w:color w:val="auto"/>
                <w:sz w:val="20"/>
              </w:rPr>
              <w:t>relevant to the report</w:t>
            </w:r>
            <w:r w:rsidRPr="00566BDC">
              <w:rPr>
                <w:color w:val="auto"/>
              </w:rPr>
              <w:t>)</w:t>
            </w:r>
            <w:r w:rsidR="00FE4442">
              <w:rPr>
                <w:color w:val="auto"/>
              </w:rPr>
              <w:t xml:space="preserve"> </w:t>
            </w:r>
          </w:p>
          <w:p w:rsidR="00880E9F" w:rsidRDefault="00880E9F" w:rsidP="00566BDC">
            <w:pPr>
              <w:spacing w:after="0" w:line="240" w:lineRule="auto"/>
              <w:rPr>
                <w:color w:val="auto"/>
              </w:rPr>
            </w:pPr>
          </w:p>
          <w:p w:rsidR="00880E9F" w:rsidRPr="00566BDC" w:rsidRDefault="00413FAD" w:rsidP="00566BDC">
            <w:pPr>
              <w:spacing w:after="0" w:line="240" w:lineRule="auto"/>
              <w:rPr>
                <w:color w:val="auto"/>
              </w:rPr>
            </w:pPr>
            <w:r w:rsidRPr="00413FAD">
              <w:rPr>
                <w:color w:val="auto"/>
                <w:sz w:val="24"/>
                <w:szCs w:val="24"/>
              </w:rPr>
              <w:t>None</w:t>
            </w:r>
            <w:r w:rsidR="007940B5">
              <w:rPr>
                <w:color w:val="auto"/>
                <w:sz w:val="24"/>
                <w:szCs w:val="24"/>
              </w:rPr>
              <w:t>.</w:t>
            </w:r>
          </w:p>
          <w:p w:rsidR="00880E9F" w:rsidRPr="00566BDC" w:rsidRDefault="00880E9F" w:rsidP="00566BDC">
            <w:pPr>
              <w:spacing w:after="0" w:line="240" w:lineRule="auto"/>
              <w:rPr>
                <w:color w:val="auto"/>
              </w:rPr>
            </w:pPr>
          </w:p>
        </w:tc>
      </w:tr>
    </w:tbl>
    <w:p w:rsidR="00880E9F" w:rsidRPr="00566BDC" w:rsidRDefault="00880E9F" w:rsidP="0010586B">
      <w:pPr>
        <w:spacing w:after="0" w:line="120" w:lineRule="auto"/>
        <w:rPr>
          <w:color w:val="auto"/>
        </w:rPr>
      </w:pP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47"/>
      </w:tblGrid>
      <w:tr w:rsidR="00880E9F" w:rsidRPr="00566BDC" w:rsidTr="009E1D98">
        <w:trPr>
          <w:trHeight w:val="4526"/>
        </w:trPr>
        <w:tc>
          <w:tcPr>
            <w:tcW w:w="9747" w:type="dxa"/>
          </w:tcPr>
          <w:p w:rsidR="00566BDC" w:rsidRPr="00566BDC" w:rsidRDefault="00566BDC" w:rsidP="00566BDC">
            <w:pPr>
              <w:spacing w:after="0" w:line="240" w:lineRule="auto"/>
              <w:rPr>
                <w:b/>
                <w:color w:val="auto"/>
              </w:rPr>
            </w:pPr>
          </w:p>
          <w:p w:rsidR="00521467" w:rsidRDefault="00880E9F" w:rsidP="00A90438">
            <w:pPr>
              <w:spacing w:after="0" w:line="240" w:lineRule="auto"/>
              <w:rPr>
                <w:color w:val="auto"/>
              </w:rPr>
            </w:pPr>
            <w:r w:rsidRPr="00753A32">
              <w:rPr>
                <w:b/>
                <w:color w:val="auto"/>
                <w:sz w:val="24"/>
                <w:szCs w:val="24"/>
              </w:rPr>
              <w:t xml:space="preserve">EQUALITY </w:t>
            </w:r>
            <w:r w:rsidR="00C4131D" w:rsidRPr="00753A32">
              <w:rPr>
                <w:b/>
                <w:color w:val="auto"/>
                <w:sz w:val="24"/>
                <w:szCs w:val="24"/>
              </w:rPr>
              <w:t>AND DIVERSITY</w:t>
            </w:r>
            <w:r w:rsidRPr="00753A32">
              <w:rPr>
                <w:b/>
                <w:color w:val="auto"/>
                <w:sz w:val="24"/>
                <w:szCs w:val="24"/>
              </w:rPr>
              <w:t xml:space="preserve"> ISSUES:</w:t>
            </w:r>
            <w:r w:rsidRPr="00566BDC">
              <w:rPr>
                <w:color w:val="auto"/>
              </w:rPr>
              <w:t xml:space="preserve"> (</w:t>
            </w:r>
            <w:r w:rsidRPr="0010586B">
              <w:rPr>
                <w:i/>
                <w:color w:val="auto"/>
                <w:sz w:val="20"/>
              </w:rPr>
              <w:t>summary of impact</w:t>
            </w:r>
            <w:r w:rsidR="0010586B" w:rsidRPr="0010586B">
              <w:rPr>
                <w:i/>
                <w:color w:val="auto"/>
                <w:sz w:val="20"/>
              </w:rPr>
              <w:t>, if any, of CCG’s duty to promote</w:t>
            </w:r>
            <w:r w:rsidRPr="0010586B">
              <w:rPr>
                <w:i/>
                <w:color w:val="auto"/>
                <w:sz w:val="20"/>
              </w:rPr>
              <w:t xml:space="preserve"> equality and diversity</w:t>
            </w:r>
            <w:r w:rsidR="0010586B" w:rsidRPr="0010586B">
              <w:rPr>
                <w:i/>
                <w:color w:val="auto"/>
                <w:sz w:val="20"/>
              </w:rPr>
              <w:t xml:space="preserve"> based on Equality Impact Analysis (EIA). </w:t>
            </w:r>
            <w:r w:rsidR="0010586B" w:rsidRPr="0010586B">
              <w:rPr>
                <w:b/>
                <w:i/>
                <w:color w:val="auto"/>
                <w:sz w:val="20"/>
              </w:rPr>
              <w:t>All</w:t>
            </w:r>
            <w:r w:rsidR="0010586B" w:rsidRPr="0010586B">
              <w:rPr>
                <w:i/>
                <w:color w:val="auto"/>
                <w:sz w:val="20"/>
              </w:rPr>
              <w:t xml:space="preserve"> reports relating to new services, changes to existing services or CCG strategies / policies </w:t>
            </w:r>
            <w:r w:rsidR="0010586B" w:rsidRPr="0010586B">
              <w:rPr>
                <w:b/>
                <w:i/>
                <w:color w:val="auto"/>
                <w:sz w:val="20"/>
              </w:rPr>
              <w:t>must</w:t>
            </w:r>
            <w:r w:rsidR="0010586B">
              <w:rPr>
                <w:i/>
                <w:color w:val="auto"/>
                <w:sz w:val="20"/>
              </w:rPr>
              <w:t xml:space="preserve"> have a valid </w:t>
            </w:r>
            <w:r w:rsidR="0010586B" w:rsidRPr="0010586B">
              <w:rPr>
                <w:i/>
                <w:color w:val="auto"/>
                <w:sz w:val="20"/>
              </w:rPr>
              <w:t>EIA</w:t>
            </w:r>
            <w:r w:rsidR="0010586B" w:rsidRPr="0010586B">
              <w:rPr>
                <w:color w:val="auto"/>
                <w:sz w:val="20"/>
              </w:rPr>
              <w:t xml:space="preserve"> </w:t>
            </w:r>
            <w:r w:rsidR="0010586B" w:rsidRPr="0010586B">
              <w:rPr>
                <w:i/>
                <w:color w:val="auto"/>
                <w:sz w:val="20"/>
              </w:rPr>
              <w:t xml:space="preserve">and will not be received by the Committee </w:t>
            </w:r>
            <w:r w:rsidR="00521467">
              <w:rPr>
                <w:i/>
                <w:color w:val="auto"/>
                <w:sz w:val="20"/>
              </w:rPr>
              <w:t>if this is not appended to the report</w:t>
            </w:r>
            <w:r w:rsidRPr="00566BDC">
              <w:rPr>
                <w:color w:val="auto"/>
              </w:rPr>
              <w:t>)</w:t>
            </w:r>
            <w:r w:rsidR="00FE4442">
              <w:rPr>
                <w:color w:val="auto"/>
              </w:rPr>
              <w:t xml:space="preserve"> </w:t>
            </w:r>
          </w:p>
          <w:p w:rsidR="00186878" w:rsidRDefault="00186878" w:rsidP="00A90438">
            <w:pPr>
              <w:spacing w:after="0" w:line="240" w:lineRule="auto"/>
              <w:rPr>
                <w:color w:val="auto"/>
              </w:rPr>
            </w:pPr>
          </w:p>
          <w:tbl>
            <w:tblPr>
              <w:tblStyle w:val="TableGrid"/>
              <w:tblW w:w="0" w:type="auto"/>
              <w:tblInd w:w="2" w:type="dxa"/>
              <w:tblLook w:val="04A0" w:firstRow="1" w:lastRow="0" w:firstColumn="1" w:lastColumn="0" w:noHBand="0" w:noVBand="1"/>
            </w:tblPr>
            <w:tblGrid>
              <w:gridCol w:w="8357"/>
              <w:gridCol w:w="992"/>
            </w:tblGrid>
            <w:tr w:rsidR="00186878" w:rsidTr="0021269C">
              <w:trPr>
                <w:trHeight w:val="700"/>
              </w:trPr>
              <w:tc>
                <w:tcPr>
                  <w:tcW w:w="8357" w:type="dxa"/>
                </w:tcPr>
                <w:p w:rsidR="00186878" w:rsidRDefault="00186878" w:rsidP="00A90438">
                  <w:pPr>
                    <w:spacing w:after="0" w:line="240" w:lineRule="auto"/>
                    <w:rPr>
                      <w:i/>
                      <w:color w:val="auto"/>
                      <w:sz w:val="20"/>
                    </w:rPr>
                  </w:pPr>
                </w:p>
                <w:p w:rsidR="00186878" w:rsidRDefault="00186878" w:rsidP="00A90438">
                  <w:pPr>
                    <w:spacing w:after="0" w:line="240" w:lineRule="auto"/>
                    <w:rPr>
                      <w:i/>
                      <w:color w:val="auto"/>
                      <w:sz w:val="20"/>
                    </w:rPr>
                  </w:pPr>
                </w:p>
              </w:tc>
              <w:tc>
                <w:tcPr>
                  <w:tcW w:w="992" w:type="dxa"/>
                </w:tcPr>
                <w:p w:rsidR="00186878" w:rsidRPr="00186878" w:rsidRDefault="00186878" w:rsidP="00A90438">
                  <w:pPr>
                    <w:spacing w:after="0" w:line="240" w:lineRule="auto"/>
                    <w:rPr>
                      <w:b/>
                      <w:i/>
                      <w:color w:val="auto"/>
                      <w:sz w:val="20"/>
                    </w:rPr>
                  </w:pPr>
                  <w:r w:rsidRPr="00186878">
                    <w:rPr>
                      <w:b/>
                      <w:i/>
                      <w:color w:val="auto"/>
                      <w:sz w:val="20"/>
                    </w:rPr>
                    <w:t xml:space="preserve">Tick relevant box </w:t>
                  </w:r>
                </w:p>
              </w:tc>
            </w:tr>
            <w:tr w:rsidR="00186878" w:rsidTr="0021269C">
              <w:trPr>
                <w:trHeight w:val="482"/>
              </w:trPr>
              <w:tc>
                <w:tcPr>
                  <w:tcW w:w="8357" w:type="dxa"/>
                </w:tcPr>
                <w:p w:rsidR="00186878" w:rsidRPr="00186878" w:rsidRDefault="00186878" w:rsidP="00A90438">
                  <w:pPr>
                    <w:spacing w:after="0" w:line="240" w:lineRule="auto"/>
                    <w:rPr>
                      <w:color w:val="auto"/>
                      <w:sz w:val="20"/>
                    </w:rPr>
                  </w:pPr>
                  <w:r w:rsidRPr="00186878">
                    <w:rPr>
                      <w:color w:val="auto"/>
                      <w:sz w:val="20"/>
                    </w:rPr>
                    <w:t>An Equality Impact Analysis/Assessment is not required for this report.</w:t>
                  </w:r>
                </w:p>
                <w:p w:rsidR="00186878" w:rsidRDefault="00186878" w:rsidP="00A90438">
                  <w:pPr>
                    <w:spacing w:after="0" w:line="240" w:lineRule="auto"/>
                    <w:rPr>
                      <w:i/>
                      <w:color w:val="auto"/>
                      <w:sz w:val="20"/>
                    </w:rPr>
                  </w:pPr>
                </w:p>
              </w:tc>
              <w:tc>
                <w:tcPr>
                  <w:tcW w:w="992" w:type="dxa"/>
                </w:tcPr>
                <w:p w:rsidR="00186878" w:rsidRDefault="004D2CC9" w:rsidP="004D2CC9">
                  <w:pPr>
                    <w:spacing w:after="0" w:line="240" w:lineRule="auto"/>
                    <w:jc w:val="center"/>
                    <w:rPr>
                      <w:i/>
                      <w:color w:val="auto"/>
                      <w:sz w:val="20"/>
                    </w:rPr>
                  </w:pPr>
                  <w:r>
                    <w:rPr>
                      <w:i/>
                      <w:color w:val="auto"/>
                      <w:sz w:val="20"/>
                    </w:rPr>
                    <w:t>√</w:t>
                  </w:r>
                </w:p>
              </w:tc>
            </w:tr>
            <w:tr w:rsidR="00186878" w:rsidTr="00753A32">
              <w:trPr>
                <w:trHeight w:val="806"/>
              </w:trPr>
              <w:tc>
                <w:tcPr>
                  <w:tcW w:w="8357" w:type="dxa"/>
                </w:tcPr>
                <w:p w:rsidR="00186878" w:rsidRDefault="00186878" w:rsidP="00753A32">
                  <w:pPr>
                    <w:spacing w:after="0" w:line="240" w:lineRule="auto"/>
                    <w:rPr>
                      <w:i/>
                      <w:color w:val="auto"/>
                      <w:sz w:val="20"/>
                    </w:rPr>
                  </w:pPr>
                  <w:r w:rsidRPr="00186878">
                    <w:rPr>
                      <w:color w:val="auto"/>
                      <w:sz w:val="20"/>
                    </w:rPr>
                    <w:t xml:space="preserve">An Equality Impact Analysis/Assessment has been completed and approved by the lead Director for Equality and Diversity. As a result </w:t>
                  </w:r>
                  <w:r>
                    <w:rPr>
                      <w:color w:val="auto"/>
                      <w:sz w:val="20"/>
                    </w:rPr>
                    <w:t xml:space="preserve">of performing the </w:t>
                  </w:r>
                  <w:r w:rsidRPr="00186878">
                    <w:rPr>
                      <w:color w:val="auto"/>
                      <w:sz w:val="20"/>
                    </w:rPr>
                    <w:t>analysis/assessment there are no actions arising from the analysis/assessment.</w:t>
                  </w:r>
                </w:p>
              </w:tc>
              <w:tc>
                <w:tcPr>
                  <w:tcW w:w="992" w:type="dxa"/>
                </w:tcPr>
                <w:p w:rsidR="00186878" w:rsidRDefault="00186878" w:rsidP="00A90438">
                  <w:pPr>
                    <w:spacing w:after="0" w:line="240" w:lineRule="auto"/>
                    <w:rPr>
                      <w:i/>
                      <w:color w:val="auto"/>
                      <w:sz w:val="20"/>
                    </w:rPr>
                  </w:pPr>
                </w:p>
              </w:tc>
            </w:tr>
            <w:tr w:rsidR="00186878" w:rsidTr="0021269C">
              <w:trPr>
                <w:trHeight w:val="742"/>
              </w:trPr>
              <w:tc>
                <w:tcPr>
                  <w:tcW w:w="8357" w:type="dxa"/>
                </w:tcPr>
                <w:p w:rsidR="00186878" w:rsidRPr="00186878" w:rsidRDefault="000102CB" w:rsidP="000102CB">
                  <w:pPr>
                    <w:spacing w:after="0" w:line="240" w:lineRule="auto"/>
                    <w:rPr>
                      <w:color w:val="auto"/>
                      <w:sz w:val="20"/>
                    </w:rPr>
                  </w:pPr>
                  <w:r w:rsidRPr="00186878">
                    <w:rPr>
                      <w:color w:val="auto"/>
                      <w:sz w:val="20"/>
                    </w:rPr>
                    <w:t xml:space="preserve">An Equality Impact Analysis/Assessment has been completed </w:t>
                  </w:r>
                  <w:r>
                    <w:rPr>
                      <w:color w:val="auto"/>
                      <w:sz w:val="20"/>
                    </w:rPr>
                    <w:t xml:space="preserve">and there </w:t>
                  </w:r>
                  <w:r w:rsidR="00186878" w:rsidRPr="00186878">
                    <w:rPr>
                      <w:color w:val="auto"/>
                      <w:sz w:val="20"/>
                    </w:rPr>
                    <w:t>are actions arising from the analysis/assessment and the</w:t>
                  </w:r>
                  <w:r w:rsidR="00C4131D">
                    <w:rPr>
                      <w:color w:val="auto"/>
                      <w:sz w:val="20"/>
                    </w:rPr>
                    <w:t>s</w:t>
                  </w:r>
                  <w:r w:rsidR="00186878" w:rsidRPr="00186878">
                    <w:rPr>
                      <w:color w:val="auto"/>
                      <w:sz w:val="20"/>
                    </w:rPr>
                    <w:t xml:space="preserve">e are included in section xx in the enclosed report. </w:t>
                  </w:r>
                </w:p>
              </w:tc>
              <w:tc>
                <w:tcPr>
                  <w:tcW w:w="992" w:type="dxa"/>
                </w:tcPr>
                <w:p w:rsidR="00186878" w:rsidRDefault="00186878" w:rsidP="00A90438">
                  <w:pPr>
                    <w:spacing w:after="0" w:line="240" w:lineRule="auto"/>
                    <w:rPr>
                      <w:i/>
                      <w:color w:val="auto"/>
                      <w:sz w:val="20"/>
                    </w:rPr>
                  </w:pPr>
                </w:p>
              </w:tc>
            </w:tr>
          </w:tbl>
          <w:p w:rsidR="00186878" w:rsidRPr="00521467" w:rsidRDefault="00186878" w:rsidP="00A90438">
            <w:pPr>
              <w:spacing w:after="0" w:line="240" w:lineRule="auto"/>
              <w:rPr>
                <w:i/>
                <w:color w:val="auto"/>
                <w:sz w:val="20"/>
              </w:rPr>
            </w:pPr>
          </w:p>
        </w:tc>
      </w:tr>
    </w:tbl>
    <w:tbl>
      <w:tblPr>
        <w:tblpPr w:leftFromText="180" w:rightFromText="180" w:vertAnchor="text" w:horzAnchor="margin" w:tblpY="118"/>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47"/>
      </w:tblGrid>
      <w:tr w:rsidR="003728AB" w:rsidRPr="00566BDC" w:rsidTr="009E1D98">
        <w:trPr>
          <w:trHeight w:val="2234"/>
        </w:trPr>
        <w:tc>
          <w:tcPr>
            <w:tcW w:w="9747" w:type="dxa"/>
          </w:tcPr>
          <w:p w:rsidR="003728AB" w:rsidRPr="00566BDC" w:rsidRDefault="003728AB" w:rsidP="003728AB">
            <w:pPr>
              <w:spacing w:after="0" w:line="240" w:lineRule="auto"/>
              <w:rPr>
                <w:b/>
                <w:color w:val="auto"/>
              </w:rPr>
            </w:pPr>
          </w:p>
          <w:p w:rsidR="00737D16" w:rsidRDefault="003728AB" w:rsidP="00FE4442">
            <w:pPr>
              <w:spacing w:after="0" w:line="240" w:lineRule="auto"/>
              <w:rPr>
                <w:color w:val="auto"/>
              </w:rPr>
            </w:pPr>
            <w:r w:rsidRPr="00753A32">
              <w:rPr>
                <w:b/>
                <w:color w:val="auto"/>
                <w:sz w:val="24"/>
                <w:szCs w:val="24"/>
              </w:rPr>
              <w:t>THE NHS CONSTITUTION:</w:t>
            </w:r>
            <w:r w:rsidRPr="00566BDC">
              <w:rPr>
                <w:color w:val="auto"/>
              </w:rPr>
              <w:t xml:space="preserve"> (</w:t>
            </w:r>
            <w:r w:rsidR="0010586B" w:rsidRPr="0010586B">
              <w:rPr>
                <w:i/>
                <w:color w:val="auto"/>
                <w:sz w:val="20"/>
              </w:rPr>
              <w:t>How the report supports the NHS Constitution</w:t>
            </w:r>
            <w:r w:rsidRPr="00566BDC">
              <w:rPr>
                <w:color w:val="auto"/>
              </w:rPr>
              <w:t>)</w:t>
            </w:r>
            <w:r w:rsidR="00FE4442">
              <w:rPr>
                <w:color w:val="auto"/>
              </w:rPr>
              <w:t xml:space="preserve"> </w:t>
            </w:r>
          </w:p>
          <w:p w:rsidR="00737D16" w:rsidRDefault="00737D16" w:rsidP="00737D16">
            <w:pPr>
              <w:spacing w:after="0" w:line="240" w:lineRule="auto"/>
              <w:rPr>
                <w:color w:val="auto"/>
                <w:sz w:val="24"/>
                <w:szCs w:val="24"/>
              </w:rPr>
            </w:pPr>
          </w:p>
          <w:p w:rsidR="00737D16" w:rsidRDefault="00737D16" w:rsidP="00737D16">
            <w:pPr>
              <w:spacing w:after="0" w:line="240" w:lineRule="auto"/>
              <w:rPr>
                <w:color w:val="auto"/>
                <w:sz w:val="24"/>
                <w:szCs w:val="24"/>
              </w:rPr>
            </w:pPr>
            <w:r w:rsidRPr="003800B9">
              <w:rPr>
                <w:color w:val="auto"/>
                <w:sz w:val="24"/>
                <w:szCs w:val="24"/>
              </w:rPr>
              <w:t>The report supports the delivery of the NHS Constitution as the commissioning of primary care services will aid in the delivery of the following principles, rights and NHS pledges:</w:t>
            </w:r>
          </w:p>
          <w:p w:rsidR="00737D16" w:rsidRPr="003800B9" w:rsidRDefault="00737D16" w:rsidP="00737D16">
            <w:pPr>
              <w:spacing w:after="0" w:line="240" w:lineRule="auto"/>
              <w:rPr>
                <w:color w:val="auto"/>
                <w:sz w:val="24"/>
                <w:szCs w:val="24"/>
              </w:rPr>
            </w:pPr>
          </w:p>
          <w:p w:rsidR="00737D16" w:rsidRPr="003800B9" w:rsidRDefault="00737D16" w:rsidP="00737D16">
            <w:pPr>
              <w:numPr>
                <w:ilvl w:val="0"/>
                <w:numId w:val="25"/>
              </w:numPr>
              <w:spacing w:after="0" w:line="240" w:lineRule="auto"/>
              <w:rPr>
                <w:color w:val="auto"/>
                <w:sz w:val="24"/>
                <w:szCs w:val="24"/>
              </w:rPr>
            </w:pPr>
            <w:r w:rsidRPr="003800B9">
              <w:rPr>
                <w:color w:val="auto"/>
                <w:sz w:val="24"/>
                <w:szCs w:val="24"/>
              </w:rPr>
              <w:t>The NHS aspires to the highest standards of excellence and professionalism</w:t>
            </w:r>
          </w:p>
          <w:p w:rsidR="00737D16" w:rsidRPr="003800B9" w:rsidRDefault="00737D16" w:rsidP="00737D16">
            <w:pPr>
              <w:numPr>
                <w:ilvl w:val="0"/>
                <w:numId w:val="25"/>
              </w:numPr>
              <w:spacing w:after="0" w:line="240" w:lineRule="auto"/>
              <w:rPr>
                <w:color w:val="auto"/>
                <w:sz w:val="24"/>
                <w:szCs w:val="24"/>
              </w:rPr>
            </w:pPr>
            <w:r w:rsidRPr="003800B9">
              <w:rPr>
                <w:color w:val="auto"/>
                <w:sz w:val="24"/>
                <w:szCs w:val="24"/>
              </w:rPr>
              <w:t>NHS works across organisational boundaries and in partnership with other organisations in the interests of patients</w:t>
            </w:r>
          </w:p>
          <w:p w:rsidR="00737D16" w:rsidRPr="003800B9" w:rsidRDefault="00737D16" w:rsidP="00737D16">
            <w:pPr>
              <w:numPr>
                <w:ilvl w:val="0"/>
                <w:numId w:val="25"/>
              </w:numPr>
              <w:spacing w:after="0" w:line="240" w:lineRule="auto"/>
              <w:rPr>
                <w:color w:val="auto"/>
                <w:sz w:val="24"/>
                <w:szCs w:val="24"/>
              </w:rPr>
            </w:pPr>
            <w:r w:rsidRPr="003800B9">
              <w:rPr>
                <w:color w:val="auto"/>
                <w:sz w:val="24"/>
                <w:szCs w:val="24"/>
              </w:rPr>
              <w:t>Quality of care</w:t>
            </w:r>
          </w:p>
          <w:p w:rsidR="003728AB" w:rsidRDefault="00737D16" w:rsidP="00737D16">
            <w:pPr>
              <w:numPr>
                <w:ilvl w:val="0"/>
                <w:numId w:val="25"/>
              </w:numPr>
              <w:spacing w:after="0" w:line="240" w:lineRule="auto"/>
              <w:rPr>
                <w:color w:val="auto"/>
                <w:sz w:val="24"/>
                <w:szCs w:val="24"/>
              </w:rPr>
            </w:pPr>
            <w:r w:rsidRPr="003800B9">
              <w:rPr>
                <w:color w:val="auto"/>
                <w:sz w:val="24"/>
                <w:szCs w:val="24"/>
              </w:rPr>
              <w:t>You have the right to expect NHS organisations to monitor, and make efforts to improve, the quality of healthcare they commission or provide.</w:t>
            </w:r>
          </w:p>
          <w:p w:rsidR="009E1D98" w:rsidRPr="009E1D98" w:rsidRDefault="009E1D98" w:rsidP="009E1D98">
            <w:pPr>
              <w:spacing w:after="0" w:line="240" w:lineRule="auto"/>
              <w:ind w:left="720"/>
              <w:rPr>
                <w:color w:val="auto"/>
                <w:sz w:val="24"/>
                <w:szCs w:val="24"/>
              </w:rPr>
            </w:pPr>
          </w:p>
        </w:tc>
      </w:tr>
    </w:tbl>
    <w:p w:rsidR="00085A81" w:rsidRDefault="00085A81" w:rsidP="00BC2195">
      <w:pPr>
        <w:spacing w:after="0"/>
        <w:ind w:left="-540" w:right="-514"/>
        <w:jc w:val="center"/>
        <w:rPr>
          <w:color w:val="auto"/>
        </w:rPr>
      </w:pPr>
    </w:p>
    <w:p w:rsidR="00BC2195" w:rsidRDefault="00BC2195" w:rsidP="00BC2195">
      <w:pPr>
        <w:spacing w:after="0"/>
        <w:ind w:left="-540" w:right="-514"/>
        <w:jc w:val="center"/>
        <w:rPr>
          <w:color w:val="auto"/>
        </w:rPr>
      </w:pPr>
    </w:p>
    <w:p w:rsidR="00BC2195" w:rsidRDefault="00BC2195" w:rsidP="00BC2195">
      <w:pPr>
        <w:spacing w:after="0"/>
        <w:ind w:left="-540" w:right="-514"/>
        <w:jc w:val="center"/>
        <w:rPr>
          <w:color w:val="auto"/>
        </w:rPr>
      </w:pPr>
    </w:p>
    <w:p w:rsidR="00BC2195" w:rsidRDefault="00BC2195" w:rsidP="00BC2195">
      <w:pPr>
        <w:spacing w:after="0"/>
        <w:ind w:left="-540" w:right="-514"/>
        <w:jc w:val="center"/>
        <w:rPr>
          <w:color w:val="auto"/>
        </w:rPr>
      </w:pPr>
    </w:p>
    <w:p w:rsidR="006C125A" w:rsidRDefault="006C125A" w:rsidP="00BC2195">
      <w:pPr>
        <w:spacing w:after="0"/>
        <w:ind w:left="-540" w:right="-514"/>
        <w:jc w:val="center"/>
        <w:rPr>
          <w:color w:val="auto"/>
        </w:rPr>
      </w:pPr>
    </w:p>
    <w:p w:rsidR="006C125A" w:rsidRDefault="006C125A" w:rsidP="00BC2195">
      <w:pPr>
        <w:spacing w:after="0"/>
        <w:ind w:left="-540" w:right="-514"/>
        <w:jc w:val="center"/>
        <w:rPr>
          <w:color w:val="auto"/>
        </w:rPr>
      </w:pPr>
    </w:p>
    <w:p w:rsidR="006C125A" w:rsidRDefault="006C125A" w:rsidP="00BC2195">
      <w:pPr>
        <w:spacing w:after="0"/>
        <w:ind w:left="-540" w:right="-514"/>
        <w:jc w:val="center"/>
        <w:rPr>
          <w:color w:val="auto"/>
        </w:rPr>
      </w:pPr>
    </w:p>
    <w:p w:rsidR="006C125A" w:rsidRDefault="006C125A" w:rsidP="00BC2195">
      <w:pPr>
        <w:spacing w:after="0"/>
        <w:ind w:left="-540" w:right="-514"/>
        <w:jc w:val="center"/>
        <w:rPr>
          <w:color w:val="auto"/>
        </w:rPr>
      </w:pPr>
    </w:p>
    <w:p w:rsidR="006C125A" w:rsidRDefault="006C125A" w:rsidP="00BC2195">
      <w:pPr>
        <w:spacing w:after="0"/>
        <w:ind w:left="-540" w:right="-514"/>
        <w:jc w:val="center"/>
        <w:rPr>
          <w:color w:val="auto"/>
        </w:rPr>
      </w:pPr>
    </w:p>
    <w:p w:rsidR="006C125A" w:rsidRDefault="006C125A" w:rsidP="00BC2195">
      <w:pPr>
        <w:spacing w:after="0"/>
        <w:ind w:left="-540" w:right="-514"/>
        <w:jc w:val="center"/>
        <w:rPr>
          <w:color w:val="auto"/>
        </w:rPr>
      </w:pPr>
    </w:p>
    <w:p w:rsidR="006C125A" w:rsidRDefault="006C125A" w:rsidP="00BC2195">
      <w:pPr>
        <w:spacing w:after="0"/>
        <w:ind w:left="-540" w:right="-514"/>
        <w:jc w:val="center"/>
        <w:rPr>
          <w:color w:val="auto"/>
        </w:rPr>
      </w:pPr>
    </w:p>
    <w:p w:rsidR="0025577F" w:rsidRDefault="0025577F">
      <w:pPr>
        <w:spacing w:after="0" w:line="240" w:lineRule="auto"/>
        <w:rPr>
          <w:b/>
          <w:bCs/>
          <w:color w:val="auto"/>
          <w:sz w:val="24"/>
          <w:szCs w:val="24"/>
        </w:rPr>
      </w:pPr>
      <w:r>
        <w:rPr>
          <w:b/>
          <w:bCs/>
          <w:color w:val="auto"/>
          <w:sz w:val="24"/>
          <w:szCs w:val="24"/>
        </w:rPr>
        <w:br w:type="page"/>
      </w:r>
    </w:p>
    <w:p w:rsidR="00912FC7" w:rsidRDefault="00C157E0" w:rsidP="002944B1">
      <w:pPr>
        <w:spacing w:after="0" w:line="240" w:lineRule="auto"/>
        <w:contextualSpacing/>
        <w:jc w:val="center"/>
        <w:rPr>
          <w:b/>
          <w:bCs/>
          <w:color w:val="auto"/>
          <w:sz w:val="24"/>
          <w:szCs w:val="24"/>
        </w:rPr>
      </w:pPr>
      <w:r>
        <w:rPr>
          <w:b/>
          <w:bCs/>
          <w:color w:val="auto"/>
          <w:sz w:val="24"/>
          <w:szCs w:val="24"/>
        </w:rPr>
        <w:lastRenderedPageBreak/>
        <w:t>PRACTICE PARTICIPATION GROUP SUPPORT</w:t>
      </w:r>
    </w:p>
    <w:p w:rsidR="008A0A07" w:rsidRDefault="008A0A07" w:rsidP="002944B1">
      <w:pPr>
        <w:spacing w:after="0" w:line="240" w:lineRule="auto"/>
        <w:ind w:left="-142" w:firstLine="862"/>
        <w:contextualSpacing/>
        <w:jc w:val="center"/>
        <w:rPr>
          <w:b/>
          <w:bCs/>
          <w:color w:val="auto"/>
          <w:sz w:val="24"/>
          <w:szCs w:val="24"/>
        </w:rPr>
      </w:pPr>
    </w:p>
    <w:p w:rsidR="00953DC4" w:rsidRDefault="00953DC4" w:rsidP="002944B1">
      <w:pPr>
        <w:spacing w:after="0" w:line="240" w:lineRule="auto"/>
        <w:ind w:right="-1" w:firstLine="284"/>
        <w:contextualSpacing/>
        <w:jc w:val="both"/>
        <w:rPr>
          <w:color w:val="auto"/>
        </w:rPr>
      </w:pPr>
    </w:p>
    <w:p w:rsidR="00216574" w:rsidRPr="00EC5D38" w:rsidRDefault="008A0A07" w:rsidP="002944B1">
      <w:pPr>
        <w:pStyle w:val="Heading4"/>
        <w:ind w:left="0"/>
        <w:contextualSpacing/>
        <w:rPr>
          <w:rFonts w:ascii="Arial" w:hAnsi="Arial" w:cs="Arial"/>
        </w:rPr>
      </w:pPr>
      <w:r>
        <w:rPr>
          <w:rFonts w:ascii="Arial" w:eastAsia="Calibri" w:hAnsi="Arial" w:cs="Arial"/>
          <w:bCs w:val="0"/>
        </w:rPr>
        <w:t>1.</w:t>
      </w:r>
      <w:r w:rsidR="00216574" w:rsidRPr="00EC5D38">
        <w:rPr>
          <w:rFonts w:ascii="Arial" w:eastAsia="Calibri" w:hAnsi="Arial" w:cs="Arial"/>
          <w:bCs w:val="0"/>
        </w:rPr>
        <w:tab/>
      </w:r>
      <w:r w:rsidR="00CF0F25">
        <w:rPr>
          <w:rFonts w:ascii="Arial" w:hAnsi="Arial" w:cs="Arial"/>
        </w:rPr>
        <w:t>IN</w:t>
      </w:r>
      <w:r>
        <w:rPr>
          <w:rFonts w:ascii="Arial" w:hAnsi="Arial" w:cs="Arial"/>
        </w:rPr>
        <w:t>TRODUCTION</w:t>
      </w:r>
    </w:p>
    <w:p w:rsidR="00216574" w:rsidRPr="00EC5D38" w:rsidRDefault="00216574" w:rsidP="002944B1">
      <w:pPr>
        <w:pStyle w:val="Heading4"/>
        <w:ind w:left="0"/>
        <w:contextualSpacing/>
        <w:rPr>
          <w:rFonts w:ascii="Arial" w:hAnsi="Arial" w:cs="Arial"/>
        </w:rPr>
      </w:pPr>
    </w:p>
    <w:p w:rsidR="00205694" w:rsidRDefault="008A0A07" w:rsidP="002944B1">
      <w:pPr>
        <w:spacing w:after="0" w:line="240" w:lineRule="auto"/>
        <w:jc w:val="both"/>
        <w:rPr>
          <w:color w:val="auto"/>
          <w:sz w:val="24"/>
          <w:szCs w:val="24"/>
        </w:rPr>
      </w:pPr>
      <w:r w:rsidRPr="00A475A9">
        <w:rPr>
          <w:color w:val="auto"/>
          <w:sz w:val="24"/>
          <w:szCs w:val="24"/>
        </w:rPr>
        <w:t xml:space="preserve">The purpose of this report is </w:t>
      </w:r>
      <w:r w:rsidR="00C157E0" w:rsidRPr="00A475A9">
        <w:rPr>
          <w:color w:val="auto"/>
          <w:sz w:val="24"/>
          <w:szCs w:val="24"/>
        </w:rPr>
        <w:t xml:space="preserve">to update the Primary Care Commissioning Committee </w:t>
      </w:r>
      <w:r w:rsidR="00EC23C8" w:rsidRPr="00A475A9">
        <w:rPr>
          <w:color w:val="auto"/>
          <w:sz w:val="24"/>
          <w:szCs w:val="24"/>
        </w:rPr>
        <w:t xml:space="preserve">on work </w:t>
      </w:r>
      <w:r w:rsidR="00C157E0" w:rsidRPr="00A475A9">
        <w:rPr>
          <w:color w:val="auto"/>
          <w:sz w:val="24"/>
          <w:szCs w:val="24"/>
        </w:rPr>
        <w:t xml:space="preserve">delivered </w:t>
      </w:r>
      <w:r w:rsidR="00EC23C8" w:rsidRPr="00A475A9">
        <w:rPr>
          <w:color w:val="auto"/>
          <w:sz w:val="24"/>
          <w:szCs w:val="24"/>
        </w:rPr>
        <w:t xml:space="preserve">jointly </w:t>
      </w:r>
      <w:r w:rsidR="00C157E0" w:rsidRPr="00A475A9">
        <w:rPr>
          <w:color w:val="auto"/>
          <w:sz w:val="24"/>
          <w:szCs w:val="24"/>
        </w:rPr>
        <w:t xml:space="preserve">by NHS Hull CCG and Healthwatch Hull </w:t>
      </w:r>
      <w:r w:rsidR="00EC23C8" w:rsidRPr="00A475A9">
        <w:rPr>
          <w:color w:val="auto"/>
          <w:sz w:val="24"/>
          <w:szCs w:val="24"/>
        </w:rPr>
        <w:t>to support</w:t>
      </w:r>
      <w:r w:rsidR="00C157E0" w:rsidRPr="00A475A9">
        <w:rPr>
          <w:color w:val="auto"/>
          <w:sz w:val="24"/>
          <w:szCs w:val="24"/>
        </w:rPr>
        <w:t xml:space="preserve"> </w:t>
      </w:r>
      <w:r w:rsidR="00EC23C8" w:rsidRPr="00A475A9">
        <w:rPr>
          <w:color w:val="auto"/>
          <w:sz w:val="24"/>
          <w:szCs w:val="24"/>
        </w:rPr>
        <w:t xml:space="preserve">practices to </w:t>
      </w:r>
      <w:r w:rsidR="00C157E0" w:rsidRPr="00A475A9">
        <w:rPr>
          <w:color w:val="auto"/>
          <w:sz w:val="24"/>
          <w:szCs w:val="24"/>
        </w:rPr>
        <w:t xml:space="preserve">Patient Participation Groups and </w:t>
      </w:r>
      <w:r w:rsidR="002D4F05">
        <w:rPr>
          <w:color w:val="auto"/>
          <w:sz w:val="24"/>
          <w:szCs w:val="24"/>
        </w:rPr>
        <w:t>agree</w:t>
      </w:r>
      <w:r w:rsidR="00205694" w:rsidRPr="00A475A9">
        <w:rPr>
          <w:color w:val="auto"/>
          <w:sz w:val="24"/>
          <w:szCs w:val="24"/>
        </w:rPr>
        <w:t xml:space="preserve"> </w:t>
      </w:r>
      <w:r w:rsidR="002D4F05">
        <w:rPr>
          <w:color w:val="auto"/>
          <w:sz w:val="24"/>
          <w:szCs w:val="24"/>
        </w:rPr>
        <w:t xml:space="preserve">next steps </w:t>
      </w:r>
      <w:r w:rsidR="00205694" w:rsidRPr="00A475A9">
        <w:rPr>
          <w:color w:val="auto"/>
          <w:sz w:val="24"/>
          <w:szCs w:val="24"/>
        </w:rPr>
        <w:t>to ensure equity and quality of PPGs across Hull</w:t>
      </w:r>
      <w:r w:rsidR="00A475A9">
        <w:rPr>
          <w:color w:val="auto"/>
          <w:sz w:val="24"/>
          <w:szCs w:val="24"/>
        </w:rPr>
        <w:t>.</w:t>
      </w:r>
    </w:p>
    <w:p w:rsidR="002944B1" w:rsidRPr="00A475A9" w:rsidRDefault="002944B1" w:rsidP="002944B1">
      <w:pPr>
        <w:spacing w:after="0" w:line="240" w:lineRule="auto"/>
        <w:jc w:val="both"/>
        <w:rPr>
          <w:i/>
          <w:color w:val="auto"/>
          <w:lang w:eastAsia="en-GB"/>
        </w:rPr>
      </w:pPr>
    </w:p>
    <w:p w:rsidR="008A0A07" w:rsidRPr="004B2161" w:rsidRDefault="008A0A07" w:rsidP="002944B1">
      <w:pPr>
        <w:pStyle w:val="Heading4"/>
        <w:numPr>
          <w:ilvl w:val="0"/>
          <w:numId w:val="40"/>
        </w:numPr>
        <w:ind w:hanging="720"/>
        <w:contextualSpacing/>
        <w:rPr>
          <w:rFonts w:ascii="Arial" w:eastAsia="Calibri" w:hAnsi="Arial" w:cs="Arial"/>
          <w:bCs w:val="0"/>
        </w:rPr>
      </w:pPr>
      <w:r w:rsidRPr="004B2161">
        <w:rPr>
          <w:rFonts w:ascii="Arial" w:eastAsia="Calibri" w:hAnsi="Arial" w:cs="Arial"/>
          <w:bCs w:val="0"/>
        </w:rPr>
        <w:t>BACKGROUND</w:t>
      </w:r>
    </w:p>
    <w:p w:rsidR="008A0A07" w:rsidRDefault="008A0A07" w:rsidP="002944B1">
      <w:pPr>
        <w:pStyle w:val="Heading4"/>
        <w:ind w:left="0"/>
        <w:contextualSpacing/>
        <w:rPr>
          <w:rFonts w:ascii="Arial" w:hAnsi="Arial" w:cs="Arial"/>
        </w:rPr>
      </w:pPr>
    </w:p>
    <w:p w:rsidR="00C157E0" w:rsidRDefault="00C157E0" w:rsidP="002944B1">
      <w:pPr>
        <w:spacing w:after="0" w:line="240" w:lineRule="auto"/>
        <w:jc w:val="both"/>
        <w:rPr>
          <w:color w:val="000000" w:themeColor="text1"/>
          <w:sz w:val="24"/>
        </w:rPr>
      </w:pPr>
      <w:r w:rsidRPr="00816AEF">
        <w:rPr>
          <w:color w:val="000000" w:themeColor="text1"/>
          <w:sz w:val="24"/>
        </w:rPr>
        <w:t xml:space="preserve">Each GP practice has a contractual obligation to support the creation of an associated Patient Participation Group (PPG) and is assessed on its patient engagement </w:t>
      </w:r>
      <w:r w:rsidR="00816AEF" w:rsidRPr="00816AEF">
        <w:rPr>
          <w:color w:val="000000" w:themeColor="text1"/>
          <w:sz w:val="24"/>
        </w:rPr>
        <w:t xml:space="preserve">as part of </w:t>
      </w:r>
      <w:r w:rsidRPr="00816AEF">
        <w:rPr>
          <w:color w:val="000000" w:themeColor="text1"/>
          <w:sz w:val="24"/>
        </w:rPr>
        <w:t>CQC inspe</w:t>
      </w:r>
      <w:r w:rsidR="00EC23C8" w:rsidRPr="00816AEF">
        <w:rPr>
          <w:color w:val="000000" w:themeColor="text1"/>
          <w:sz w:val="24"/>
        </w:rPr>
        <w:t>ction</w:t>
      </w:r>
      <w:r w:rsidR="00816AEF" w:rsidRPr="00816AEF">
        <w:rPr>
          <w:color w:val="000000" w:themeColor="text1"/>
          <w:sz w:val="24"/>
        </w:rPr>
        <w:t xml:space="preserve"> rounds</w:t>
      </w:r>
      <w:r w:rsidR="00EC23C8" w:rsidRPr="00816AEF">
        <w:rPr>
          <w:color w:val="000000" w:themeColor="text1"/>
          <w:sz w:val="24"/>
        </w:rPr>
        <w:t xml:space="preserve">. </w:t>
      </w:r>
      <w:r w:rsidR="00205694" w:rsidRPr="00816AEF">
        <w:rPr>
          <w:color w:val="000000" w:themeColor="text1"/>
          <w:sz w:val="24"/>
        </w:rPr>
        <w:t>PPG</w:t>
      </w:r>
      <w:r w:rsidR="00816AEF" w:rsidRPr="00816AEF">
        <w:rPr>
          <w:color w:val="000000" w:themeColor="text1"/>
          <w:sz w:val="24"/>
        </w:rPr>
        <w:t>s</w:t>
      </w:r>
      <w:r w:rsidR="00205694" w:rsidRPr="00816AEF">
        <w:rPr>
          <w:color w:val="000000" w:themeColor="text1"/>
          <w:sz w:val="24"/>
        </w:rPr>
        <w:t xml:space="preserve"> should be </w:t>
      </w:r>
      <w:r w:rsidRPr="00816AEF">
        <w:rPr>
          <w:color w:val="000000" w:themeColor="text1"/>
          <w:sz w:val="24"/>
        </w:rPr>
        <w:t xml:space="preserve">more than </w:t>
      </w:r>
      <w:r w:rsidR="00617E80" w:rsidRPr="00816AEF">
        <w:rPr>
          <w:color w:val="000000" w:themeColor="text1"/>
          <w:sz w:val="24"/>
        </w:rPr>
        <w:t xml:space="preserve">a </w:t>
      </w:r>
      <w:r w:rsidRPr="00816AEF">
        <w:rPr>
          <w:color w:val="000000" w:themeColor="text1"/>
          <w:sz w:val="24"/>
        </w:rPr>
        <w:t xml:space="preserve">contractual </w:t>
      </w:r>
      <w:proofErr w:type="gramStart"/>
      <w:r w:rsidRPr="00816AEF">
        <w:rPr>
          <w:color w:val="000000" w:themeColor="text1"/>
          <w:sz w:val="24"/>
        </w:rPr>
        <w:t>compliance</w:t>
      </w:r>
      <w:r w:rsidR="00205694" w:rsidRPr="00816AEF">
        <w:rPr>
          <w:color w:val="000000" w:themeColor="text1"/>
          <w:sz w:val="24"/>
        </w:rPr>
        <w:t>,</w:t>
      </w:r>
      <w:proofErr w:type="gramEnd"/>
      <w:r w:rsidR="00205694" w:rsidRPr="00816AEF">
        <w:rPr>
          <w:color w:val="000000" w:themeColor="text1"/>
          <w:sz w:val="24"/>
        </w:rPr>
        <w:t xml:space="preserve"> they </w:t>
      </w:r>
      <w:r w:rsidRPr="00816AEF">
        <w:rPr>
          <w:color w:val="000000" w:themeColor="text1"/>
          <w:sz w:val="24"/>
        </w:rPr>
        <w:t xml:space="preserve">provide a mechanism by which representatives of a practice can work constructively with patients to improve the services provided. </w:t>
      </w:r>
    </w:p>
    <w:p w:rsidR="002944B1" w:rsidRPr="00816AEF" w:rsidRDefault="002944B1" w:rsidP="002944B1">
      <w:pPr>
        <w:spacing w:after="0" w:line="240" w:lineRule="auto"/>
        <w:jc w:val="both"/>
        <w:rPr>
          <w:color w:val="000000" w:themeColor="text1"/>
          <w:sz w:val="24"/>
        </w:rPr>
      </w:pPr>
    </w:p>
    <w:p w:rsidR="00C157E0" w:rsidRPr="00816AEF" w:rsidRDefault="00205694" w:rsidP="002944B1">
      <w:pPr>
        <w:spacing w:after="0" w:line="240" w:lineRule="auto"/>
        <w:jc w:val="both"/>
        <w:rPr>
          <w:color w:val="000000" w:themeColor="text1"/>
          <w:sz w:val="24"/>
        </w:rPr>
      </w:pPr>
      <w:r w:rsidRPr="00816AEF">
        <w:rPr>
          <w:color w:val="000000" w:themeColor="text1"/>
          <w:sz w:val="24"/>
        </w:rPr>
        <w:t>Benefits of a PPG i</w:t>
      </w:r>
      <w:r w:rsidR="00C157E0" w:rsidRPr="00816AEF">
        <w:rPr>
          <w:color w:val="000000" w:themeColor="text1"/>
          <w:sz w:val="24"/>
        </w:rPr>
        <w:t>nclude</w:t>
      </w:r>
      <w:r w:rsidRPr="00816AEF">
        <w:rPr>
          <w:color w:val="000000" w:themeColor="text1"/>
          <w:sz w:val="24"/>
        </w:rPr>
        <w:t>:</w:t>
      </w:r>
    </w:p>
    <w:p w:rsidR="00C157E0" w:rsidRPr="00816AEF" w:rsidRDefault="00795866" w:rsidP="002944B1">
      <w:pPr>
        <w:pStyle w:val="ListParagraph"/>
        <w:numPr>
          <w:ilvl w:val="0"/>
          <w:numId w:val="41"/>
        </w:numPr>
        <w:spacing w:after="0" w:line="240" w:lineRule="auto"/>
        <w:jc w:val="both"/>
        <w:rPr>
          <w:color w:val="000000" w:themeColor="text1"/>
          <w:sz w:val="24"/>
        </w:rPr>
      </w:pPr>
      <w:r>
        <w:rPr>
          <w:color w:val="000000" w:themeColor="text1"/>
          <w:sz w:val="24"/>
        </w:rPr>
        <w:t>I</w:t>
      </w:r>
      <w:r w:rsidR="00C157E0" w:rsidRPr="00816AEF">
        <w:rPr>
          <w:color w:val="000000" w:themeColor="text1"/>
          <w:sz w:val="24"/>
        </w:rPr>
        <w:t xml:space="preserve">mproved reputation of a practice demonstrating that it listens to </w:t>
      </w:r>
      <w:proofErr w:type="gramStart"/>
      <w:r w:rsidR="00C157E0" w:rsidRPr="00816AEF">
        <w:rPr>
          <w:color w:val="000000" w:themeColor="text1"/>
          <w:sz w:val="24"/>
        </w:rPr>
        <w:t>patients,</w:t>
      </w:r>
      <w:proofErr w:type="gramEnd"/>
      <w:r w:rsidR="00C157E0" w:rsidRPr="00816AEF">
        <w:rPr>
          <w:color w:val="000000" w:themeColor="text1"/>
          <w:sz w:val="24"/>
        </w:rPr>
        <w:t xml:space="preserve"> involves them in decision-making and understands their healthcare needs and desires</w:t>
      </w:r>
      <w:r>
        <w:rPr>
          <w:color w:val="000000" w:themeColor="text1"/>
          <w:sz w:val="24"/>
        </w:rPr>
        <w:t>.</w:t>
      </w:r>
      <w:r w:rsidR="00C157E0" w:rsidRPr="00816AEF">
        <w:rPr>
          <w:color w:val="000000" w:themeColor="text1"/>
          <w:sz w:val="24"/>
        </w:rPr>
        <w:t xml:space="preserve"> </w:t>
      </w:r>
    </w:p>
    <w:p w:rsidR="00C157E0" w:rsidRPr="00816AEF" w:rsidRDefault="00795866" w:rsidP="002944B1">
      <w:pPr>
        <w:pStyle w:val="ListParagraph"/>
        <w:numPr>
          <w:ilvl w:val="0"/>
          <w:numId w:val="41"/>
        </w:numPr>
        <w:spacing w:after="0" w:line="240" w:lineRule="auto"/>
        <w:jc w:val="both"/>
        <w:rPr>
          <w:color w:val="000000" w:themeColor="text1"/>
          <w:sz w:val="24"/>
        </w:rPr>
      </w:pPr>
      <w:r>
        <w:rPr>
          <w:color w:val="000000" w:themeColor="text1"/>
          <w:sz w:val="24"/>
        </w:rPr>
        <w:t>I</w:t>
      </w:r>
      <w:r w:rsidR="00C157E0" w:rsidRPr="00816AEF">
        <w:rPr>
          <w:color w:val="000000" w:themeColor="text1"/>
          <w:sz w:val="24"/>
        </w:rPr>
        <w:t xml:space="preserve">ncreased understanding of key health issues and </w:t>
      </w:r>
      <w:r>
        <w:rPr>
          <w:color w:val="000000" w:themeColor="text1"/>
          <w:sz w:val="24"/>
        </w:rPr>
        <w:t>problems in the local community.</w:t>
      </w:r>
    </w:p>
    <w:p w:rsidR="00C157E0" w:rsidRPr="00816AEF" w:rsidRDefault="00795866" w:rsidP="002944B1">
      <w:pPr>
        <w:pStyle w:val="ListParagraph"/>
        <w:numPr>
          <w:ilvl w:val="0"/>
          <w:numId w:val="41"/>
        </w:numPr>
        <w:spacing w:after="0" w:line="240" w:lineRule="auto"/>
        <w:jc w:val="both"/>
        <w:rPr>
          <w:color w:val="000000" w:themeColor="text1"/>
          <w:sz w:val="24"/>
        </w:rPr>
      </w:pPr>
      <w:r>
        <w:rPr>
          <w:color w:val="000000" w:themeColor="text1"/>
          <w:sz w:val="24"/>
        </w:rPr>
        <w:t>F</w:t>
      </w:r>
      <w:r w:rsidR="00C157E0" w:rsidRPr="00816AEF">
        <w:rPr>
          <w:color w:val="000000" w:themeColor="text1"/>
          <w:sz w:val="24"/>
        </w:rPr>
        <w:t>eedback and suggestions from patients contributes to a more effective and efficient service</w:t>
      </w:r>
      <w:r>
        <w:rPr>
          <w:color w:val="000000" w:themeColor="text1"/>
          <w:sz w:val="24"/>
        </w:rPr>
        <w:t>.</w:t>
      </w:r>
      <w:r w:rsidR="00C157E0" w:rsidRPr="00816AEF">
        <w:rPr>
          <w:color w:val="000000" w:themeColor="text1"/>
          <w:sz w:val="24"/>
        </w:rPr>
        <w:t xml:space="preserve"> </w:t>
      </w:r>
    </w:p>
    <w:p w:rsidR="00C157E0" w:rsidRPr="00816AEF" w:rsidRDefault="00795866" w:rsidP="002944B1">
      <w:pPr>
        <w:pStyle w:val="ListParagraph"/>
        <w:numPr>
          <w:ilvl w:val="0"/>
          <w:numId w:val="41"/>
        </w:numPr>
        <w:spacing w:after="0" w:line="240" w:lineRule="auto"/>
        <w:jc w:val="both"/>
        <w:rPr>
          <w:color w:val="000000" w:themeColor="text1"/>
          <w:sz w:val="24"/>
        </w:rPr>
      </w:pPr>
      <w:r>
        <w:rPr>
          <w:color w:val="000000" w:themeColor="text1"/>
          <w:sz w:val="24"/>
        </w:rPr>
        <w:t>B</w:t>
      </w:r>
      <w:r w:rsidR="00C157E0" w:rsidRPr="00816AEF">
        <w:rPr>
          <w:color w:val="000000" w:themeColor="text1"/>
          <w:sz w:val="24"/>
        </w:rPr>
        <w:t>etter patient understanding of the realities of operating a medical practice within the context of the NHS</w:t>
      </w:r>
      <w:r>
        <w:rPr>
          <w:color w:val="000000" w:themeColor="text1"/>
          <w:sz w:val="24"/>
        </w:rPr>
        <w:t>.</w:t>
      </w:r>
      <w:r w:rsidR="00C157E0" w:rsidRPr="00816AEF">
        <w:rPr>
          <w:color w:val="000000" w:themeColor="text1"/>
          <w:sz w:val="24"/>
        </w:rPr>
        <w:t xml:space="preserve"> </w:t>
      </w:r>
    </w:p>
    <w:p w:rsidR="00C157E0" w:rsidRDefault="00795866" w:rsidP="002944B1">
      <w:pPr>
        <w:pStyle w:val="ListParagraph"/>
        <w:numPr>
          <w:ilvl w:val="0"/>
          <w:numId w:val="41"/>
        </w:numPr>
        <w:spacing w:after="0" w:line="240" w:lineRule="auto"/>
        <w:jc w:val="both"/>
        <w:rPr>
          <w:color w:val="000000" w:themeColor="text1"/>
          <w:sz w:val="24"/>
        </w:rPr>
      </w:pPr>
      <w:r>
        <w:rPr>
          <w:color w:val="000000" w:themeColor="text1"/>
          <w:sz w:val="24"/>
        </w:rPr>
        <w:t>I</w:t>
      </w:r>
      <w:r w:rsidR="00C157E0" w:rsidRPr="00816AEF">
        <w:rPr>
          <w:color w:val="000000" w:themeColor="text1"/>
          <w:sz w:val="24"/>
        </w:rPr>
        <w:t>mproved health outcomes (e.g. patient satisfaction, quality of life) are positively associated with great</w:t>
      </w:r>
      <w:r>
        <w:rPr>
          <w:color w:val="000000" w:themeColor="text1"/>
          <w:sz w:val="24"/>
        </w:rPr>
        <w:t>er levels of patient engagement.</w:t>
      </w:r>
    </w:p>
    <w:p w:rsidR="002944B1" w:rsidRPr="00816AEF" w:rsidRDefault="002944B1" w:rsidP="002944B1">
      <w:pPr>
        <w:pStyle w:val="ListParagraph"/>
        <w:spacing w:after="0" w:line="240" w:lineRule="auto"/>
        <w:jc w:val="both"/>
        <w:rPr>
          <w:color w:val="000000" w:themeColor="text1"/>
          <w:sz w:val="24"/>
        </w:rPr>
      </w:pPr>
    </w:p>
    <w:p w:rsidR="00C157E0" w:rsidRDefault="00205694" w:rsidP="002944B1">
      <w:pPr>
        <w:spacing w:after="0" w:line="240" w:lineRule="auto"/>
        <w:jc w:val="both"/>
        <w:rPr>
          <w:color w:val="000000" w:themeColor="text1"/>
        </w:rPr>
      </w:pPr>
      <w:r w:rsidRPr="00816AEF">
        <w:rPr>
          <w:color w:val="000000" w:themeColor="text1"/>
          <w:sz w:val="24"/>
          <w:szCs w:val="24"/>
        </w:rPr>
        <w:t>The changing primary care landscape</w:t>
      </w:r>
      <w:r w:rsidR="00617E80" w:rsidRPr="00816AEF">
        <w:rPr>
          <w:color w:val="000000" w:themeColor="text1"/>
          <w:sz w:val="24"/>
          <w:szCs w:val="24"/>
        </w:rPr>
        <w:t>,</w:t>
      </w:r>
      <w:r w:rsidRPr="00816AEF">
        <w:rPr>
          <w:color w:val="000000" w:themeColor="text1"/>
          <w:sz w:val="24"/>
          <w:szCs w:val="24"/>
        </w:rPr>
        <w:t xml:space="preserve"> including the development of pri</w:t>
      </w:r>
      <w:r w:rsidR="00617E80" w:rsidRPr="00816AEF">
        <w:rPr>
          <w:color w:val="000000" w:themeColor="text1"/>
          <w:sz w:val="24"/>
          <w:szCs w:val="24"/>
        </w:rPr>
        <w:t>mary care networks, provides an</w:t>
      </w:r>
      <w:r w:rsidRPr="00816AEF">
        <w:rPr>
          <w:color w:val="000000" w:themeColor="text1"/>
          <w:sz w:val="24"/>
          <w:szCs w:val="24"/>
        </w:rPr>
        <w:t xml:space="preserve"> opportunity to </w:t>
      </w:r>
      <w:r w:rsidR="00617E80" w:rsidRPr="00816AEF">
        <w:rPr>
          <w:color w:val="000000" w:themeColor="text1"/>
          <w:sz w:val="24"/>
          <w:szCs w:val="24"/>
        </w:rPr>
        <w:t xml:space="preserve">maximise the effectiveness of </w:t>
      </w:r>
      <w:r w:rsidRPr="00816AEF">
        <w:rPr>
          <w:color w:val="000000" w:themeColor="text1"/>
          <w:sz w:val="24"/>
          <w:szCs w:val="24"/>
        </w:rPr>
        <w:t xml:space="preserve">PPGs </w:t>
      </w:r>
      <w:r w:rsidR="00617E80" w:rsidRPr="00816AEF">
        <w:rPr>
          <w:color w:val="000000" w:themeColor="text1"/>
          <w:sz w:val="24"/>
          <w:szCs w:val="24"/>
        </w:rPr>
        <w:t>and the role they play in effective patient participation</w:t>
      </w:r>
      <w:r w:rsidR="00617E80" w:rsidRPr="00816AEF">
        <w:rPr>
          <w:color w:val="000000" w:themeColor="text1"/>
        </w:rPr>
        <w:t xml:space="preserve">.  </w:t>
      </w:r>
    </w:p>
    <w:p w:rsidR="002944B1" w:rsidRDefault="002944B1" w:rsidP="002944B1">
      <w:pPr>
        <w:spacing w:after="0" w:line="240" w:lineRule="auto"/>
        <w:jc w:val="both"/>
        <w:rPr>
          <w:color w:val="000000" w:themeColor="text1"/>
        </w:rPr>
      </w:pPr>
    </w:p>
    <w:p w:rsidR="008A0A07" w:rsidRDefault="008A0A07" w:rsidP="002944B1">
      <w:pPr>
        <w:pStyle w:val="Heading4"/>
        <w:numPr>
          <w:ilvl w:val="0"/>
          <w:numId w:val="40"/>
        </w:numPr>
        <w:ind w:hanging="720"/>
        <w:contextualSpacing/>
        <w:rPr>
          <w:rFonts w:ascii="Arial" w:hAnsi="Arial" w:cs="Arial"/>
        </w:rPr>
      </w:pPr>
      <w:r w:rsidRPr="004B2161">
        <w:rPr>
          <w:rFonts w:ascii="Arial" w:hAnsi="Arial" w:cs="Arial"/>
        </w:rPr>
        <w:t xml:space="preserve">INFORMATION </w:t>
      </w:r>
    </w:p>
    <w:p w:rsidR="00795866" w:rsidRPr="00795866" w:rsidRDefault="00795866" w:rsidP="002944B1">
      <w:pPr>
        <w:spacing w:after="0" w:line="240" w:lineRule="auto"/>
        <w:jc w:val="both"/>
      </w:pPr>
    </w:p>
    <w:p w:rsidR="00C157E0" w:rsidRDefault="00C157E0" w:rsidP="002944B1">
      <w:pPr>
        <w:spacing w:after="0" w:line="240" w:lineRule="auto"/>
        <w:jc w:val="both"/>
        <w:rPr>
          <w:color w:val="000000" w:themeColor="text1"/>
          <w:sz w:val="24"/>
        </w:rPr>
      </w:pPr>
      <w:r w:rsidRPr="00816AEF">
        <w:rPr>
          <w:color w:val="000000" w:themeColor="text1"/>
          <w:sz w:val="24"/>
        </w:rPr>
        <w:t>In May 2016, the CCG held</w:t>
      </w:r>
      <w:r w:rsidR="00617E80" w:rsidRPr="00816AEF">
        <w:rPr>
          <w:color w:val="000000" w:themeColor="text1"/>
          <w:sz w:val="24"/>
        </w:rPr>
        <w:t xml:space="preserve"> two events for practice staff and</w:t>
      </w:r>
      <w:r w:rsidRPr="00816AEF">
        <w:rPr>
          <w:color w:val="000000" w:themeColor="text1"/>
          <w:sz w:val="24"/>
        </w:rPr>
        <w:t xml:space="preserve"> the public as part of the development of the </w:t>
      </w:r>
      <w:r w:rsidR="00617E80" w:rsidRPr="00816AEF">
        <w:rPr>
          <w:color w:val="000000" w:themeColor="text1"/>
          <w:sz w:val="24"/>
        </w:rPr>
        <w:t>Primary C</w:t>
      </w:r>
      <w:r w:rsidRPr="00816AEF">
        <w:rPr>
          <w:color w:val="000000" w:themeColor="text1"/>
          <w:sz w:val="24"/>
        </w:rPr>
        <w:t xml:space="preserve">are </w:t>
      </w:r>
      <w:r w:rsidR="00617E80" w:rsidRPr="00816AEF">
        <w:rPr>
          <w:color w:val="000000" w:themeColor="text1"/>
          <w:sz w:val="24"/>
        </w:rPr>
        <w:t>B</w:t>
      </w:r>
      <w:r w:rsidRPr="00816AEF">
        <w:rPr>
          <w:color w:val="000000" w:themeColor="text1"/>
          <w:sz w:val="24"/>
        </w:rPr>
        <w:t xml:space="preserve">lueprint. </w:t>
      </w:r>
      <w:r w:rsidR="00795866" w:rsidRPr="00816AEF">
        <w:rPr>
          <w:color w:val="000000" w:themeColor="text1"/>
          <w:sz w:val="24"/>
        </w:rPr>
        <w:t xml:space="preserve">Invitations </w:t>
      </w:r>
      <w:r w:rsidR="00795866">
        <w:rPr>
          <w:color w:val="000000" w:themeColor="text1"/>
          <w:sz w:val="24"/>
        </w:rPr>
        <w:t>and</w:t>
      </w:r>
      <w:r w:rsidR="00795866" w:rsidRPr="00816AEF">
        <w:rPr>
          <w:color w:val="000000" w:themeColor="text1"/>
          <w:sz w:val="24"/>
        </w:rPr>
        <w:t xml:space="preserve"> information regarding these events were sent to practice managers and PPG chairs</w:t>
      </w:r>
      <w:r w:rsidR="00795866">
        <w:rPr>
          <w:color w:val="000000" w:themeColor="text1"/>
          <w:sz w:val="24"/>
        </w:rPr>
        <w:t xml:space="preserve"> (where that information was available). </w:t>
      </w:r>
      <w:r w:rsidRPr="00816AEF">
        <w:rPr>
          <w:color w:val="000000" w:themeColor="text1"/>
          <w:sz w:val="24"/>
        </w:rPr>
        <w:t xml:space="preserve">Both of these events were well attended </w:t>
      </w:r>
      <w:r w:rsidR="00795866">
        <w:rPr>
          <w:color w:val="000000" w:themeColor="text1"/>
          <w:sz w:val="24"/>
        </w:rPr>
        <w:t>and w</w:t>
      </w:r>
      <w:r w:rsidR="00795866" w:rsidRPr="00816AEF">
        <w:rPr>
          <w:color w:val="000000" w:themeColor="text1"/>
          <w:sz w:val="24"/>
        </w:rPr>
        <w:t>hilst these events were not specifically aimed at PPG members</w:t>
      </w:r>
      <w:r w:rsidR="00795866">
        <w:rPr>
          <w:color w:val="000000" w:themeColor="text1"/>
          <w:sz w:val="24"/>
        </w:rPr>
        <w:t>,</w:t>
      </w:r>
      <w:r w:rsidR="00795866" w:rsidRPr="00816AEF">
        <w:rPr>
          <w:color w:val="000000" w:themeColor="text1"/>
          <w:sz w:val="24"/>
        </w:rPr>
        <w:t xml:space="preserve"> the majority of the public who attended were members of their practice PPG</w:t>
      </w:r>
      <w:r w:rsidR="00795866">
        <w:rPr>
          <w:color w:val="000000" w:themeColor="text1"/>
          <w:sz w:val="24"/>
        </w:rPr>
        <w:t>. T</w:t>
      </w:r>
      <w:r w:rsidRPr="00816AEF">
        <w:rPr>
          <w:color w:val="000000" w:themeColor="text1"/>
          <w:sz w:val="24"/>
        </w:rPr>
        <w:t xml:space="preserve">he discussions were useful during the development of the </w:t>
      </w:r>
      <w:r w:rsidR="00617E80" w:rsidRPr="00816AEF">
        <w:rPr>
          <w:color w:val="000000" w:themeColor="text1"/>
          <w:sz w:val="24"/>
        </w:rPr>
        <w:t>P</w:t>
      </w:r>
      <w:r w:rsidRPr="00816AEF">
        <w:rPr>
          <w:color w:val="000000" w:themeColor="text1"/>
          <w:sz w:val="24"/>
        </w:rPr>
        <w:t xml:space="preserve">rimary </w:t>
      </w:r>
      <w:r w:rsidR="00617E80" w:rsidRPr="00816AEF">
        <w:rPr>
          <w:color w:val="000000" w:themeColor="text1"/>
          <w:sz w:val="24"/>
        </w:rPr>
        <w:t>C</w:t>
      </w:r>
      <w:r w:rsidRPr="00816AEF">
        <w:rPr>
          <w:color w:val="000000" w:themeColor="text1"/>
          <w:sz w:val="24"/>
        </w:rPr>
        <w:t xml:space="preserve">are </w:t>
      </w:r>
      <w:r w:rsidR="00617E80" w:rsidRPr="00816AEF">
        <w:rPr>
          <w:color w:val="000000" w:themeColor="text1"/>
          <w:sz w:val="24"/>
        </w:rPr>
        <w:t>B</w:t>
      </w:r>
      <w:r w:rsidRPr="00816AEF">
        <w:rPr>
          <w:color w:val="000000" w:themeColor="text1"/>
          <w:sz w:val="24"/>
        </w:rPr>
        <w:t xml:space="preserve">lueprint and the subsequent progression to the practice groupings we have today. </w:t>
      </w:r>
    </w:p>
    <w:p w:rsidR="002944B1" w:rsidRPr="00816AEF" w:rsidRDefault="002944B1" w:rsidP="002944B1">
      <w:pPr>
        <w:spacing w:after="0" w:line="240" w:lineRule="auto"/>
        <w:jc w:val="both"/>
        <w:rPr>
          <w:color w:val="000000" w:themeColor="text1"/>
          <w:sz w:val="24"/>
        </w:rPr>
      </w:pPr>
    </w:p>
    <w:p w:rsidR="00C157E0" w:rsidRDefault="00C157E0" w:rsidP="002944B1">
      <w:pPr>
        <w:spacing w:after="0" w:line="240" w:lineRule="auto"/>
        <w:jc w:val="both"/>
        <w:rPr>
          <w:color w:val="000000" w:themeColor="text1"/>
          <w:sz w:val="24"/>
        </w:rPr>
      </w:pPr>
      <w:r w:rsidRPr="00816AEF">
        <w:rPr>
          <w:color w:val="000000" w:themeColor="text1"/>
          <w:sz w:val="24"/>
        </w:rPr>
        <w:t>Further to those events and subsequent change</w:t>
      </w:r>
      <w:r w:rsidR="00617E80" w:rsidRPr="00816AEF">
        <w:rPr>
          <w:color w:val="000000" w:themeColor="text1"/>
          <w:sz w:val="24"/>
        </w:rPr>
        <w:t>s within both practices and PPG</w:t>
      </w:r>
      <w:r w:rsidRPr="00816AEF">
        <w:rPr>
          <w:color w:val="000000" w:themeColor="text1"/>
          <w:sz w:val="24"/>
        </w:rPr>
        <w:t>s</w:t>
      </w:r>
      <w:r w:rsidR="00795866">
        <w:rPr>
          <w:color w:val="000000" w:themeColor="text1"/>
          <w:sz w:val="24"/>
        </w:rPr>
        <w:t>,</w:t>
      </w:r>
      <w:r w:rsidRPr="00816AEF">
        <w:rPr>
          <w:color w:val="000000" w:themeColor="text1"/>
          <w:sz w:val="24"/>
        </w:rPr>
        <w:t xml:space="preserve"> it was identified that there was no central list of all PPG </w:t>
      </w:r>
      <w:r w:rsidR="00795866">
        <w:rPr>
          <w:color w:val="000000" w:themeColor="text1"/>
          <w:sz w:val="24"/>
        </w:rPr>
        <w:t>c</w:t>
      </w:r>
      <w:r w:rsidRPr="00816AEF">
        <w:rPr>
          <w:color w:val="000000" w:themeColor="text1"/>
          <w:sz w:val="24"/>
        </w:rPr>
        <w:t>hairs in the city. In November 2016, Healthwatch Hull made contact with all GP practices to request information</w:t>
      </w:r>
      <w:r w:rsidR="00617E80" w:rsidRPr="00816AEF">
        <w:rPr>
          <w:color w:val="000000" w:themeColor="text1"/>
          <w:sz w:val="24"/>
        </w:rPr>
        <w:t xml:space="preserve"> about individual PPG</w:t>
      </w:r>
      <w:r w:rsidR="00795866">
        <w:rPr>
          <w:color w:val="000000" w:themeColor="text1"/>
          <w:sz w:val="24"/>
        </w:rPr>
        <w:t>s including the c</w:t>
      </w:r>
      <w:r w:rsidRPr="00816AEF">
        <w:rPr>
          <w:color w:val="000000" w:themeColor="text1"/>
          <w:sz w:val="24"/>
        </w:rPr>
        <w:t xml:space="preserve">hair, number of members, contact details for PPG members and frequency of meetings. At the time four practices </w:t>
      </w:r>
      <w:r w:rsidR="00795866">
        <w:rPr>
          <w:color w:val="000000" w:themeColor="text1"/>
          <w:sz w:val="24"/>
        </w:rPr>
        <w:t xml:space="preserve">were identified as </w:t>
      </w:r>
      <w:r w:rsidRPr="00816AEF">
        <w:rPr>
          <w:color w:val="000000" w:themeColor="text1"/>
          <w:sz w:val="24"/>
        </w:rPr>
        <w:t xml:space="preserve">not having an active PPG.  The responses were used to develop a definitive contact list, which included both practice </w:t>
      </w:r>
      <w:r w:rsidRPr="00816AEF">
        <w:rPr>
          <w:color w:val="000000" w:themeColor="text1"/>
          <w:sz w:val="24"/>
        </w:rPr>
        <w:lastRenderedPageBreak/>
        <w:t xml:space="preserve">managers and PPG chairs. This list was used by both the CCG and Healthwatch to contact PPG members regarding engagement activity and primary care development. </w:t>
      </w:r>
    </w:p>
    <w:p w:rsidR="002944B1" w:rsidRPr="00816AEF" w:rsidRDefault="002944B1" w:rsidP="002944B1">
      <w:pPr>
        <w:spacing w:after="0" w:line="240" w:lineRule="auto"/>
        <w:jc w:val="both"/>
        <w:rPr>
          <w:color w:val="000000" w:themeColor="text1"/>
          <w:sz w:val="24"/>
        </w:rPr>
      </w:pPr>
    </w:p>
    <w:p w:rsidR="00C157E0" w:rsidRDefault="00617E80" w:rsidP="002944B1">
      <w:pPr>
        <w:spacing w:after="0" w:line="240" w:lineRule="auto"/>
        <w:jc w:val="both"/>
        <w:rPr>
          <w:color w:val="000000" w:themeColor="text1"/>
          <w:sz w:val="24"/>
        </w:rPr>
      </w:pPr>
      <w:r w:rsidRPr="00816AEF">
        <w:rPr>
          <w:color w:val="000000" w:themeColor="text1"/>
          <w:sz w:val="24"/>
        </w:rPr>
        <w:t>During the past 12 months, d</w:t>
      </w:r>
      <w:r w:rsidR="00C157E0" w:rsidRPr="00816AEF">
        <w:rPr>
          <w:color w:val="000000" w:themeColor="text1"/>
          <w:sz w:val="24"/>
        </w:rPr>
        <w:t xml:space="preserve">iscussions between Healthwatch, NHS Hull CCG and practice managers </w:t>
      </w:r>
      <w:r w:rsidRPr="00816AEF">
        <w:rPr>
          <w:color w:val="000000" w:themeColor="text1"/>
          <w:sz w:val="24"/>
        </w:rPr>
        <w:t xml:space="preserve">revealed difficulties in maintaining PPGs and that </w:t>
      </w:r>
      <w:r w:rsidR="00795866">
        <w:rPr>
          <w:color w:val="000000" w:themeColor="text1"/>
          <w:sz w:val="24"/>
        </w:rPr>
        <w:t xml:space="preserve">some </w:t>
      </w:r>
      <w:r w:rsidR="00C157E0" w:rsidRPr="00816AEF">
        <w:rPr>
          <w:color w:val="000000" w:themeColor="text1"/>
          <w:sz w:val="24"/>
        </w:rPr>
        <w:t>practices were strug</w:t>
      </w:r>
      <w:r w:rsidRPr="00816AEF">
        <w:rPr>
          <w:color w:val="000000" w:themeColor="text1"/>
          <w:sz w:val="24"/>
        </w:rPr>
        <w:t>gling to recruit and engage practice populations in PPG</w:t>
      </w:r>
      <w:r w:rsidR="00795866">
        <w:rPr>
          <w:color w:val="000000" w:themeColor="text1"/>
          <w:sz w:val="24"/>
        </w:rPr>
        <w:t>s</w:t>
      </w:r>
      <w:r w:rsidR="00C157E0" w:rsidRPr="00816AEF">
        <w:rPr>
          <w:color w:val="000000" w:themeColor="text1"/>
          <w:sz w:val="24"/>
        </w:rPr>
        <w:t xml:space="preserve"> as they had in the past. </w:t>
      </w:r>
      <w:r w:rsidRPr="00816AEF">
        <w:rPr>
          <w:color w:val="000000" w:themeColor="text1"/>
          <w:sz w:val="24"/>
        </w:rPr>
        <w:t xml:space="preserve"> R</w:t>
      </w:r>
      <w:r w:rsidR="00C157E0" w:rsidRPr="00816AEF">
        <w:rPr>
          <w:color w:val="000000" w:themeColor="text1"/>
          <w:sz w:val="24"/>
        </w:rPr>
        <w:t xml:space="preserve">easons for </w:t>
      </w:r>
      <w:r w:rsidRPr="00816AEF">
        <w:rPr>
          <w:color w:val="000000" w:themeColor="text1"/>
          <w:sz w:val="24"/>
        </w:rPr>
        <w:t xml:space="preserve">the difficulties </w:t>
      </w:r>
      <w:r w:rsidR="00C157E0" w:rsidRPr="00816AEF">
        <w:rPr>
          <w:color w:val="000000" w:themeColor="text1"/>
          <w:sz w:val="24"/>
        </w:rPr>
        <w:t xml:space="preserve">were attributed to changes in practice staff </w:t>
      </w:r>
      <w:r w:rsidRPr="00816AEF">
        <w:rPr>
          <w:color w:val="000000" w:themeColor="text1"/>
          <w:sz w:val="24"/>
        </w:rPr>
        <w:t>and increased</w:t>
      </w:r>
      <w:r w:rsidR="00795866">
        <w:rPr>
          <w:color w:val="000000" w:themeColor="text1"/>
          <w:sz w:val="24"/>
        </w:rPr>
        <w:t xml:space="preserve"> workload</w:t>
      </w:r>
      <w:r w:rsidRPr="00816AEF">
        <w:rPr>
          <w:color w:val="000000" w:themeColor="text1"/>
          <w:sz w:val="24"/>
        </w:rPr>
        <w:t xml:space="preserve"> </w:t>
      </w:r>
      <w:r w:rsidR="00C157E0" w:rsidRPr="00816AEF">
        <w:rPr>
          <w:color w:val="000000" w:themeColor="text1"/>
          <w:sz w:val="24"/>
        </w:rPr>
        <w:t xml:space="preserve">as well as the advancing age and failing health of </w:t>
      </w:r>
      <w:r w:rsidRPr="00816AEF">
        <w:rPr>
          <w:color w:val="000000" w:themeColor="text1"/>
          <w:sz w:val="24"/>
        </w:rPr>
        <w:t xml:space="preserve">existing </w:t>
      </w:r>
      <w:r w:rsidR="00C157E0" w:rsidRPr="00816AEF">
        <w:rPr>
          <w:color w:val="000000" w:themeColor="text1"/>
          <w:sz w:val="24"/>
        </w:rPr>
        <w:t xml:space="preserve">PPG members. </w:t>
      </w:r>
    </w:p>
    <w:p w:rsidR="002944B1" w:rsidRPr="00816AEF" w:rsidRDefault="002944B1" w:rsidP="002944B1">
      <w:pPr>
        <w:spacing w:after="0" w:line="240" w:lineRule="auto"/>
        <w:jc w:val="both"/>
        <w:rPr>
          <w:color w:val="000000" w:themeColor="text1"/>
          <w:sz w:val="24"/>
        </w:rPr>
      </w:pPr>
    </w:p>
    <w:p w:rsidR="00C157E0" w:rsidRDefault="00022BF9" w:rsidP="002944B1">
      <w:pPr>
        <w:spacing w:after="0" w:line="240" w:lineRule="auto"/>
        <w:jc w:val="both"/>
        <w:rPr>
          <w:color w:val="000000" w:themeColor="text1"/>
          <w:sz w:val="24"/>
        </w:rPr>
      </w:pPr>
      <w:r w:rsidRPr="00816AEF">
        <w:rPr>
          <w:color w:val="000000" w:themeColor="text1"/>
          <w:sz w:val="24"/>
        </w:rPr>
        <w:t xml:space="preserve">Subsequently </w:t>
      </w:r>
      <w:r w:rsidR="00C157E0" w:rsidRPr="00816AEF">
        <w:rPr>
          <w:color w:val="000000" w:themeColor="text1"/>
          <w:sz w:val="24"/>
        </w:rPr>
        <w:t xml:space="preserve">Healthwatch </w:t>
      </w:r>
      <w:r w:rsidRPr="00816AEF">
        <w:rPr>
          <w:color w:val="000000" w:themeColor="text1"/>
          <w:sz w:val="24"/>
        </w:rPr>
        <w:t xml:space="preserve">led a piece of work, supported by the CCG </w:t>
      </w:r>
      <w:r w:rsidR="00C157E0" w:rsidRPr="00816AEF">
        <w:rPr>
          <w:color w:val="000000" w:themeColor="text1"/>
          <w:sz w:val="24"/>
        </w:rPr>
        <w:t xml:space="preserve">to </w:t>
      </w:r>
      <w:r w:rsidRPr="00816AEF">
        <w:rPr>
          <w:color w:val="000000" w:themeColor="text1"/>
          <w:sz w:val="24"/>
        </w:rPr>
        <w:t xml:space="preserve">work alongside </w:t>
      </w:r>
      <w:r w:rsidR="00C157E0" w:rsidRPr="00816AEF">
        <w:rPr>
          <w:color w:val="000000" w:themeColor="text1"/>
          <w:sz w:val="24"/>
        </w:rPr>
        <w:t xml:space="preserve"> practices </w:t>
      </w:r>
      <w:r w:rsidRPr="00816AEF">
        <w:rPr>
          <w:color w:val="000000" w:themeColor="text1"/>
          <w:sz w:val="24"/>
        </w:rPr>
        <w:t xml:space="preserve">to refresh the PPG offer and hosted </w:t>
      </w:r>
      <w:r w:rsidR="00C157E0" w:rsidRPr="00816AEF">
        <w:rPr>
          <w:color w:val="000000" w:themeColor="text1"/>
          <w:sz w:val="24"/>
        </w:rPr>
        <w:t xml:space="preserve">a series of events designed to </w:t>
      </w:r>
      <w:r w:rsidRPr="00816AEF">
        <w:rPr>
          <w:color w:val="000000" w:themeColor="text1"/>
          <w:sz w:val="24"/>
        </w:rPr>
        <w:t xml:space="preserve">support those practices that had experienced difficulties and to provide expertise around effectiveness and practical tools to help with recruitment and retention.  </w:t>
      </w:r>
    </w:p>
    <w:p w:rsidR="002944B1" w:rsidRDefault="002944B1" w:rsidP="002944B1">
      <w:pPr>
        <w:spacing w:after="0" w:line="240" w:lineRule="auto"/>
        <w:jc w:val="both"/>
        <w:rPr>
          <w:color w:val="000000" w:themeColor="text1"/>
          <w:sz w:val="24"/>
        </w:rPr>
      </w:pPr>
    </w:p>
    <w:p w:rsidR="00C157E0" w:rsidRPr="00816AEF" w:rsidRDefault="00022BF9" w:rsidP="002944B1">
      <w:pPr>
        <w:spacing w:after="0" w:line="240" w:lineRule="auto"/>
        <w:jc w:val="both"/>
        <w:rPr>
          <w:b/>
          <w:color w:val="000000" w:themeColor="text1"/>
          <w:sz w:val="24"/>
        </w:rPr>
      </w:pPr>
      <w:r w:rsidRPr="00816AEF">
        <w:rPr>
          <w:b/>
          <w:color w:val="000000" w:themeColor="text1"/>
          <w:sz w:val="24"/>
        </w:rPr>
        <w:t xml:space="preserve">3.1 </w:t>
      </w:r>
      <w:r w:rsidR="00795866">
        <w:rPr>
          <w:b/>
          <w:color w:val="000000" w:themeColor="text1"/>
          <w:sz w:val="24"/>
        </w:rPr>
        <w:tab/>
      </w:r>
      <w:r w:rsidR="00C157E0" w:rsidRPr="00816AEF">
        <w:rPr>
          <w:b/>
          <w:color w:val="000000" w:themeColor="text1"/>
          <w:sz w:val="24"/>
        </w:rPr>
        <w:t>Citywide events</w:t>
      </w:r>
    </w:p>
    <w:p w:rsidR="00C157E0" w:rsidRDefault="00C157E0" w:rsidP="002944B1">
      <w:pPr>
        <w:spacing w:after="0" w:line="240" w:lineRule="auto"/>
        <w:jc w:val="both"/>
        <w:rPr>
          <w:color w:val="000000" w:themeColor="text1"/>
          <w:sz w:val="24"/>
        </w:rPr>
      </w:pPr>
      <w:r w:rsidRPr="00816AEF">
        <w:rPr>
          <w:color w:val="000000" w:themeColor="text1"/>
          <w:sz w:val="24"/>
        </w:rPr>
        <w:t xml:space="preserve">The initial event in July 2018 was attended by 26 individuals </w:t>
      </w:r>
      <w:r w:rsidR="00795866">
        <w:rPr>
          <w:color w:val="000000" w:themeColor="text1"/>
          <w:sz w:val="24"/>
        </w:rPr>
        <w:t xml:space="preserve">(both practice staff and PPG members) </w:t>
      </w:r>
      <w:r w:rsidRPr="00816AEF">
        <w:rPr>
          <w:color w:val="000000" w:themeColor="text1"/>
          <w:sz w:val="24"/>
        </w:rPr>
        <w:t>representing 12 practices and covered functions of PPG, recruitment and use of digital media to support a PPG.</w:t>
      </w:r>
    </w:p>
    <w:p w:rsidR="002944B1" w:rsidRPr="00816AEF" w:rsidRDefault="002944B1" w:rsidP="002944B1">
      <w:pPr>
        <w:spacing w:after="0" w:line="240" w:lineRule="auto"/>
        <w:jc w:val="both"/>
        <w:rPr>
          <w:color w:val="000000" w:themeColor="text1"/>
          <w:sz w:val="24"/>
        </w:rPr>
      </w:pPr>
    </w:p>
    <w:p w:rsidR="00C157E0" w:rsidRDefault="00C157E0" w:rsidP="002944B1">
      <w:pPr>
        <w:spacing w:after="0" w:line="240" w:lineRule="auto"/>
        <w:jc w:val="both"/>
        <w:rPr>
          <w:color w:val="000000" w:themeColor="text1"/>
          <w:sz w:val="24"/>
        </w:rPr>
      </w:pPr>
      <w:r w:rsidRPr="00816AEF">
        <w:rPr>
          <w:color w:val="000000" w:themeColor="text1"/>
          <w:sz w:val="24"/>
        </w:rPr>
        <w:t>A second PPG member only event was held in November 2018 and attended by seven PPG members representing six practices.  This event covered how each PPG was currently functioning and how an outstanding PPG would look.  The event gave r</w:t>
      </w:r>
      <w:r w:rsidR="00022BF9" w:rsidRPr="00816AEF">
        <w:rPr>
          <w:color w:val="000000" w:themeColor="text1"/>
          <w:sz w:val="24"/>
        </w:rPr>
        <w:t>eassurance that whilst some PPG</w:t>
      </w:r>
      <w:r w:rsidRPr="00816AEF">
        <w:rPr>
          <w:color w:val="000000" w:themeColor="text1"/>
          <w:sz w:val="24"/>
        </w:rPr>
        <w:t>s were struggling</w:t>
      </w:r>
      <w:r w:rsidR="00022BF9" w:rsidRPr="00816AEF">
        <w:rPr>
          <w:color w:val="000000" w:themeColor="text1"/>
          <w:sz w:val="24"/>
        </w:rPr>
        <w:t>,</w:t>
      </w:r>
      <w:r w:rsidRPr="00816AEF">
        <w:rPr>
          <w:color w:val="000000" w:themeColor="text1"/>
          <w:sz w:val="24"/>
        </w:rPr>
        <w:t xml:space="preserve"> the motiva</w:t>
      </w:r>
      <w:r w:rsidR="00022BF9" w:rsidRPr="00816AEF">
        <w:rPr>
          <w:color w:val="000000" w:themeColor="text1"/>
          <w:sz w:val="24"/>
        </w:rPr>
        <w:t>tion and aspirations of the PPG</w:t>
      </w:r>
      <w:r w:rsidRPr="00816AEF">
        <w:rPr>
          <w:color w:val="000000" w:themeColor="text1"/>
          <w:sz w:val="24"/>
        </w:rPr>
        <w:t xml:space="preserve">s were broadly in line with the national guidelines and accepted good practice. </w:t>
      </w:r>
    </w:p>
    <w:p w:rsidR="002944B1" w:rsidRPr="00816AEF" w:rsidRDefault="002944B1" w:rsidP="002944B1">
      <w:pPr>
        <w:spacing w:after="0" w:line="240" w:lineRule="auto"/>
        <w:jc w:val="both"/>
        <w:rPr>
          <w:color w:val="000000" w:themeColor="text1"/>
          <w:sz w:val="24"/>
        </w:rPr>
      </w:pPr>
    </w:p>
    <w:p w:rsidR="00C157E0" w:rsidRDefault="00C157E0" w:rsidP="002944B1">
      <w:pPr>
        <w:spacing w:after="0" w:line="240" w:lineRule="auto"/>
        <w:jc w:val="both"/>
        <w:rPr>
          <w:color w:val="000000" w:themeColor="text1"/>
          <w:sz w:val="24"/>
        </w:rPr>
      </w:pPr>
      <w:r w:rsidRPr="00816AEF">
        <w:rPr>
          <w:color w:val="000000" w:themeColor="text1"/>
          <w:sz w:val="24"/>
        </w:rPr>
        <w:t xml:space="preserve">The third event was held in February 2019 and was promoted at the provider forum and PTL event held in February. The event was attended by 28 people representing 19 practices.  The event aimed to provide practices with a toolkit </w:t>
      </w:r>
      <w:r w:rsidR="00022BF9" w:rsidRPr="00816AEF">
        <w:rPr>
          <w:color w:val="000000" w:themeColor="text1"/>
          <w:sz w:val="24"/>
        </w:rPr>
        <w:t xml:space="preserve">and practical help </w:t>
      </w:r>
      <w:r w:rsidRPr="00816AEF">
        <w:rPr>
          <w:color w:val="000000" w:themeColor="text1"/>
          <w:sz w:val="24"/>
        </w:rPr>
        <w:t xml:space="preserve">to enable them to set up or refresh a PPG as well as specific skills that could support a PPG. </w:t>
      </w:r>
    </w:p>
    <w:p w:rsidR="002944B1" w:rsidRPr="00816AEF" w:rsidRDefault="002944B1" w:rsidP="002944B1">
      <w:pPr>
        <w:spacing w:after="0" w:line="240" w:lineRule="auto"/>
        <w:jc w:val="both"/>
        <w:rPr>
          <w:color w:val="000000" w:themeColor="text1"/>
          <w:sz w:val="24"/>
        </w:rPr>
      </w:pPr>
    </w:p>
    <w:p w:rsidR="00C157E0" w:rsidRDefault="00C157E0" w:rsidP="002944B1">
      <w:pPr>
        <w:spacing w:after="0" w:line="240" w:lineRule="auto"/>
        <w:jc w:val="both"/>
        <w:rPr>
          <w:color w:val="000000" w:themeColor="text1"/>
          <w:sz w:val="24"/>
        </w:rPr>
      </w:pPr>
      <w:r w:rsidRPr="00816AEF">
        <w:rPr>
          <w:color w:val="000000" w:themeColor="text1"/>
          <w:sz w:val="24"/>
        </w:rPr>
        <w:t>In addition to the city wide events</w:t>
      </w:r>
      <w:r w:rsidR="00795866">
        <w:rPr>
          <w:color w:val="000000" w:themeColor="text1"/>
          <w:sz w:val="24"/>
        </w:rPr>
        <w:t>,</w:t>
      </w:r>
      <w:r w:rsidRPr="00816AEF">
        <w:rPr>
          <w:color w:val="000000" w:themeColor="text1"/>
          <w:sz w:val="24"/>
        </w:rPr>
        <w:t xml:space="preserve"> Healthwatch Hull ha</w:t>
      </w:r>
      <w:r w:rsidR="00795866">
        <w:rPr>
          <w:color w:val="000000" w:themeColor="text1"/>
          <w:sz w:val="24"/>
        </w:rPr>
        <w:t>s</w:t>
      </w:r>
      <w:r w:rsidRPr="00816AEF">
        <w:rPr>
          <w:color w:val="000000" w:themeColor="text1"/>
          <w:sz w:val="24"/>
        </w:rPr>
        <w:t xml:space="preserve"> attended 12 PPGs</w:t>
      </w:r>
      <w:r w:rsidR="00795866">
        <w:rPr>
          <w:color w:val="000000" w:themeColor="text1"/>
          <w:sz w:val="24"/>
        </w:rPr>
        <w:t xml:space="preserve"> meetings</w:t>
      </w:r>
      <w:r w:rsidRPr="00816AEF">
        <w:rPr>
          <w:color w:val="000000" w:themeColor="text1"/>
          <w:sz w:val="24"/>
        </w:rPr>
        <w:t xml:space="preserve"> and met with 16 P</w:t>
      </w:r>
      <w:r w:rsidR="004E5C22" w:rsidRPr="00816AEF">
        <w:rPr>
          <w:color w:val="000000" w:themeColor="text1"/>
          <w:sz w:val="24"/>
        </w:rPr>
        <w:t>ractice Managers to discuss PPG</w:t>
      </w:r>
      <w:r w:rsidRPr="00816AEF">
        <w:rPr>
          <w:color w:val="000000" w:themeColor="text1"/>
          <w:sz w:val="24"/>
        </w:rPr>
        <w:t>s and how they can be promoted and fulfil their potential.</w:t>
      </w:r>
    </w:p>
    <w:p w:rsidR="002944B1" w:rsidRPr="00816AEF" w:rsidRDefault="002944B1" w:rsidP="002944B1">
      <w:pPr>
        <w:spacing w:after="0" w:line="240" w:lineRule="auto"/>
        <w:jc w:val="both"/>
        <w:rPr>
          <w:color w:val="000000" w:themeColor="text1"/>
          <w:sz w:val="24"/>
        </w:rPr>
      </w:pPr>
    </w:p>
    <w:p w:rsidR="004E5C22" w:rsidRPr="00816AEF" w:rsidRDefault="004E5C22" w:rsidP="002944B1">
      <w:pPr>
        <w:spacing w:after="0" w:line="240" w:lineRule="auto"/>
        <w:jc w:val="both"/>
        <w:rPr>
          <w:color w:val="000000" w:themeColor="text1"/>
          <w:sz w:val="24"/>
        </w:rPr>
      </w:pPr>
      <w:r w:rsidRPr="00816AEF">
        <w:rPr>
          <w:color w:val="000000" w:themeColor="text1"/>
          <w:sz w:val="24"/>
        </w:rPr>
        <w:t xml:space="preserve">It has been apparent that there is a wide variation in the quality and effectiveness of PPGs across the city.  Practice managers and PPG members alike have raised concerns regarding the administration of PPGs, the resource impact and the direction and influence PPGs can have over primary care service delivery.  </w:t>
      </w:r>
    </w:p>
    <w:p w:rsidR="004E5C22" w:rsidRDefault="004E5C22" w:rsidP="002944B1">
      <w:pPr>
        <w:spacing w:after="0" w:line="240" w:lineRule="auto"/>
        <w:jc w:val="both"/>
        <w:rPr>
          <w:b/>
          <w:sz w:val="24"/>
        </w:rPr>
      </w:pPr>
    </w:p>
    <w:p w:rsidR="00C157E0" w:rsidRPr="00B053F9" w:rsidRDefault="00022BF9" w:rsidP="002944B1">
      <w:pPr>
        <w:spacing w:after="0" w:line="240" w:lineRule="auto"/>
        <w:jc w:val="both"/>
        <w:rPr>
          <w:b/>
          <w:color w:val="000000" w:themeColor="text1"/>
          <w:sz w:val="24"/>
        </w:rPr>
      </w:pPr>
      <w:r w:rsidRPr="00B053F9">
        <w:rPr>
          <w:b/>
          <w:color w:val="000000" w:themeColor="text1"/>
          <w:sz w:val="24"/>
        </w:rPr>
        <w:t>3.2</w:t>
      </w:r>
      <w:r w:rsidRPr="00B053F9">
        <w:rPr>
          <w:b/>
          <w:color w:val="000000" w:themeColor="text1"/>
          <w:sz w:val="24"/>
        </w:rPr>
        <w:tab/>
        <w:t>Current Position</w:t>
      </w:r>
    </w:p>
    <w:p w:rsidR="00C157E0" w:rsidRDefault="00C157E0" w:rsidP="002944B1">
      <w:pPr>
        <w:spacing w:after="0" w:line="240" w:lineRule="auto"/>
        <w:jc w:val="both"/>
        <w:rPr>
          <w:color w:val="000000" w:themeColor="text1"/>
          <w:sz w:val="24"/>
        </w:rPr>
      </w:pPr>
      <w:r w:rsidRPr="00B053F9">
        <w:rPr>
          <w:color w:val="000000" w:themeColor="text1"/>
          <w:sz w:val="24"/>
        </w:rPr>
        <w:t>Following the citywide event in February</w:t>
      </w:r>
      <w:r w:rsidR="00022BF9" w:rsidRPr="00B053F9">
        <w:rPr>
          <w:color w:val="000000" w:themeColor="text1"/>
          <w:sz w:val="24"/>
        </w:rPr>
        <w:t xml:space="preserve"> 2019 </w:t>
      </w:r>
      <w:r w:rsidRPr="00B053F9">
        <w:rPr>
          <w:color w:val="000000" w:themeColor="text1"/>
          <w:sz w:val="24"/>
        </w:rPr>
        <w:t>Healthwatch Hull contacted practices again to ascer</w:t>
      </w:r>
      <w:r w:rsidR="00022BF9" w:rsidRPr="00B053F9">
        <w:rPr>
          <w:color w:val="000000" w:themeColor="text1"/>
          <w:sz w:val="24"/>
        </w:rPr>
        <w:t>tain the position regarding PPG</w:t>
      </w:r>
      <w:r w:rsidRPr="00B053F9">
        <w:rPr>
          <w:color w:val="000000" w:themeColor="text1"/>
          <w:sz w:val="24"/>
        </w:rPr>
        <w:t xml:space="preserve">s. Responses were received from 32 of 39 practices with one of the practices not required to have a PPG as it is a Walk in Centre. Details can be found in Appendix 1.  This shows that of the practices who responded four do not have an active PPG. Those who responded yes </w:t>
      </w:r>
      <w:r w:rsidR="00022BF9" w:rsidRPr="00B053F9">
        <w:rPr>
          <w:color w:val="000000" w:themeColor="text1"/>
          <w:sz w:val="24"/>
        </w:rPr>
        <w:t>included virtual PPG</w:t>
      </w:r>
      <w:r w:rsidRPr="00B053F9">
        <w:rPr>
          <w:color w:val="000000" w:themeColor="text1"/>
          <w:sz w:val="24"/>
        </w:rPr>
        <w:t xml:space="preserve">s and PPGs that are known to be dysfunctional or which have not met for a considerable period of time. </w:t>
      </w:r>
    </w:p>
    <w:p w:rsidR="002944B1" w:rsidRPr="00B053F9" w:rsidRDefault="002944B1" w:rsidP="002944B1">
      <w:pPr>
        <w:spacing w:after="0" w:line="240" w:lineRule="auto"/>
        <w:jc w:val="both"/>
        <w:rPr>
          <w:color w:val="000000" w:themeColor="text1"/>
          <w:sz w:val="24"/>
        </w:rPr>
      </w:pPr>
    </w:p>
    <w:p w:rsidR="00C157E0" w:rsidRPr="00B053F9" w:rsidRDefault="00C157E0" w:rsidP="002944B1">
      <w:pPr>
        <w:spacing w:after="0" w:line="240" w:lineRule="auto"/>
        <w:jc w:val="both"/>
        <w:rPr>
          <w:color w:val="000000" w:themeColor="text1"/>
          <w:sz w:val="24"/>
        </w:rPr>
      </w:pPr>
      <w:r w:rsidRPr="00B053F9">
        <w:rPr>
          <w:color w:val="000000" w:themeColor="text1"/>
          <w:sz w:val="24"/>
        </w:rPr>
        <w:t xml:space="preserve">Issues have been raised by both PPG members and practices about how PPGs currently work. These </w:t>
      </w:r>
      <w:r w:rsidR="000F4FDD">
        <w:rPr>
          <w:color w:val="000000" w:themeColor="text1"/>
          <w:sz w:val="24"/>
        </w:rPr>
        <w:t xml:space="preserve">issues </w:t>
      </w:r>
      <w:r w:rsidRPr="00B053F9">
        <w:rPr>
          <w:color w:val="000000" w:themeColor="text1"/>
          <w:sz w:val="24"/>
        </w:rPr>
        <w:t>incl</w:t>
      </w:r>
      <w:r w:rsidR="00022BF9" w:rsidRPr="00B053F9">
        <w:rPr>
          <w:color w:val="000000" w:themeColor="text1"/>
          <w:sz w:val="24"/>
        </w:rPr>
        <w:t>uded that administration of PPG</w:t>
      </w:r>
      <w:r w:rsidRPr="00B053F9">
        <w:rPr>
          <w:color w:val="000000" w:themeColor="text1"/>
          <w:sz w:val="24"/>
        </w:rPr>
        <w:t xml:space="preserve">s can be time consuming for the </w:t>
      </w:r>
      <w:r w:rsidRPr="00B053F9">
        <w:rPr>
          <w:color w:val="000000" w:themeColor="text1"/>
          <w:sz w:val="24"/>
        </w:rPr>
        <w:lastRenderedPageBreak/>
        <w:t>practice manager and that they are unsure of what to do with a PPG. In addition</w:t>
      </w:r>
      <w:r w:rsidR="00022BF9" w:rsidRPr="00B053F9">
        <w:rPr>
          <w:color w:val="000000" w:themeColor="text1"/>
          <w:sz w:val="24"/>
        </w:rPr>
        <w:t>,</w:t>
      </w:r>
      <w:r w:rsidRPr="00B053F9">
        <w:rPr>
          <w:color w:val="000000" w:themeColor="text1"/>
          <w:sz w:val="24"/>
        </w:rPr>
        <w:t xml:space="preserve"> there were concerns from PPG members that they had no influence on the agenda and felt that they were having no input into meetings that had become information sessions led by </w:t>
      </w:r>
      <w:r w:rsidR="00022BF9" w:rsidRPr="00B053F9">
        <w:rPr>
          <w:color w:val="000000" w:themeColor="text1"/>
          <w:sz w:val="24"/>
        </w:rPr>
        <w:t>the practice. Both PPG members and p</w:t>
      </w:r>
      <w:r w:rsidRPr="00B053F9">
        <w:rPr>
          <w:color w:val="000000" w:themeColor="text1"/>
          <w:sz w:val="24"/>
        </w:rPr>
        <w:t xml:space="preserve">ractice staff felt that recruitment of PPG members was an issue. </w:t>
      </w:r>
    </w:p>
    <w:p w:rsidR="002944B1" w:rsidRDefault="002944B1" w:rsidP="002944B1">
      <w:pPr>
        <w:spacing w:after="0" w:line="240" w:lineRule="auto"/>
        <w:jc w:val="both"/>
        <w:rPr>
          <w:color w:val="000000" w:themeColor="text1"/>
          <w:sz w:val="24"/>
        </w:rPr>
      </w:pPr>
    </w:p>
    <w:p w:rsidR="00C157E0" w:rsidRDefault="00B053F9" w:rsidP="002944B1">
      <w:pPr>
        <w:spacing w:after="0" w:line="240" w:lineRule="auto"/>
        <w:jc w:val="both"/>
        <w:rPr>
          <w:color w:val="000000" w:themeColor="text1"/>
          <w:sz w:val="24"/>
        </w:rPr>
      </w:pPr>
      <w:r w:rsidRPr="00B053F9">
        <w:rPr>
          <w:color w:val="000000" w:themeColor="text1"/>
          <w:sz w:val="24"/>
        </w:rPr>
        <w:t>T</w:t>
      </w:r>
      <w:r w:rsidR="00C157E0" w:rsidRPr="00B053F9">
        <w:rPr>
          <w:color w:val="000000" w:themeColor="text1"/>
          <w:sz w:val="24"/>
        </w:rPr>
        <w:t>here are a number of pra</w:t>
      </w:r>
      <w:r w:rsidR="00022BF9" w:rsidRPr="00B053F9">
        <w:rPr>
          <w:color w:val="000000" w:themeColor="text1"/>
          <w:sz w:val="24"/>
        </w:rPr>
        <w:t>ctices who have very active PPG</w:t>
      </w:r>
      <w:r w:rsidR="00C157E0" w:rsidRPr="00B053F9">
        <w:rPr>
          <w:color w:val="000000" w:themeColor="text1"/>
          <w:sz w:val="24"/>
        </w:rPr>
        <w:t>s which are well attended and support the work of the practice; these have overall not been represented at the citywide events.</w:t>
      </w:r>
    </w:p>
    <w:p w:rsidR="002944B1" w:rsidRPr="00B053F9" w:rsidRDefault="002944B1" w:rsidP="002944B1">
      <w:pPr>
        <w:spacing w:after="0" w:line="240" w:lineRule="auto"/>
        <w:jc w:val="both"/>
        <w:rPr>
          <w:color w:val="000000" w:themeColor="text1"/>
          <w:sz w:val="24"/>
        </w:rPr>
      </w:pPr>
    </w:p>
    <w:p w:rsidR="00C157E0" w:rsidRDefault="00C157E0" w:rsidP="002944B1">
      <w:pPr>
        <w:spacing w:after="0" w:line="240" w:lineRule="auto"/>
        <w:jc w:val="both"/>
        <w:rPr>
          <w:color w:val="000000" w:themeColor="text1"/>
          <w:sz w:val="24"/>
        </w:rPr>
      </w:pPr>
      <w:r w:rsidRPr="00B053F9">
        <w:rPr>
          <w:color w:val="000000" w:themeColor="text1"/>
          <w:sz w:val="24"/>
        </w:rPr>
        <w:t>Two of the practice groupings who have moved towards a combined PPG model h</w:t>
      </w:r>
      <w:r w:rsidR="00022BF9" w:rsidRPr="00B053F9">
        <w:rPr>
          <w:color w:val="000000" w:themeColor="text1"/>
          <w:sz w:val="24"/>
        </w:rPr>
        <w:t>ave experienced issues with PPG</w:t>
      </w:r>
      <w:r w:rsidRPr="00B053F9">
        <w:rPr>
          <w:color w:val="000000" w:themeColor="text1"/>
          <w:sz w:val="24"/>
        </w:rPr>
        <w:t xml:space="preserve">s with both seeing a large reduction in numbers and issues with scheduling and location of meetings.  This has led to PPG members feeling undervalued and overlooked. There have also been issues with PPG expectation and this has led to poor relationships with practice staff. </w:t>
      </w:r>
    </w:p>
    <w:p w:rsidR="002944B1" w:rsidRPr="00B053F9" w:rsidRDefault="002944B1" w:rsidP="002944B1">
      <w:pPr>
        <w:spacing w:after="0" w:line="240" w:lineRule="auto"/>
        <w:jc w:val="both"/>
        <w:rPr>
          <w:color w:val="000000" w:themeColor="text1"/>
          <w:sz w:val="24"/>
        </w:rPr>
      </w:pPr>
    </w:p>
    <w:p w:rsidR="00C157E0" w:rsidRPr="00D6200D" w:rsidRDefault="00C157E0" w:rsidP="002944B1">
      <w:pPr>
        <w:spacing w:after="0" w:line="240" w:lineRule="auto"/>
        <w:jc w:val="both"/>
        <w:rPr>
          <w:color w:val="000000" w:themeColor="text1"/>
          <w:sz w:val="24"/>
        </w:rPr>
      </w:pPr>
      <w:r w:rsidRPr="00D6200D">
        <w:rPr>
          <w:color w:val="000000" w:themeColor="text1"/>
          <w:sz w:val="24"/>
        </w:rPr>
        <w:t xml:space="preserve">PPG recruitment is primarily done via the practice web site and by posters in the practice reception; some practices have included PPG information in the information given to new patients on registration. </w:t>
      </w:r>
      <w:proofErr w:type="gramStart"/>
      <w:r w:rsidRPr="00D6200D">
        <w:rPr>
          <w:color w:val="000000" w:themeColor="text1"/>
          <w:sz w:val="24"/>
        </w:rPr>
        <w:t>The majority of Practice Managers spoken to felt that the two main issues around a PPG were recruitment and demands on their time.</w:t>
      </w:r>
      <w:proofErr w:type="gramEnd"/>
    </w:p>
    <w:p w:rsidR="00D6200D" w:rsidRDefault="00D6200D" w:rsidP="002944B1">
      <w:pPr>
        <w:spacing w:after="0" w:line="240" w:lineRule="auto"/>
        <w:jc w:val="both"/>
        <w:rPr>
          <w:b/>
          <w:color w:val="000000" w:themeColor="text1"/>
          <w:sz w:val="24"/>
        </w:rPr>
      </w:pPr>
    </w:p>
    <w:p w:rsidR="00C157E0" w:rsidRPr="000F4FDD" w:rsidRDefault="000F4FDD" w:rsidP="002944B1">
      <w:pPr>
        <w:pStyle w:val="ListParagraph"/>
        <w:numPr>
          <w:ilvl w:val="0"/>
          <w:numId w:val="40"/>
        </w:numPr>
        <w:spacing w:after="0" w:line="240" w:lineRule="auto"/>
        <w:ind w:hanging="720"/>
        <w:jc w:val="both"/>
        <w:rPr>
          <w:b/>
          <w:color w:val="000000" w:themeColor="text1"/>
          <w:sz w:val="24"/>
        </w:rPr>
      </w:pPr>
      <w:r>
        <w:rPr>
          <w:b/>
          <w:color w:val="000000" w:themeColor="text1"/>
          <w:sz w:val="24"/>
        </w:rPr>
        <w:t>CONCLUSION</w:t>
      </w:r>
    </w:p>
    <w:p w:rsidR="002944B1" w:rsidRDefault="002944B1" w:rsidP="002944B1">
      <w:pPr>
        <w:spacing w:after="0" w:line="240" w:lineRule="auto"/>
        <w:jc w:val="both"/>
        <w:rPr>
          <w:color w:val="000000" w:themeColor="text1"/>
          <w:sz w:val="24"/>
        </w:rPr>
      </w:pPr>
    </w:p>
    <w:p w:rsidR="005F1537" w:rsidRPr="00D6200D" w:rsidRDefault="000F4FDD" w:rsidP="002944B1">
      <w:pPr>
        <w:spacing w:after="0" w:line="240" w:lineRule="auto"/>
        <w:jc w:val="both"/>
        <w:rPr>
          <w:color w:val="000000" w:themeColor="text1"/>
          <w:sz w:val="24"/>
        </w:rPr>
      </w:pPr>
      <w:r>
        <w:rPr>
          <w:color w:val="000000" w:themeColor="text1"/>
          <w:sz w:val="24"/>
        </w:rPr>
        <w:t>There are a number of PPG</w:t>
      </w:r>
      <w:r w:rsidR="00104270" w:rsidRPr="00D6200D">
        <w:rPr>
          <w:color w:val="000000" w:themeColor="text1"/>
          <w:sz w:val="24"/>
        </w:rPr>
        <w:t xml:space="preserve">s in the city who </w:t>
      </w:r>
      <w:r>
        <w:rPr>
          <w:color w:val="000000" w:themeColor="text1"/>
          <w:sz w:val="24"/>
        </w:rPr>
        <w:t>are well established, well run and</w:t>
      </w:r>
      <w:r w:rsidR="00104270" w:rsidRPr="00D6200D">
        <w:rPr>
          <w:color w:val="000000" w:themeColor="text1"/>
          <w:sz w:val="24"/>
        </w:rPr>
        <w:t xml:space="preserve"> well attended, however, s</w:t>
      </w:r>
      <w:r w:rsidR="006869A2" w:rsidRPr="00D6200D">
        <w:rPr>
          <w:color w:val="000000" w:themeColor="text1"/>
          <w:sz w:val="24"/>
        </w:rPr>
        <w:t xml:space="preserve">ince the </w:t>
      </w:r>
      <w:r w:rsidR="00104270" w:rsidRPr="00D6200D">
        <w:rPr>
          <w:color w:val="000000" w:themeColor="text1"/>
          <w:sz w:val="24"/>
        </w:rPr>
        <w:t>impetus</w:t>
      </w:r>
      <w:r w:rsidR="006869A2" w:rsidRPr="00D6200D">
        <w:rPr>
          <w:color w:val="000000" w:themeColor="text1"/>
          <w:sz w:val="24"/>
        </w:rPr>
        <w:t xml:space="preserve"> for</w:t>
      </w:r>
      <w:r w:rsidR="005F1537" w:rsidRPr="00D6200D">
        <w:rPr>
          <w:color w:val="000000" w:themeColor="text1"/>
          <w:sz w:val="24"/>
        </w:rPr>
        <w:t xml:space="preserve"> PPGs </w:t>
      </w:r>
      <w:r w:rsidR="006869A2" w:rsidRPr="00D6200D">
        <w:rPr>
          <w:color w:val="000000" w:themeColor="text1"/>
          <w:sz w:val="24"/>
        </w:rPr>
        <w:t xml:space="preserve">changed from an enhanced payment to part of the </w:t>
      </w:r>
      <w:r>
        <w:rPr>
          <w:color w:val="000000" w:themeColor="text1"/>
          <w:sz w:val="24"/>
        </w:rPr>
        <w:t xml:space="preserve">standard </w:t>
      </w:r>
      <w:r w:rsidR="006869A2" w:rsidRPr="00D6200D">
        <w:rPr>
          <w:color w:val="000000" w:themeColor="text1"/>
          <w:sz w:val="24"/>
        </w:rPr>
        <w:t>GP contract; some PPGs have become dysfunctional, a few have ceased to exist, some have merged with mixed results. It is clear that there is a greater variation in quality of PPGs and that it is difficult to give a definitive quantifiabl</w:t>
      </w:r>
      <w:r>
        <w:rPr>
          <w:color w:val="000000" w:themeColor="text1"/>
          <w:sz w:val="24"/>
        </w:rPr>
        <w:t>e position of the health of PPG</w:t>
      </w:r>
      <w:r w:rsidR="006869A2" w:rsidRPr="00D6200D">
        <w:rPr>
          <w:color w:val="000000" w:themeColor="text1"/>
          <w:sz w:val="24"/>
        </w:rPr>
        <w:t xml:space="preserve">s across the city. </w:t>
      </w:r>
    </w:p>
    <w:p w:rsidR="006869A2" w:rsidRPr="00D6200D" w:rsidRDefault="006869A2" w:rsidP="002944B1">
      <w:pPr>
        <w:spacing w:after="0" w:line="240" w:lineRule="auto"/>
        <w:jc w:val="both"/>
        <w:rPr>
          <w:b/>
          <w:color w:val="000000" w:themeColor="text1"/>
          <w:sz w:val="24"/>
        </w:rPr>
      </w:pPr>
    </w:p>
    <w:p w:rsidR="00C157E0" w:rsidRPr="000F4FDD" w:rsidRDefault="000F4FDD" w:rsidP="002944B1">
      <w:pPr>
        <w:pStyle w:val="ListParagraph"/>
        <w:numPr>
          <w:ilvl w:val="0"/>
          <w:numId w:val="40"/>
        </w:numPr>
        <w:spacing w:after="0" w:line="240" w:lineRule="auto"/>
        <w:ind w:hanging="720"/>
        <w:jc w:val="both"/>
        <w:rPr>
          <w:b/>
          <w:color w:val="000000" w:themeColor="text1"/>
          <w:sz w:val="24"/>
        </w:rPr>
      </w:pPr>
      <w:r>
        <w:rPr>
          <w:b/>
          <w:color w:val="000000" w:themeColor="text1"/>
          <w:sz w:val="24"/>
        </w:rPr>
        <w:t>NEXT STEPS</w:t>
      </w:r>
    </w:p>
    <w:p w:rsidR="002944B1" w:rsidRDefault="002944B1" w:rsidP="002944B1">
      <w:pPr>
        <w:spacing w:after="0" w:line="240" w:lineRule="auto"/>
        <w:jc w:val="both"/>
        <w:rPr>
          <w:color w:val="000000" w:themeColor="text1"/>
          <w:sz w:val="24"/>
        </w:rPr>
      </w:pPr>
    </w:p>
    <w:p w:rsidR="00B24C84" w:rsidRDefault="006869A2" w:rsidP="002944B1">
      <w:pPr>
        <w:spacing w:after="0" w:line="240" w:lineRule="auto"/>
        <w:jc w:val="both"/>
        <w:rPr>
          <w:color w:val="000000" w:themeColor="text1"/>
          <w:sz w:val="24"/>
        </w:rPr>
      </w:pPr>
      <w:r w:rsidRPr="00D6200D">
        <w:rPr>
          <w:color w:val="000000" w:themeColor="text1"/>
          <w:sz w:val="24"/>
        </w:rPr>
        <w:t xml:space="preserve">Given that primary care continues to face service change in order to deliver the primary care blueprint and </w:t>
      </w:r>
      <w:r w:rsidR="000F4FDD">
        <w:rPr>
          <w:color w:val="000000" w:themeColor="text1"/>
          <w:sz w:val="24"/>
        </w:rPr>
        <w:t>Primary Care Networks (PCN</w:t>
      </w:r>
      <w:r w:rsidR="00B24C84" w:rsidRPr="00D6200D">
        <w:rPr>
          <w:color w:val="000000" w:themeColor="text1"/>
          <w:sz w:val="24"/>
        </w:rPr>
        <w:t>s), the next steps are recommended</w:t>
      </w:r>
      <w:r w:rsidR="000F4FDD">
        <w:rPr>
          <w:color w:val="000000" w:themeColor="text1"/>
          <w:sz w:val="24"/>
        </w:rPr>
        <w:t>:</w:t>
      </w:r>
    </w:p>
    <w:p w:rsidR="002944B1" w:rsidRPr="00D6200D" w:rsidRDefault="002944B1" w:rsidP="002944B1">
      <w:pPr>
        <w:spacing w:after="0" w:line="240" w:lineRule="auto"/>
        <w:jc w:val="both"/>
        <w:rPr>
          <w:color w:val="000000" w:themeColor="text1"/>
          <w:sz w:val="24"/>
        </w:rPr>
      </w:pPr>
    </w:p>
    <w:p w:rsidR="00B24C84" w:rsidRPr="00D6200D" w:rsidRDefault="00B24C84" w:rsidP="002944B1">
      <w:pPr>
        <w:pStyle w:val="ListParagraph"/>
        <w:numPr>
          <w:ilvl w:val="0"/>
          <w:numId w:val="43"/>
        </w:numPr>
        <w:spacing w:after="0" w:line="240" w:lineRule="auto"/>
        <w:jc w:val="both"/>
        <w:rPr>
          <w:color w:val="000000" w:themeColor="text1"/>
          <w:sz w:val="24"/>
        </w:rPr>
      </w:pPr>
      <w:r w:rsidRPr="00D6200D">
        <w:rPr>
          <w:color w:val="000000" w:themeColor="text1"/>
          <w:sz w:val="24"/>
        </w:rPr>
        <w:t>Healthwatch Hull and NHS Hull CCG continue to support PPGs</w:t>
      </w:r>
      <w:r w:rsidR="002D4F05">
        <w:rPr>
          <w:color w:val="000000" w:themeColor="text1"/>
          <w:sz w:val="24"/>
        </w:rPr>
        <w:t>.</w:t>
      </w:r>
    </w:p>
    <w:p w:rsidR="00B24C84" w:rsidRPr="00D6200D" w:rsidRDefault="00B24C84" w:rsidP="002944B1">
      <w:pPr>
        <w:pStyle w:val="ListParagraph"/>
        <w:numPr>
          <w:ilvl w:val="0"/>
          <w:numId w:val="43"/>
        </w:numPr>
        <w:spacing w:after="0" w:line="240" w:lineRule="auto"/>
        <w:jc w:val="both"/>
        <w:rPr>
          <w:color w:val="000000" w:themeColor="text1"/>
          <w:sz w:val="24"/>
        </w:rPr>
      </w:pPr>
      <w:r w:rsidRPr="00D6200D">
        <w:rPr>
          <w:color w:val="000000" w:themeColor="text1"/>
          <w:sz w:val="24"/>
        </w:rPr>
        <w:t>Following a period of time for implementation of the “PPG in a box”, Healthwatch H</w:t>
      </w:r>
      <w:r w:rsidR="002D4F05">
        <w:rPr>
          <w:color w:val="000000" w:themeColor="text1"/>
          <w:sz w:val="24"/>
        </w:rPr>
        <w:t>ull and NHS Hull CCG review PPGs</w:t>
      </w:r>
      <w:r w:rsidRPr="00D6200D">
        <w:rPr>
          <w:color w:val="000000" w:themeColor="text1"/>
          <w:sz w:val="24"/>
        </w:rPr>
        <w:t xml:space="preserve"> in Hull in line with the National Association Patient Participation (NAPP) framework, to ensure PPGs are fit for purpose and able to support the changes in primary care</w:t>
      </w:r>
      <w:r w:rsidR="002D4F05">
        <w:rPr>
          <w:color w:val="000000" w:themeColor="text1"/>
          <w:sz w:val="24"/>
        </w:rPr>
        <w:t>.</w:t>
      </w:r>
    </w:p>
    <w:p w:rsidR="00B24C84" w:rsidRDefault="00104270" w:rsidP="002944B1">
      <w:pPr>
        <w:pStyle w:val="ListParagraph"/>
        <w:numPr>
          <w:ilvl w:val="0"/>
          <w:numId w:val="43"/>
        </w:numPr>
        <w:spacing w:after="0" w:line="240" w:lineRule="auto"/>
        <w:jc w:val="both"/>
        <w:rPr>
          <w:color w:val="000000" w:themeColor="text1"/>
          <w:sz w:val="24"/>
        </w:rPr>
      </w:pPr>
      <w:r w:rsidRPr="00D6200D">
        <w:rPr>
          <w:color w:val="000000" w:themeColor="text1"/>
          <w:sz w:val="24"/>
        </w:rPr>
        <w:t>Given that one of the areas identified for development by Primary Care Networks (PCNs) is ‘Empowering People and Communities’ it would be advantageous f</w:t>
      </w:r>
      <w:r w:rsidR="002D4F05">
        <w:rPr>
          <w:color w:val="000000" w:themeColor="text1"/>
          <w:sz w:val="24"/>
        </w:rPr>
        <w:t>or Practices to have strong PPG</w:t>
      </w:r>
      <w:r w:rsidRPr="00D6200D">
        <w:rPr>
          <w:color w:val="000000" w:themeColor="text1"/>
          <w:sz w:val="24"/>
        </w:rPr>
        <w:t xml:space="preserve">s </w:t>
      </w:r>
      <w:r w:rsidR="002D4F05">
        <w:rPr>
          <w:color w:val="000000" w:themeColor="text1"/>
          <w:sz w:val="24"/>
        </w:rPr>
        <w:t>to support them in achieving this</w:t>
      </w:r>
      <w:r w:rsidRPr="00D6200D">
        <w:rPr>
          <w:color w:val="000000" w:themeColor="text1"/>
          <w:sz w:val="24"/>
        </w:rPr>
        <w:t xml:space="preserve"> element. It is recommended that a specific requirement for patient participation form </w:t>
      </w:r>
      <w:r w:rsidR="00D6200D" w:rsidRPr="00D6200D">
        <w:rPr>
          <w:color w:val="000000" w:themeColor="text1"/>
          <w:sz w:val="24"/>
        </w:rPr>
        <w:t>part of the checklist for the development of PCNs</w:t>
      </w:r>
      <w:r w:rsidRPr="00D6200D">
        <w:rPr>
          <w:color w:val="000000" w:themeColor="text1"/>
          <w:sz w:val="24"/>
        </w:rPr>
        <w:t>.</w:t>
      </w:r>
    </w:p>
    <w:p w:rsidR="00D6200D" w:rsidRPr="00D6200D" w:rsidRDefault="00D6200D" w:rsidP="002944B1">
      <w:pPr>
        <w:pStyle w:val="ListParagraph"/>
        <w:spacing w:after="0" w:line="240" w:lineRule="auto"/>
        <w:jc w:val="both"/>
        <w:rPr>
          <w:color w:val="000000" w:themeColor="text1"/>
          <w:sz w:val="24"/>
        </w:rPr>
      </w:pPr>
    </w:p>
    <w:p w:rsidR="008A0A07" w:rsidRPr="004B2161" w:rsidRDefault="008A0A07" w:rsidP="002944B1">
      <w:pPr>
        <w:pStyle w:val="Heading5"/>
        <w:ind w:left="0" w:firstLine="0"/>
        <w:contextualSpacing/>
      </w:pPr>
      <w:r w:rsidRPr="004B2161">
        <w:t>4.</w:t>
      </w:r>
      <w:r w:rsidRPr="004B2161">
        <w:tab/>
        <w:t>RECOMMENDATIONS</w:t>
      </w:r>
    </w:p>
    <w:p w:rsidR="008A0A07" w:rsidRPr="004B2161" w:rsidRDefault="008A0A07" w:rsidP="002944B1">
      <w:pPr>
        <w:spacing w:after="0" w:line="240" w:lineRule="auto"/>
        <w:contextualSpacing/>
        <w:jc w:val="both"/>
        <w:rPr>
          <w:color w:val="auto"/>
          <w:sz w:val="24"/>
          <w:szCs w:val="24"/>
        </w:rPr>
      </w:pPr>
      <w:r w:rsidRPr="004B2161">
        <w:rPr>
          <w:color w:val="auto"/>
          <w:sz w:val="24"/>
          <w:szCs w:val="24"/>
        </w:rPr>
        <w:tab/>
      </w:r>
    </w:p>
    <w:p w:rsidR="002D4F05" w:rsidRDefault="008A0A07" w:rsidP="002944B1">
      <w:pPr>
        <w:spacing w:after="0" w:line="240" w:lineRule="auto"/>
        <w:contextualSpacing/>
        <w:jc w:val="both"/>
        <w:rPr>
          <w:color w:val="auto"/>
          <w:sz w:val="24"/>
          <w:szCs w:val="24"/>
        </w:rPr>
      </w:pPr>
      <w:r w:rsidRPr="004B2161">
        <w:rPr>
          <w:color w:val="auto"/>
          <w:sz w:val="24"/>
          <w:szCs w:val="24"/>
        </w:rPr>
        <w:t>It is recommended that the Primary Care Commissioning Committee</w:t>
      </w:r>
      <w:r w:rsidR="002D4F05">
        <w:rPr>
          <w:color w:val="auto"/>
          <w:sz w:val="24"/>
          <w:szCs w:val="24"/>
        </w:rPr>
        <w:t>:</w:t>
      </w:r>
    </w:p>
    <w:p w:rsidR="002D4F05" w:rsidRPr="000F4FDD" w:rsidRDefault="002D4F05" w:rsidP="002944B1">
      <w:pPr>
        <w:pStyle w:val="ListParagraph"/>
        <w:numPr>
          <w:ilvl w:val="0"/>
          <w:numId w:val="44"/>
        </w:numPr>
        <w:spacing w:after="0" w:line="240" w:lineRule="auto"/>
        <w:jc w:val="both"/>
        <w:rPr>
          <w:color w:val="auto"/>
          <w:sz w:val="24"/>
          <w:szCs w:val="24"/>
        </w:rPr>
      </w:pPr>
      <w:r w:rsidRPr="000F4FDD">
        <w:rPr>
          <w:color w:val="auto"/>
          <w:sz w:val="24"/>
          <w:szCs w:val="24"/>
        </w:rPr>
        <w:t>Note the update report.</w:t>
      </w:r>
    </w:p>
    <w:p w:rsidR="00D21615" w:rsidRPr="00EC23C8" w:rsidRDefault="00EC23C8" w:rsidP="002944B1">
      <w:pPr>
        <w:pStyle w:val="ListParagraph"/>
        <w:numPr>
          <w:ilvl w:val="0"/>
          <w:numId w:val="44"/>
        </w:numPr>
        <w:spacing w:after="0" w:line="240" w:lineRule="auto"/>
        <w:jc w:val="both"/>
        <w:rPr>
          <w:i/>
          <w:color w:val="auto"/>
          <w:lang w:eastAsia="en-GB"/>
        </w:rPr>
      </w:pPr>
      <w:r>
        <w:rPr>
          <w:color w:val="auto"/>
          <w:sz w:val="24"/>
          <w:szCs w:val="24"/>
        </w:rPr>
        <w:lastRenderedPageBreak/>
        <w:t>Support further work to ensure equity and quality of PPGs across Hull</w:t>
      </w:r>
      <w:r w:rsidR="002D4F05">
        <w:rPr>
          <w:color w:val="auto"/>
          <w:sz w:val="24"/>
          <w:szCs w:val="24"/>
        </w:rPr>
        <w:t>.</w:t>
      </w:r>
    </w:p>
    <w:p w:rsidR="00EC23C8" w:rsidRPr="00205694" w:rsidRDefault="00205694" w:rsidP="002944B1">
      <w:pPr>
        <w:pStyle w:val="ListParagraph"/>
        <w:numPr>
          <w:ilvl w:val="0"/>
          <w:numId w:val="44"/>
        </w:numPr>
        <w:spacing w:after="0" w:line="240" w:lineRule="auto"/>
        <w:jc w:val="both"/>
        <w:rPr>
          <w:i/>
          <w:color w:val="auto"/>
          <w:sz w:val="24"/>
          <w:szCs w:val="24"/>
          <w:lang w:eastAsia="en-GB"/>
        </w:rPr>
      </w:pPr>
      <w:r w:rsidRPr="00205694">
        <w:rPr>
          <w:color w:val="auto"/>
          <w:sz w:val="24"/>
          <w:szCs w:val="24"/>
          <w:lang w:eastAsia="en-GB"/>
        </w:rPr>
        <w:t>Support the principle that PPGs are fundamental in the development of patient participation in primary care networks</w:t>
      </w:r>
      <w:r w:rsidR="002D4F05">
        <w:rPr>
          <w:color w:val="auto"/>
          <w:sz w:val="24"/>
          <w:szCs w:val="24"/>
          <w:lang w:eastAsia="en-GB"/>
        </w:rPr>
        <w:t>.</w:t>
      </w:r>
      <w:r w:rsidRPr="00205694">
        <w:rPr>
          <w:color w:val="auto"/>
          <w:sz w:val="24"/>
          <w:szCs w:val="24"/>
          <w:lang w:eastAsia="en-GB"/>
        </w:rPr>
        <w:t xml:space="preserve"> </w:t>
      </w:r>
    </w:p>
    <w:p w:rsidR="00795866" w:rsidRPr="000F4FDD" w:rsidRDefault="00795866" w:rsidP="002944B1">
      <w:pPr>
        <w:pStyle w:val="ListParagraph"/>
        <w:spacing w:after="0" w:line="240" w:lineRule="auto"/>
        <w:jc w:val="both"/>
        <w:rPr>
          <w:color w:val="auto"/>
          <w:sz w:val="24"/>
          <w:szCs w:val="24"/>
          <w:lang w:eastAsia="en-GB"/>
        </w:rPr>
      </w:pPr>
    </w:p>
    <w:sectPr w:rsidR="00795866" w:rsidRPr="000F4FDD" w:rsidSect="00C519C5">
      <w:footerReference w:type="default" r:id="rId11"/>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003" w:rsidRDefault="00AB4003" w:rsidP="00407AC9">
      <w:pPr>
        <w:spacing w:after="0" w:line="240" w:lineRule="auto"/>
      </w:pPr>
      <w:r>
        <w:separator/>
      </w:r>
    </w:p>
  </w:endnote>
  <w:endnote w:type="continuationSeparator" w:id="0">
    <w:p w:rsidR="00AB4003" w:rsidRDefault="00AB4003" w:rsidP="00407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sz w:val="16"/>
        <w:szCs w:val="16"/>
      </w:rPr>
      <w:id w:val="-1735009944"/>
      <w:docPartObj>
        <w:docPartGallery w:val="Page Numbers (Bottom of Page)"/>
        <w:docPartUnique/>
      </w:docPartObj>
    </w:sdtPr>
    <w:sdtEndPr/>
    <w:sdtContent>
      <w:sdt>
        <w:sdtPr>
          <w:rPr>
            <w:color w:val="auto"/>
            <w:sz w:val="16"/>
            <w:szCs w:val="16"/>
          </w:rPr>
          <w:id w:val="860082579"/>
          <w:docPartObj>
            <w:docPartGallery w:val="Page Numbers (Top of Page)"/>
            <w:docPartUnique/>
          </w:docPartObj>
        </w:sdtPr>
        <w:sdtEndPr/>
        <w:sdtContent>
          <w:p w:rsidR="00407AC9" w:rsidRPr="00915DB1" w:rsidRDefault="00407AC9" w:rsidP="00407AC9">
            <w:pPr>
              <w:pStyle w:val="Footer"/>
              <w:jc w:val="right"/>
              <w:rPr>
                <w:color w:val="auto"/>
                <w:sz w:val="16"/>
                <w:szCs w:val="16"/>
              </w:rPr>
            </w:pPr>
            <w:r w:rsidRPr="00915DB1">
              <w:rPr>
                <w:color w:val="auto"/>
                <w:sz w:val="16"/>
                <w:szCs w:val="16"/>
              </w:rPr>
              <w:t xml:space="preserve">Page </w:t>
            </w:r>
            <w:r w:rsidRPr="00915DB1">
              <w:rPr>
                <w:bCs/>
                <w:color w:val="auto"/>
                <w:sz w:val="16"/>
                <w:szCs w:val="16"/>
              </w:rPr>
              <w:fldChar w:fldCharType="begin"/>
            </w:r>
            <w:r w:rsidRPr="00915DB1">
              <w:rPr>
                <w:bCs/>
                <w:color w:val="auto"/>
                <w:sz w:val="16"/>
                <w:szCs w:val="16"/>
              </w:rPr>
              <w:instrText xml:space="preserve"> PAGE </w:instrText>
            </w:r>
            <w:r w:rsidRPr="00915DB1">
              <w:rPr>
                <w:bCs/>
                <w:color w:val="auto"/>
                <w:sz w:val="16"/>
                <w:szCs w:val="16"/>
              </w:rPr>
              <w:fldChar w:fldCharType="separate"/>
            </w:r>
            <w:r w:rsidR="00C052F3">
              <w:rPr>
                <w:bCs/>
                <w:noProof/>
                <w:color w:val="auto"/>
                <w:sz w:val="16"/>
                <w:szCs w:val="16"/>
              </w:rPr>
              <w:t>1</w:t>
            </w:r>
            <w:r w:rsidRPr="00915DB1">
              <w:rPr>
                <w:bCs/>
                <w:color w:val="auto"/>
                <w:sz w:val="16"/>
                <w:szCs w:val="16"/>
              </w:rPr>
              <w:fldChar w:fldCharType="end"/>
            </w:r>
            <w:r w:rsidRPr="00915DB1">
              <w:rPr>
                <w:color w:val="auto"/>
                <w:sz w:val="16"/>
                <w:szCs w:val="16"/>
              </w:rPr>
              <w:t xml:space="preserve"> of </w:t>
            </w:r>
            <w:r w:rsidRPr="00915DB1">
              <w:rPr>
                <w:bCs/>
                <w:color w:val="auto"/>
                <w:sz w:val="16"/>
                <w:szCs w:val="16"/>
              </w:rPr>
              <w:fldChar w:fldCharType="begin"/>
            </w:r>
            <w:r w:rsidRPr="00915DB1">
              <w:rPr>
                <w:bCs/>
                <w:color w:val="auto"/>
                <w:sz w:val="16"/>
                <w:szCs w:val="16"/>
              </w:rPr>
              <w:instrText xml:space="preserve"> NUMPAGES  </w:instrText>
            </w:r>
            <w:r w:rsidRPr="00915DB1">
              <w:rPr>
                <w:bCs/>
                <w:color w:val="auto"/>
                <w:sz w:val="16"/>
                <w:szCs w:val="16"/>
              </w:rPr>
              <w:fldChar w:fldCharType="separate"/>
            </w:r>
            <w:r w:rsidR="00C052F3">
              <w:rPr>
                <w:bCs/>
                <w:noProof/>
                <w:color w:val="auto"/>
                <w:sz w:val="16"/>
                <w:szCs w:val="16"/>
              </w:rPr>
              <w:t>7</w:t>
            </w:r>
            <w:r w:rsidRPr="00915DB1">
              <w:rPr>
                <w:bCs/>
                <w:color w:val="auto"/>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003" w:rsidRDefault="00AB4003" w:rsidP="00407AC9">
      <w:pPr>
        <w:spacing w:after="0" w:line="240" w:lineRule="auto"/>
      </w:pPr>
      <w:r>
        <w:separator/>
      </w:r>
    </w:p>
  </w:footnote>
  <w:footnote w:type="continuationSeparator" w:id="0">
    <w:p w:rsidR="00AB4003" w:rsidRDefault="00AB4003" w:rsidP="00407A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9DF"/>
    <w:multiLevelType w:val="hybridMultilevel"/>
    <w:tmpl w:val="B2A601A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59114B"/>
    <w:multiLevelType w:val="multilevel"/>
    <w:tmpl w:val="42C021A8"/>
    <w:lvl w:ilvl="0">
      <w:start w:val="1"/>
      <w:numFmt w:val="decimal"/>
      <w:lvlText w:val="%1."/>
      <w:lvlJc w:val="left"/>
      <w:pPr>
        <w:ind w:left="-491" w:hanging="360"/>
      </w:pPr>
      <w:rPr>
        <w:rFonts w:hint="default"/>
      </w:rPr>
    </w:lvl>
    <w:lvl w:ilvl="1">
      <w:start w:val="1"/>
      <w:numFmt w:val="decimal"/>
      <w:isLgl/>
      <w:lvlText w:val="%1.%2"/>
      <w:lvlJc w:val="left"/>
      <w:pPr>
        <w:ind w:left="-491" w:hanging="360"/>
      </w:pPr>
      <w:rPr>
        <w:rFonts w:hint="default"/>
      </w:rPr>
    </w:lvl>
    <w:lvl w:ilvl="2">
      <w:start w:val="1"/>
      <w:numFmt w:val="decimal"/>
      <w:isLgl/>
      <w:lvlText w:val="%1.%2.%3"/>
      <w:lvlJc w:val="left"/>
      <w:pPr>
        <w:ind w:left="-131" w:hanging="720"/>
      </w:pPr>
      <w:rPr>
        <w:rFonts w:hint="default"/>
      </w:rPr>
    </w:lvl>
    <w:lvl w:ilvl="3">
      <w:start w:val="1"/>
      <w:numFmt w:val="decimal"/>
      <w:isLgl/>
      <w:lvlText w:val="%1.%2.%3.%4"/>
      <w:lvlJc w:val="left"/>
      <w:pPr>
        <w:ind w:left="229" w:hanging="108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589" w:hanging="144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949" w:hanging="1800"/>
      </w:pPr>
      <w:rPr>
        <w:rFonts w:hint="default"/>
      </w:rPr>
    </w:lvl>
    <w:lvl w:ilvl="8">
      <w:start w:val="1"/>
      <w:numFmt w:val="decimal"/>
      <w:isLgl/>
      <w:lvlText w:val="%1.%2.%3.%4.%5.%6.%7.%8.%9"/>
      <w:lvlJc w:val="left"/>
      <w:pPr>
        <w:ind w:left="949" w:hanging="1800"/>
      </w:pPr>
      <w:rPr>
        <w:rFonts w:hint="default"/>
      </w:rPr>
    </w:lvl>
  </w:abstractNum>
  <w:abstractNum w:abstractNumId="2">
    <w:nsid w:val="0C5667F2"/>
    <w:multiLevelType w:val="hybridMultilevel"/>
    <w:tmpl w:val="D6BE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A075F0"/>
    <w:multiLevelType w:val="hybridMultilevel"/>
    <w:tmpl w:val="B3C2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2A024D"/>
    <w:multiLevelType w:val="hybridMultilevel"/>
    <w:tmpl w:val="E034F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000E31"/>
    <w:multiLevelType w:val="hybridMultilevel"/>
    <w:tmpl w:val="645C92C6"/>
    <w:lvl w:ilvl="0" w:tplc="876A7BA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04515E"/>
    <w:multiLevelType w:val="hybridMultilevel"/>
    <w:tmpl w:val="7F86CB18"/>
    <w:lvl w:ilvl="0" w:tplc="2A3818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3416DE"/>
    <w:multiLevelType w:val="hybridMultilevel"/>
    <w:tmpl w:val="DAFEC580"/>
    <w:lvl w:ilvl="0" w:tplc="7440505A">
      <w:start w:val="1"/>
      <w:numFmt w:val="bullet"/>
      <w:lvlText w:val=""/>
      <w:lvlJc w:val="left"/>
      <w:pPr>
        <w:ind w:left="720" w:hanging="360"/>
      </w:pPr>
      <w:rPr>
        <w:rFonts w:ascii="Symbol" w:hAnsi="Symbol" w:hint="default"/>
        <w:b w:val="0"/>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E80AE0"/>
    <w:multiLevelType w:val="hybridMultilevel"/>
    <w:tmpl w:val="C1FA0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91390B"/>
    <w:multiLevelType w:val="hybridMultilevel"/>
    <w:tmpl w:val="11622CB0"/>
    <w:lvl w:ilvl="0" w:tplc="1D326648">
      <w:start w:val="1"/>
      <w:numFmt w:val="lowerLetter"/>
      <w:lvlText w:val="(%1)"/>
      <w:lvlJc w:val="left"/>
      <w:pPr>
        <w:ind w:left="1087" w:hanging="360"/>
      </w:pPr>
      <w:rPr>
        <w:rFonts w:hint="default"/>
      </w:rPr>
    </w:lvl>
    <w:lvl w:ilvl="1" w:tplc="08090019" w:tentative="1">
      <w:start w:val="1"/>
      <w:numFmt w:val="lowerLetter"/>
      <w:lvlText w:val="%2."/>
      <w:lvlJc w:val="left"/>
      <w:pPr>
        <w:ind w:left="1807" w:hanging="360"/>
      </w:pPr>
    </w:lvl>
    <w:lvl w:ilvl="2" w:tplc="0809001B" w:tentative="1">
      <w:start w:val="1"/>
      <w:numFmt w:val="lowerRoman"/>
      <w:lvlText w:val="%3."/>
      <w:lvlJc w:val="right"/>
      <w:pPr>
        <w:ind w:left="2527" w:hanging="180"/>
      </w:pPr>
    </w:lvl>
    <w:lvl w:ilvl="3" w:tplc="0809000F" w:tentative="1">
      <w:start w:val="1"/>
      <w:numFmt w:val="decimal"/>
      <w:lvlText w:val="%4."/>
      <w:lvlJc w:val="left"/>
      <w:pPr>
        <w:ind w:left="3247" w:hanging="360"/>
      </w:pPr>
    </w:lvl>
    <w:lvl w:ilvl="4" w:tplc="08090019" w:tentative="1">
      <w:start w:val="1"/>
      <w:numFmt w:val="lowerLetter"/>
      <w:lvlText w:val="%5."/>
      <w:lvlJc w:val="left"/>
      <w:pPr>
        <w:ind w:left="3967" w:hanging="360"/>
      </w:pPr>
    </w:lvl>
    <w:lvl w:ilvl="5" w:tplc="0809001B" w:tentative="1">
      <w:start w:val="1"/>
      <w:numFmt w:val="lowerRoman"/>
      <w:lvlText w:val="%6."/>
      <w:lvlJc w:val="right"/>
      <w:pPr>
        <w:ind w:left="4687" w:hanging="180"/>
      </w:pPr>
    </w:lvl>
    <w:lvl w:ilvl="6" w:tplc="0809000F" w:tentative="1">
      <w:start w:val="1"/>
      <w:numFmt w:val="decimal"/>
      <w:lvlText w:val="%7."/>
      <w:lvlJc w:val="left"/>
      <w:pPr>
        <w:ind w:left="5407" w:hanging="360"/>
      </w:pPr>
    </w:lvl>
    <w:lvl w:ilvl="7" w:tplc="08090019" w:tentative="1">
      <w:start w:val="1"/>
      <w:numFmt w:val="lowerLetter"/>
      <w:lvlText w:val="%8."/>
      <w:lvlJc w:val="left"/>
      <w:pPr>
        <w:ind w:left="6127" w:hanging="360"/>
      </w:pPr>
    </w:lvl>
    <w:lvl w:ilvl="8" w:tplc="0809001B" w:tentative="1">
      <w:start w:val="1"/>
      <w:numFmt w:val="lowerRoman"/>
      <w:lvlText w:val="%9."/>
      <w:lvlJc w:val="right"/>
      <w:pPr>
        <w:ind w:left="6847" w:hanging="180"/>
      </w:pPr>
    </w:lvl>
  </w:abstractNum>
  <w:abstractNum w:abstractNumId="10">
    <w:nsid w:val="1B151911"/>
    <w:multiLevelType w:val="hybridMultilevel"/>
    <w:tmpl w:val="19843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CD70C31"/>
    <w:multiLevelType w:val="hybridMultilevel"/>
    <w:tmpl w:val="BC0E0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18E7732"/>
    <w:multiLevelType w:val="hybridMultilevel"/>
    <w:tmpl w:val="3506B176"/>
    <w:lvl w:ilvl="0" w:tplc="411ACE26">
      <w:start w:val="1"/>
      <w:numFmt w:val="lowerLetter"/>
      <w:lvlText w:val="(%1)"/>
      <w:lvlJc w:val="left"/>
      <w:pPr>
        <w:ind w:left="1087" w:hanging="360"/>
      </w:pPr>
      <w:rPr>
        <w:rFonts w:hint="default"/>
      </w:rPr>
    </w:lvl>
    <w:lvl w:ilvl="1" w:tplc="08090019" w:tentative="1">
      <w:start w:val="1"/>
      <w:numFmt w:val="lowerLetter"/>
      <w:lvlText w:val="%2."/>
      <w:lvlJc w:val="left"/>
      <w:pPr>
        <w:ind w:left="1807" w:hanging="360"/>
      </w:pPr>
    </w:lvl>
    <w:lvl w:ilvl="2" w:tplc="0809001B" w:tentative="1">
      <w:start w:val="1"/>
      <w:numFmt w:val="lowerRoman"/>
      <w:lvlText w:val="%3."/>
      <w:lvlJc w:val="right"/>
      <w:pPr>
        <w:ind w:left="2527" w:hanging="180"/>
      </w:pPr>
    </w:lvl>
    <w:lvl w:ilvl="3" w:tplc="0809000F" w:tentative="1">
      <w:start w:val="1"/>
      <w:numFmt w:val="decimal"/>
      <w:lvlText w:val="%4."/>
      <w:lvlJc w:val="left"/>
      <w:pPr>
        <w:ind w:left="3247" w:hanging="360"/>
      </w:pPr>
    </w:lvl>
    <w:lvl w:ilvl="4" w:tplc="08090019" w:tentative="1">
      <w:start w:val="1"/>
      <w:numFmt w:val="lowerLetter"/>
      <w:lvlText w:val="%5."/>
      <w:lvlJc w:val="left"/>
      <w:pPr>
        <w:ind w:left="3967" w:hanging="360"/>
      </w:pPr>
    </w:lvl>
    <w:lvl w:ilvl="5" w:tplc="0809001B" w:tentative="1">
      <w:start w:val="1"/>
      <w:numFmt w:val="lowerRoman"/>
      <w:lvlText w:val="%6."/>
      <w:lvlJc w:val="right"/>
      <w:pPr>
        <w:ind w:left="4687" w:hanging="180"/>
      </w:pPr>
    </w:lvl>
    <w:lvl w:ilvl="6" w:tplc="0809000F" w:tentative="1">
      <w:start w:val="1"/>
      <w:numFmt w:val="decimal"/>
      <w:lvlText w:val="%7."/>
      <w:lvlJc w:val="left"/>
      <w:pPr>
        <w:ind w:left="5407" w:hanging="360"/>
      </w:pPr>
    </w:lvl>
    <w:lvl w:ilvl="7" w:tplc="08090019" w:tentative="1">
      <w:start w:val="1"/>
      <w:numFmt w:val="lowerLetter"/>
      <w:lvlText w:val="%8."/>
      <w:lvlJc w:val="left"/>
      <w:pPr>
        <w:ind w:left="6127" w:hanging="360"/>
      </w:pPr>
    </w:lvl>
    <w:lvl w:ilvl="8" w:tplc="0809001B" w:tentative="1">
      <w:start w:val="1"/>
      <w:numFmt w:val="lowerRoman"/>
      <w:lvlText w:val="%9."/>
      <w:lvlJc w:val="right"/>
      <w:pPr>
        <w:ind w:left="6847" w:hanging="180"/>
      </w:pPr>
    </w:lvl>
  </w:abstractNum>
  <w:abstractNum w:abstractNumId="13">
    <w:nsid w:val="22E976EA"/>
    <w:multiLevelType w:val="hybridMultilevel"/>
    <w:tmpl w:val="F60A761C"/>
    <w:lvl w:ilvl="0" w:tplc="1D326648">
      <w:start w:val="1"/>
      <w:numFmt w:val="lowerLetter"/>
      <w:lvlText w:val="(%1)"/>
      <w:lvlJc w:val="left"/>
      <w:pPr>
        <w:ind w:left="1087" w:hanging="360"/>
      </w:pPr>
      <w:rPr>
        <w:rFonts w:hint="default"/>
      </w:rPr>
    </w:lvl>
    <w:lvl w:ilvl="1" w:tplc="08090019" w:tentative="1">
      <w:start w:val="1"/>
      <w:numFmt w:val="lowerLetter"/>
      <w:lvlText w:val="%2."/>
      <w:lvlJc w:val="left"/>
      <w:pPr>
        <w:ind w:left="1807" w:hanging="360"/>
      </w:pPr>
    </w:lvl>
    <w:lvl w:ilvl="2" w:tplc="0809001B" w:tentative="1">
      <w:start w:val="1"/>
      <w:numFmt w:val="lowerRoman"/>
      <w:lvlText w:val="%3."/>
      <w:lvlJc w:val="right"/>
      <w:pPr>
        <w:ind w:left="2527" w:hanging="180"/>
      </w:pPr>
    </w:lvl>
    <w:lvl w:ilvl="3" w:tplc="0809000F" w:tentative="1">
      <w:start w:val="1"/>
      <w:numFmt w:val="decimal"/>
      <w:lvlText w:val="%4."/>
      <w:lvlJc w:val="left"/>
      <w:pPr>
        <w:ind w:left="3247" w:hanging="360"/>
      </w:pPr>
    </w:lvl>
    <w:lvl w:ilvl="4" w:tplc="08090019" w:tentative="1">
      <w:start w:val="1"/>
      <w:numFmt w:val="lowerLetter"/>
      <w:lvlText w:val="%5."/>
      <w:lvlJc w:val="left"/>
      <w:pPr>
        <w:ind w:left="3967" w:hanging="360"/>
      </w:pPr>
    </w:lvl>
    <w:lvl w:ilvl="5" w:tplc="0809001B" w:tentative="1">
      <w:start w:val="1"/>
      <w:numFmt w:val="lowerRoman"/>
      <w:lvlText w:val="%6."/>
      <w:lvlJc w:val="right"/>
      <w:pPr>
        <w:ind w:left="4687" w:hanging="180"/>
      </w:pPr>
    </w:lvl>
    <w:lvl w:ilvl="6" w:tplc="0809000F" w:tentative="1">
      <w:start w:val="1"/>
      <w:numFmt w:val="decimal"/>
      <w:lvlText w:val="%7."/>
      <w:lvlJc w:val="left"/>
      <w:pPr>
        <w:ind w:left="5407" w:hanging="360"/>
      </w:pPr>
    </w:lvl>
    <w:lvl w:ilvl="7" w:tplc="08090019" w:tentative="1">
      <w:start w:val="1"/>
      <w:numFmt w:val="lowerLetter"/>
      <w:lvlText w:val="%8."/>
      <w:lvlJc w:val="left"/>
      <w:pPr>
        <w:ind w:left="6127" w:hanging="360"/>
      </w:pPr>
    </w:lvl>
    <w:lvl w:ilvl="8" w:tplc="0809001B" w:tentative="1">
      <w:start w:val="1"/>
      <w:numFmt w:val="lowerRoman"/>
      <w:lvlText w:val="%9."/>
      <w:lvlJc w:val="right"/>
      <w:pPr>
        <w:ind w:left="6847" w:hanging="180"/>
      </w:pPr>
    </w:lvl>
  </w:abstractNum>
  <w:abstractNum w:abstractNumId="14">
    <w:nsid w:val="244360F5"/>
    <w:multiLevelType w:val="hybridMultilevel"/>
    <w:tmpl w:val="D5EE9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5F6117F"/>
    <w:multiLevelType w:val="hybridMultilevel"/>
    <w:tmpl w:val="AE02F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91720B9"/>
    <w:multiLevelType w:val="hybridMultilevel"/>
    <w:tmpl w:val="128E57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9C24115"/>
    <w:multiLevelType w:val="hybridMultilevel"/>
    <w:tmpl w:val="F8B26018"/>
    <w:lvl w:ilvl="0" w:tplc="08090005">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nsid w:val="2C3E1430"/>
    <w:multiLevelType w:val="hybridMultilevel"/>
    <w:tmpl w:val="6DD64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C794996"/>
    <w:multiLevelType w:val="hybridMultilevel"/>
    <w:tmpl w:val="04B02E94"/>
    <w:lvl w:ilvl="0" w:tplc="60E6CC88">
      <w:start w:val="1"/>
      <w:numFmt w:val="decimal"/>
      <w:lvlText w:val="%1."/>
      <w:lvlJc w:val="left"/>
      <w:pPr>
        <w:ind w:left="-180" w:hanging="720"/>
      </w:pPr>
      <w:rPr>
        <w:rFonts w:hint="default"/>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20">
    <w:nsid w:val="2D2406BF"/>
    <w:multiLevelType w:val="hybridMultilevel"/>
    <w:tmpl w:val="F7F039A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2AA67ED"/>
    <w:multiLevelType w:val="hybridMultilevel"/>
    <w:tmpl w:val="91EA3D0A"/>
    <w:lvl w:ilvl="0" w:tplc="99189B04">
      <w:start w:val="1"/>
      <w:numFmt w:val="lowerLetter"/>
      <w:lvlText w:val="%1)"/>
      <w:lvlJc w:val="left"/>
      <w:pPr>
        <w:ind w:left="720" w:hanging="360"/>
      </w:pPr>
      <w:rPr>
        <w:rFonts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77F381B"/>
    <w:multiLevelType w:val="hybridMultilevel"/>
    <w:tmpl w:val="F6688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E34522"/>
    <w:multiLevelType w:val="hybridMultilevel"/>
    <w:tmpl w:val="B92419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F0734A2"/>
    <w:multiLevelType w:val="hybridMultilevel"/>
    <w:tmpl w:val="E758C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A8B72AD"/>
    <w:multiLevelType w:val="hybridMultilevel"/>
    <w:tmpl w:val="DC78791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B0376BE"/>
    <w:multiLevelType w:val="hybridMultilevel"/>
    <w:tmpl w:val="5148B4C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F94F57"/>
    <w:multiLevelType w:val="hybridMultilevel"/>
    <w:tmpl w:val="6F70B788"/>
    <w:lvl w:ilvl="0" w:tplc="1D326648">
      <w:start w:val="1"/>
      <w:numFmt w:val="lowerLetter"/>
      <w:lvlText w:val="(%1)"/>
      <w:lvlJc w:val="left"/>
      <w:pPr>
        <w:ind w:left="1087" w:hanging="360"/>
      </w:pPr>
      <w:rPr>
        <w:rFonts w:hint="default"/>
      </w:rPr>
    </w:lvl>
    <w:lvl w:ilvl="1" w:tplc="08090019" w:tentative="1">
      <w:start w:val="1"/>
      <w:numFmt w:val="lowerLetter"/>
      <w:lvlText w:val="%2."/>
      <w:lvlJc w:val="left"/>
      <w:pPr>
        <w:ind w:left="1807" w:hanging="360"/>
      </w:pPr>
    </w:lvl>
    <w:lvl w:ilvl="2" w:tplc="0809001B" w:tentative="1">
      <w:start w:val="1"/>
      <w:numFmt w:val="lowerRoman"/>
      <w:lvlText w:val="%3."/>
      <w:lvlJc w:val="right"/>
      <w:pPr>
        <w:ind w:left="2527" w:hanging="180"/>
      </w:pPr>
    </w:lvl>
    <w:lvl w:ilvl="3" w:tplc="0809000F" w:tentative="1">
      <w:start w:val="1"/>
      <w:numFmt w:val="decimal"/>
      <w:lvlText w:val="%4."/>
      <w:lvlJc w:val="left"/>
      <w:pPr>
        <w:ind w:left="3247" w:hanging="360"/>
      </w:pPr>
    </w:lvl>
    <w:lvl w:ilvl="4" w:tplc="08090019" w:tentative="1">
      <w:start w:val="1"/>
      <w:numFmt w:val="lowerLetter"/>
      <w:lvlText w:val="%5."/>
      <w:lvlJc w:val="left"/>
      <w:pPr>
        <w:ind w:left="3967" w:hanging="360"/>
      </w:pPr>
    </w:lvl>
    <w:lvl w:ilvl="5" w:tplc="0809001B" w:tentative="1">
      <w:start w:val="1"/>
      <w:numFmt w:val="lowerRoman"/>
      <w:lvlText w:val="%6."/>
      <w:lvlJc w:val="right"/>
      <w:pPr>
        <w:ind w:left="4687" w:hanging="180"/>
      </w:pPr>
    </w:lvl>
    <w:lvl w:ilvl="6" w:tplc="0809000F" w:tentative="1">
      <w:start w:val="1"/>
      <w:numFmt w:val="decimal"/>
      <w:lvlText w:val="%7."/>
      <w:lvlJc w:val="left"/>
      <w:pPr>
        <w:ind w:left="5407" w:hanging="360"/>
      </w:pPr>
    </w:lvl>
    <w:lvl w:ilvl="7" w:tplc="08090019" w:tentative="1">
      <w:start w:val="1"/>
      <w:numFmt w:val="lowerLetter"/>
      <w:lvlText w:val="%8."/>
      <w:lvlJc w:val="left"/>
      <w:pPr>
        <w:ind w:left="6127" w:hanging="360"/>
      </w:pPr>
    </w:lvl>
    <w:lvl w:ilvl="8" w:tplc="0809001B" w:tentative="1">
      <w:start w:val="1"/>
      <w:numFmt w:val="lowerRoman"/>
      <w:lvlText w:val="%9."/>
      <w:lvlJc w:val="right"/>
      <w:pPr>
        <w:ind w:left="6847" w:hanging="180"/>
      </w:pPr>
    </w:lvl>
  </w:abstractNum>
  <w:abstractNum w:abstractNumId="28">
    <w:nsid w:val="563A2D21"/>
    <w:multiLevelType w:val="multilevel"/>
    <w:tmpl w:val="830E313E"/>
    <w:lvl w:ilvl="0">
      <w:start w:val="1"/>
      <w:numFmt w:val="decimal"/>
      <w:lvlText w:val="%1."/>
      <w:lvlJc w:val="left"/>
      <w:pPr>
        <w:ind w:left="1080" w:hanging="720"/>
      </w:pPr>
      <w:rPr>
        <w:rFonts w:ascii="Arial" w:eastAsia="Calibri" w:hAnsi="Arial" w:cs="Arial"/>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58882831"/>
    <w:multiLevelType w:val="hybridMultilevel"/>
    <w:tmpl w:val="F60A761C"/>
    <w:lvl w:ilvl="0" w:tplc="1D32664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nsid w:val="597F1CF1"/>
    <w:multiLevelType w:val="hybridMultilevel"/>
    <w:tmpl w:val="F3523BEA"/>
    <w:lvl w:ilvl="0" w:tplc="9FE0E4E4">
      <w:start w:val="1"/>
      <w:numFmt w:val="lowerLetter"/>
      <w:lvlText w:val="(%1)"/>
      <w:lvlJc w:val="left"/>
      <w:pPr>
        <w:ind w:left="1087" w:hanging="360"/>
      </w:pPr>
      <w:rPr>
        <w:rFonts w:hint="default"/>
      </w:rPr>
    </w:lvl>
    <w:lvl w:ilvl="1" w:tplc="08090019" w:tentative="1">
      <w:start w:val="1"/>
      <w:numFmt w:val="lowerLetter"/>
      <w:lvlText w:val="%2."/>
      <w:lvlJc w:val="left"/>
      <w:pPr>
        <w:ind w:left="1807" w:hanging="360"/>
      </w:pPr>
    </w:lvl>
    <w:lvl w:ilvl="2" w:tplc="0809001B" w:tentative="1">
      <w:start w:val="1"/>
      <w:numFmt w:val="lowerRoman"/>
      <w:lvlText w:val="%3."/>
      <w:lvlJc w:val="right"/>
      <w:pPr>
        <w:ind w:left="2527" w:hanging="180"/>
      </w:pPr>
    </w:lvl>
    <w:lvl w:ilvl="3" w:tplc="0809000F" w:tentative="1">
      <w:start w:val="1"/>
      <w:numFmt w:val="decimal"/>
      <w:lvlText w:val="%4."/>
      <w:lvlJc w:val="left"/>
      <w:pPr>
        <w:ind w:left="3247" w:hanging="360"/>
      </w:pPr>
    </w:lvl>
    <w:lvl w:ilvl="4" w:tplc="08090019" w:tentative="1">
      <w:start w:val="1"/>
      <w:numFmt w:val="lowerLetter"/>
      <w:lvlText w:val="%5."/>
      <w:lvlJc w:val="left"/>
      <w:pPr>
        <w:ind w:left="3967" w:hanging="360"/>
      </w:pPr>
    </w:lvl>
    <w:lvl w:ilvl="5" w:tplc="0809001B" w:tentative="1">
      <w:start w:val="1"/>
      <w:numFmt w:val="lowerRoman"/>
      <w:lvlText w:val="%6."/>
      <w:lvlJc w:val="right"/>
      <w:pPr>
        <w:ind w:left="4687" w:hanging="180"/>
      </w:pPr>
    </w:lvl>
    <w:lvl w:ilvl="6" w:tplc="0809000F" w:tentative="1">
      <w:start w:val="1"/>
      <w:numFmt w:val="decimal"/>
      <w:lvlText w:val="%7."/>
      <w:lvlJc w:val="left"/>
      <w:pPr>
        <w:ind w:left="5407" w:hanging="360"/>
      </w:pPr>
    </w:lvl>
    <w:lvl w:ilvl="7" w:tplc="08090019" w:tentative="1">
      <w:start w:val="1"/>
      <w:numFmt w:val="lowerLetter"/>
      <w:lvlText w:val="%8."/>
      <w:lvlJc w:val="left"/>
      <w:pPr>
        <w:ind w:left="6127" w:hanging="360"/>
      </w:pPr>
    </w:lvl>
    <w:lvl w:ilvl="8" w:tplc="0809001B" w:tentative="1">
      <w:start w:val="1"/>
      <w:numFmt w:val="lowerRoman"/>
      <w:lvlText w:val="%9."/>
      <w:lvlJc w:val="right"/>
      <w:pPr>
        <w:ind w:left="6847" w:hanging="180"/>
      </w:pPr>
    </w:lvl>
  </w:abstractNum>
  <w:abstractNum w:abstractNumId="31">
    <w:nsid w:val="599B66CA"/>
    <w:multiLevelType w:val="multilevel"/>
    <w:tmpl w:val="DF460436"/>
    <w:lvl w:ilvl="0">
      <w:start w:val="1"/>
      <w:numFmt w:val="decimal"/>
      <w:lvlText w:val="%1."/>
      <w:lvlJc w:val="left"/>
      <w:pPr>
        <w:ind w:left="-491" w:hanging="360"/>
      </w:pPr>
      <w:rPr>
        <w:rFonts w:hint="default"/>
        <w:b/>
      </w:rPr>
    </w:lvl>
    <w:lvl w:ilvl="1">
      <w:start w:val="1"/>
      <w:numFmt w:val="decimal"/>
      <w:isLgl/>
      <w:lvlText w:val="%1.%2"/>
      <w:lvlJc w:val="left"/>
      <w:pPr>
        <w:ind w:left="-491" w:hanging="360"/>
      </w:pPr>
      <w:rPr>
        <w:rFonts w:hint="default"/>
      </w:rPr>
    </w:lvl>
    <w:lvl w:ilvl="2">
      <w:start w:val="1"/>
      <w:numFmt w:val="decimal"/>
      <w:isLgl/>
      <w:lvlText w:val="%1.%2.%3"/>
      <w:lvlJc w:val="left"/>
      <w:pPr>
        <w:ind w:left="-131" w:hanging="720"/>
      </w:pPr>
      <w:rPr>
        <w:rFonts w:hint="default"/>
      </w:rPr>
    </w:lvl>
    <w:lvl w:ilvl="3">
      <w:start w:val="1"/>
      <w:numFmt w:val="decimal"/>
      <w:isLgl/>
      <w:lvlText w:val="%1.%2.%3.%4"/>
      <w:lvlJc w:val="left"/>
      <w:pPr>
        <w:ind w:left="229" w:hanging="108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589" w:hanging="144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949" w:hanging="1800"/>
      </w:pPr>
      <w:rPr>
        <w:rFonts w:hint="default"/>
      </w:rPr>
    </w:lvl>
    <w:lvl w:ilvl="8">
      <w:start w:val="1"/>
      <w:numFmt w:val="decimal"/>
      <w:isLgl/>
      <w:lvlText w:val="%1.%2.%3.%4.%5.%6.%7.%8.%9"/>
      <w:lvlJc w:val="left"/>
      <w:pPr>
        <w:ind w:left="949" w:hanging="1800"/>
      </w:pPr>
      <w:rPr>
        <w:rFonts w:hint="default"/>
      </w:rPr>
    </w:lvl>
  </w:abstractNum>
  <w:abstractNum w:abstractNumId="32">
    <w:nsid w:val="64543689"/>
    <w:multiLevelType w:val="hybridMultilevel"/>
    <w:tmpl w:val="C0144C2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47F2D37"/>
    <w:multiLevelType w:val="hybridMultilevel"/>
    <w:tmpl w:val="F60A761C"/>
    <w:lvl w:ilvl="0" w:tplc="1D326648">
      <w:start w:val="1"/>
      <w:numFmt w:val="lowerLetter"/>
      <w:lvlText w:val="(%1)"/>
      <w:lvlJc w:val="left"/>
      <w:pPr>
        <w:ind w:left="1087" w:hanging="360"/>
      </w:pPr>
      <w:rPr>
        <w:rFonts w:hint="default"/>
      </w:rPr>
    </w:lvl>
    <w:lvl w:ilvl="1" w:tplc="08090019" w:tentative="1">
      <w:start w:val="1"/>
      <w:numFmt w:val="lowerLetter"/>
      <w:lvlText w:val="%2."/>
      <w:lvlJc w:val="left"/>
      <w:pPr>
        <w:ind w:left="1807" w:hanging="360"/>
      </w:pPr>
    </w:lvl>
    <w:lvl w:ilvl="2" w:tplc="0809001B" w:tentative="1">
      <w:start w:val="1"/>
      <w:numFmt w:val="lowerRoman"/>
      <w:lvlText w:val="%3."/>
      <w:lvlJc w:val="right"/>
      <w:pPr>
        <w:ind w:left="2527" w:hanging="180"/>
      </w:pPr>
    </w:lvl>
    <w:lvl w:ilvl="3" w:tplc="0809000F" w:tentative="1">
      <w:start w:val="1"/>
      <w:numFmt w:val="decimal"/>
      <w:lvlText w:val="%4."/>
      <w:lvlJc w:val="left"/>
      <w:pPr>
        <w:ind w:left="3247" w:hanging="360"/>
      </w:pPr>
    </w:lvl>
    <w:lvl w:ilvl="4" w:tplc="08090019" w:tentative="1">
      <w:start w:val="1"/>
      <w:numFmt w:val="lowerLetter"/>
      <w:lvlText w:val="%5."/>
      <w:lvlJc w:val="left"/>
      <w:pPr>
        <w:ind w:left="3967" w:hanging="360"/>
      </w:pPr>
    </w:lvl>
    <w:lvl w:ilvl="5" w:tplc="0809001B" w:tentative="1">
      <w:start w:val="1"/>
      <w:numFmt w:val="lowerRoman"/>
      <w:lvlText w:val="%6."/>
      <w:lvlJc w:val="right"/>
      <w:pPr>
        <w:ind w:left="4687" w:hanging="180"/>
      </w:pPr>
    </w:lvl>
    <w:lvl w:ilvl="6" w:tplc="0809000F" w:tentative="1">
      <w:start w:val="1"/>
      <w:numFmt w:val="decimal"/>
      <w:lvlText w:val="%7."/>
      <w:lvlJc w:val="left"/>
      <w:pPr>
        <w:ind w:left="5407" w:hanging="360"/>
      </w:pPr>
    </w:lvl>
    <w:lvl w:ilvl="7" w:tplc="08090019" w:tentative="1">
      <w:start w:val="1"/>
      <w:numFmt w:val="lowerLetter"/>
      <w:lvlText w:val="%8."/>
      <w:lvlJc w:val="left"/>
      <w:pPr>
        <w:ind w:left="6127" w:hanging="360"/>
      </w:pPr>
    </w:lvl>
    <w:lvl w:ilvl="8" w:tplc="0809001B" w:tentative="1">
      <w:start w:val="1"/>
      <w:numFmt w:val="lowerRoman"/>
      <w:lvlText w:val="%9."/>
      <w:lvlJc w:val="right"/>
      <w:pPr>
        <w:ind w:left="6847" w:hanging="180"/>
      </w:pPr>
    </w:lvl>
  </w:abstractNum>
  <w:abstractNum w:abstractNumId="34">
    <w:nsid w:val="64C657D0"/>
    <w:multiLevelType w:val="hybridMultilevel"/>
    <w:tmpl w:val="4422487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EB3A03"/>
    <w:multiLevelType w:val="hybridMultilevel"/>
    <w:tmpl w:val="3BC0A09C"/>
    <w:lvl w:ilvl="0" w:tplc="EA56A1E8">
      <w:start w:val="1"/>
      <w:numFmt w:val="lowerLetter"/>
      <w:lvlText w:val="%1)"/>
      <w:lvlJc w:val="left"/>
      <w:pPr>
        <w:ind w:left="786"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AC01104"/>
    <w:multiLevelType w:val="hybridMultilevel"/>
    <w:tmpl w:val="F438C51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F224B93"/>
    <w:multiLevelType w:val="hybridMultilevel"/>
    <w:tmpl w:val="54C8E96E"/>
    <w:lvl w:ilvl="0" w:tplc="844A9720">
      <w:start w:val="1"/>
      <w:numFmt w:val="lowerLetter"/>
      <w:lvlText w:val="(%1)"/>
      <w:lvlJc w:val="left"/>
      <w:pPr>
        <w:ind w:left="1087" w:hanging="360"/>
      </w:pPr>
      <w:rPr>
        <w:rFonts w:hint="default"/>
      </w:rPr>
    </w:lvl>
    <w:lvl w:ilvl="1" w:tplc="08090019" w:tentative="1">
      <w:start w:val="1"/>
      <w:numFmt w:val="lowerLetter"/>
      <w:lvlText w:val="%2."/>
      <w:lvlJc w:val="left"/>
      <w:pPr>
        <w:ind w:left="1807" w:hanging="360"/>
      </w:pPr>
    </w:lvl>
    <w:lvl w:ilvl="2" w:tplc="0809001B" w:tentative="1">
      <w:start w:val="1"/>
      <w:numFmt w:val="lowerRoman"/>
      <w:lvlText w:val="%3."/>
      <w:lvlJc w:val="right"/>
      <w:pPr>
        <w:ind w:left="2527" w:hanging="180"/>
      </w:pPr>
    </w:lvl>
    <w:lvl w:ilvl="3" w:tplc="0809000F" w:tentative="1">
      <w:start w:val="1"/>
      <w:numFmt w:val="decimal"/>
      <w:lvlText w:val="%4."/>
      <w:lvlJc w:val="left"/>
      <w:pPr>
        <w:ind w:left="3247" w:hanging="360"/>
      </w:pPr>
    </w:lvl>
    <w:lvl w:ilvl="4" w:tplc="08090019" w:tentative="1">
      <w:start w:val="1"/>
      <w:numFmt w:val="lowerLetter"/>
      <w:lvlText w:val="%5."/>
      <w:lvlJc w:val="left"/>
      <w:pPr>
        <w:ind w:left="3967" w:hanging="360"/>
      </w:pPr>
    </w:lvl>
    <w:lvl w:ilvl="5" w:tplc="0809001B" w:tentative="1">
      <w:start w:val="1"/>
      <w:numFmt w:val="lowerRoman"/>
      <w:lvlText w:val="%6."/>
      <w:lvlJc w:val="right"/>
      <w:pPr>
        <w:ind w:left="4687" w:hanging="180"/>
      </w:pPr>
    </w:lvl>
    <w:lvl w:ilvl="6" w:tplc="0809000F" w:tentative="1">
      <w:start w:val="1"/>
      <w:numFmt w:val="decimal"/>
      <w:lvlText w:val="%7."/>
      <w:lvlJc w:val="left"/>
      <w:pPr>
        <w:ind w:left="5407" w:hanging="360"/>
      </w:pPr>
    </w:lvl>
    <w:lvl w:ilvl="7" w:tplc="08090019" w:tentative="1">
      <w:start w:val="1"/>
      <w:numFmt w:val="lowerLetter"/>
      <w:lvlText w:val="%8."/>
      <w:lvlJc w:val="left"/>
      <w:pPr>
        <w:ind w:left="6127" w:hanging="360"/>
      </w:pPr>
    </w:lvl>
    <w:lvl w:ilvl="8" w:tplc="0809001B" w:tentative="1">
      <w:start w:val="1"/>
      <w:numFmt w:val="lowerRoman"/>
      <w:lvlText w:val="%9."/>
      <w:lvlJc w:val="right"/>
      <w:pPr>
        <w:ind w:left="6847" w:hanging="180"/>
      </w:pPr>
    </w:lvl>
  </w:abstractNum>
  <w:abstractNum w:abstractNumId="38">
    <w:nsid w:val="731966CF"/>
    <w:multiLevelType w:val="hybridMultilevel"/>
    <w:tmpl w:val="B40E21A4"/>
    <w:lvl w:ilvl="0" w:tplc="7440505A">
      <w:start w:val="1"/>
      <w:numFmt w:val="bullet"/>
      <w:lvlText w:val=""/>
      <w:lvlJc w:val="left"/>
      <w:pPr>
        <w:ind w:left="720" w:hanging="360"/>
      </w:pPr>
      <w:rPr>
        <w:rFonts w:ascii="Symbol" w:hAnsi="Symbol" w:hint="default"/>
        <w:b w:val="0"/>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80F20EF"/>
    <w:multiLevelType w:val="hybridMultilevel"/>
    <w:tmpl w:val="74C6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91F5B47"/>
    <w:multiLevelType w:val="hybridMultilevel"/>
    <w:tmpl w:val="AFCCAA88"/>
    <w:lvl w:ilvl="0" w:tplc="1D326648">
      <w:start w:val="1"/>
      <w:numFmt w:val="lowerLetter"/>
      <w:lvlText w:val="(%1)"/>
      <w:lvlJc w:val="left"/>
      <w:pPr>
        <w:ind w:left="1087" w:hanging="360"/>
      </w:pPr>
      <w:rPr>
        <w:rFonts w:hint="default"/>
      </w:rPr>
    </w:lvl>
    <w:lvl w:ilvl="1" w:tplc="08090019" w:tentative="1">
      <w:start w:val="1"/>
      <w:numFmt w:val="lowerLetter"/>
      <w:lvlText w:val="%2."/>
      <w:lvlJc w:val="left"/>
      <w:pPr>
        <w:ind w:left="1807" w:hanging="360"/>
      </w:pPr>
    </w:lvl>
    <w:lvl w:ilvl="2" w:tplc="0809001B" w:tentative="1">
      <w:start w:val="1"/>
      <w:numFmt w:val="lowerRoman"/>
      <w:lvlText w:val="%3."/>
      <w:lvlJc w:val="right"/>
      <w:pPr>
        <w:ind w:left="2527" w:hanging="180"/>
      </w:pPr>
    </w:lvl>
    <w:lvl w:ilvl="3" w:tplc="0809000F" w:tentative="1">
      <w:start w:val="1"/>
      <w:numFmt w:val="decimal"/>
      <w:lvlText w:val="%4."/>
      <w:lvlJc w:val="left"/>
      <w:pPr>
        <w:ind w:left="3247" w:hanging="360"/>
      </w:pPr>
    </w:lvl>
    <w:lvl w:ilvl="4" w:tplc="08090019" w:tentative="1">
      <w:start w:val="1"/>
      <w:numFmt w:val="lowerLetter"/>
      <w:lvlText w:val="%5."/>
      <w:lvlJc w:val="left"/>
      <w:pPr>
        <w:ind w:left="3967" w:hanging="360"/>
      </w:pPr>
    </w:lvl>
    <w:lvl w:ilvl="5" w:tplc="0809001B" w:tentative="1">
      <w:start w:val="1"/>
      <w:numFmt w:val="lowerRoman"/>
      <w:lvlText w:val="%6."/>
      <w:lvlJc w:val="right"/>
      <w:pPr>
        <w:ind w:left="4687" w:hanging="180"/>
      </w:pPr>
    </w:lvl>
    <w:lvl w:ilvl="6" w:tplc="0809000F" w:tentative="1">
      <w:start w:val="1"/>
      <w:numFmt w:val="decimal"/>
      <w:lvlText w:val="%7."/>
      <w:lvlJc w:val="left"/>
      <w:pPr>
        <w:ind w:left="5407" w:hanging="360"/>
      </w:pPr>
    </w:lvl>
    <w:lvl w:ilvl="7" w:tplc="08090019" w:tentative="1">
      <w:start w:val="1"/>
      <w:numFmt w:val="lowerLetter"/>
      <w:lvlText w:val="%8."/>
      <w:lvlJc w:val="left"/>
      <w:pPr>
        <w:ind w:left="6127" w:hanging="360"/>
      </w:pPr>
    </w:lvl>
    <w:lvl w:ilvl="8" w:tplc="0809001B" w:tentative="1">
      <w:start w:val="1"/>
      <w:numFmt w:val="lowerRoman"/>
      <w:lvlText w:val="%9."/>
      <w:lvlJc w:val="right"/>
      <w:pPr>
        <w:ind w:left="6847" w:hanging="180"/>
      </w:pPr>
    </w:lvl>
  </w:abstractNum>
  <w:abstractNum w:abstractNumId="41">
    <w:nsid w:val="79D35B74"/>
    <w:multiLevelType w:val="hybridMultilevel"/>
    <w:tmpl w:val="11622CB0"/>
    <w:lvl w:ilvl="0" w:tplc="1D326648">
      <w:start w:val="1"/>
      <w:numFmt w:val="lowerLetter"/>
      <w:lvlText w:val="(%1)"/>
      <w:lvlJc w:val="left"/>
      <w:pPr>
        <w:ind w:left="1087" w:hanging="360"/>
      </w:pPr>
      <w:rPr>
        <w:rFonts w:hint="default"/>
      </w:rPr>
    </w:lvl>
    <w:lvl w:ilvl="1" w:tplc="08090019" w:tentative="1">
      <w:start w:val="1"/>
      <w:numFmt w:val="lowerLetter"/>
      <w:lvlText w:val="%2."/>
      <w:lvlJc w:val="left"/>
      <w:pPr>
        <w:ind w:left="1807" w:hanging="360"/>
      </w:pPr>
    </w:lvl>
    <w:lvl w:ilvl="2" w:tplc="0809001B" w:tentative="1">
      <w:start w:val="1"/>
      <w:numFmt w:val="lowerRoman"/>
      <w:lvlText w:val="%3."/>
      <w:lvlJc w:val="right"/>
      <w:pPr>
        <w:ind w:left="2527" w:hanging="180"/>
      </w:pPr>
    </w:lvl>
    <w:lvl w:ilvl="3" w:tplc="0809000F" w:tentative="1">
      <w:start w:val="1"/>
      <w:numFmt w:val="decimal"/>
      <w:lvlText w:val="%4."/>
      <w:lvlJc w:val="left"/>
      <w:pPr>
        <w:ind w:left="3247" w:hanging="360"/>
      </w:pPr>
    </w:lvl>
    <w:lvl w:ilvl="4" w:tplc="08090019" w:tentative="1">
      <w:start w:val="1"/>
      <w:numFmt w:val="lowerLetter"/>
      <w:lvlText w:val="%5."/>
      <w:lvlJc w:val="left"/>
      <w:pPr>
        <w:ind w:left="3967" w:hanging="360"/>
      </w:pPr>
    </w:lvl>
    <w:lvl w:ilvl="5" w:tplc="0809001B" w:tentative="1">
      <w:start w:val="1"/>
      <w:numFmt w:val="lowerRoman"/>
      <w:lvlText w:val="%6."/>
      <w:lvlJc w:val="right"/>
      <w:pPr>
        <w:ind w:left="4687" w:hanging="180"/>
      </w:pPr>
    </w:lvl>
    <w:lvl w:ilvl="6" w:tplc="0809000F" w:tentative="1">
      <w:start w:val="1"/>
      <w:numFmt w:val="decimal"/>
      <w:lvlText w:val="%7."/>
      <w:lvlJc w:val="left"/>
      <w:pPr>
        <w:ind w:left="5407" w:hanging="360"/>
      </w:pPr>
    </w:lvl>
    <w:lvl w:ilvl="7" w:tplc="08090019" w:tentative="1">
      <w:start w:val="1"/>
      <w:numFmt w:val="lowerLetter"/>
      <w:lvlText w:val="%8."/>
      <w:lvlJc w:val="left"/>
      <w:pPr>
        <w:ind w:left="6127" w:hanging="360"/>
      </w:pPr>
    </w:lvl>
    <w:lvl w:ilvl="8" w:tplc="0809001B" w:tentative="1">
      <w:start w:val="1"/>
      <w:numFmt w:val="lowerRoman"/>
      <w:lvlText w:val="%9."/>
      <w:lvlJc w:val="right"/>
      <w:pPr>
        <w:ind w:left="6847" w:hanging="180"/>
      </w:pPr>
    </w:lvl>
  </w:abstractNum>
  <w:abstractNum w:abstractNumId="42">
    <w:nsid w:val="7A683537"/>
    <w:multiLevelType w:val="hybridMultilevel"/>
    <w:tmpl w:val="8D38144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B868C1"/>
    <w:multiLevelType w:val="hybridMultilevel"/>
    <w:tmpl w:val="C6263A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4"/>
  </w:num>
  <w:num w:numId="3">
    <w:abstractNumId w:val="11"/>
  </w:num>
  <w:num w:numId="4">
    <w:abstractNumId w:val="15"/>
  </w:num>
  <w:num w:numId="5">
    <w:abstractNumId w:val="14"/>
  </w:num>
  <w:num w:numId="6">
    <w:abstractNumId w:val="1"/>
  </w:num>
  <w:num w:numId="7">
    <w:abstractNumId w:val="31"/>
  </w:num>
  <w:num w:numId="8">
    <w:abstractNumId w:val="32"/>
  </w:num>
  <w:num w:numId="9">
    <w:abstractNumId w:val="26"/>
  </w:num>
  <w:num w:numId="10">
    <w:abstractNumId w:val="0"/>
  </w:num>
  <w:num w:numId="11">
    <w:abstractNumId w:val="42"/>
  </w:num>
  <w:num w:numId="12">
    <w:abstractNumId w:val="16"/>
  </w:num>
  <w:num w:numId="13">
    <w:abstractNumId w:val="20"/>
  </w:num>
  <w:num w:numId="14">
    <w:abstractNumId w:val="23"/>
  </w:num>
  <w:num w:numId="15">
    <w:abstractNumId w:val="34"/>
  </w:num>
  <w:num w:numId="16">
    <w:abstractNumId w:val="36"/>
  </w:num>
  <w:num w:numId="17">
    <w:abstractNumId w:val="10"/>
  </w:num>
  <w:num w:numId="18">
    <w:abstractNumId w:val="7"/>
  </w:num>
  <w:num w:numId="19">
    <w:abstractNumId w:val="38"/>
  </w:num>
  <w:num w:numId="20">
    <w:abstractNumId w:val="39"/>
  </w:num>
  <w:num w:numId="21">
    <w:abstractNumId w:val="3"/>
  </w:num>
  <w:num w:numId="22">
    <w:abstractNumId w:val="6"/>
  </w:num>
  <w:num w:numId="23">
    <w:abstractNumId w:val="29"/>
  </w:num>
  <w:num w:numId="24">
    <w:abstractNumId w:val="5"/>
  </w:num>
  <w:num w:numId="25">
    <w:abstractNumId w:val="43"/>
  </w:num>
  <w:num w:numId="26">
    <w:abstractNumId w:val="27"/>
  </w:num>
  <w:num w:numId="27">
    <w:abstractNumId w:val="4"/>
  </w:num>
  <w:num w:numId="28">
    <w:abstractNumId w:val="17"/>
  </w:num>
  <w:num w:numId="29">
    <w:abstractNumId w:val="12"/>
  </w:num>
  <w:num w:numId="30">
    <w:abstractNumId w:val="9"/>
  </w:num>
  <w:num w:numId="31">
    <w:abstractNumId w:val="41"/>
  </w:num>
  <w:num w:numId="32">
    <w:abstractNumId w:val="30"/>
  </w:num>
  <w:num w:numId="33">
    <w:abstractNumId w:val="37"/>
  </w:num>
  <w:num w:numId="34">
    <w:abstractNumId w:val="40"/>
  </w:num>
  <w:num w:numId="35">
    <w:abstractNumId w:val="13"/>
  </w:num>
  <w:num w:numId="36">
    <w:abstractNumId w:val="2"/>
  </w:num>
  <w:num w:numId="37">
    <w:abstractNumId w:val="33"/>
  </w:num>
  <w:num w:numId="38">
    <w:abstractNumId w:val="28"/>
  </w:num>
  <w:num w:numId="39">
    <w:abstractNumId w:val="22"/>
  </w:num>
  <w:num w:numId="40">
    <w:abstractNumId w:val="25"/>
  </w:num>
  <w:num w:numId="41">
    <w:abstractNumId w:val="18"/>
  </w:num>
  <w:num w:numId="42">
    <w:abstractNumId w:val="21"/>
  </w:num>
  <w:num w:numId="43">
    <w:abstractNumId w:val="8"/>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9F"/>
    <w:rsid w:val="00000041"/>
    <w:rsid w:val="00007950"/>
    <w:rsid w:val="000102CB"/>
    <w:rsid w:val="000126CA"/>
    <w:rsid w:val="00022BF9"/>
    <w:rsid w:val="00027A31"/>
    <w:rsid w:val="00034ED5"/>
    <w:rsid w:val="00045447"/>
    <w:rsid w:val="00080753"/>
    <w:rsid w:val="00085A81"/>
    <w:rsid w:val="00095C50"/>
    <w:rsid w:val="00096FE6"/>
    <w:rsid w:val="000A2317"/>
    <w:rsid w:val="000A2C91"/>
    <w:rsid w:val="000B6058"/>
    <w:rsid w:val="000C3CAF"/>
    <w:rsid w:val="000E5411"/>
    <w:rsid w:val="000E54A7"/>
    <w:rsid w:val="000E6CE5"/>
    <w:rsid w:val="000F4FDD"/>
    <w:rsid w:val="00103CA5"/>
    <w:rsid w:val="00104270"/>
    <w:rsid w:val="0010586B"/>
    <w:rsid w:val="00117908"/>
    <w:rsid w:val="001774D9"/>
    <w:rsid w:val="00186878"/>
    <w:rsid w:val="001B1EF2"/>
    <w:rsid w:val="001B25C2"/>
    <w:rsid w:val="001C09DB"/>
    <w:rsid w:val="001E46CE"/>
    <w:rsid w:val="001F5704"/>
    <w:rsid w:val="00204AC7"/>
    <w:rsid w:val="00205694"/>
    <w:rsid w:val="0021269C"/>
    <w:rsid w:val="00216574"/>
    <w:rsid w:val="00221680"/>
    <w:rsid w:val="002415F0"/>
    <w:rsid w:val="00245B64"/>
    <w:rsid w:val="0025572F"/>
    <w:rsid w:val="0025577F"/>
    <w:rsid w:val="00270E1F"/>
    <w:rsid w:val="00283EBD"/>
    <w:rsid w:val="002944B1"/>
    <w:rsid w:val="002B5B40"/>
    <w:rsid w:val="002B7229"/>
    <w:rsid w:val="002D4BC5"/>
    <w:rsid w:val="002D4F05"/>
    <w:rsid w:val="002D7FCB"/>
    <w:rsid w:val="002E50F3"/>
    <w:rsid w:val="002F04C4"/>
    <w:rsid w:val="00300F6A"/>
    <w:rsid w:val="00326FBF"/>
    <w:rsid w:val="003728AB"/>
    <w:rsid w:val="0037732B"/>
    <w:rsid w:val="003832B8"/>
    <w:rsid w:val="00386180"/>
    <w:rsid w:val="00390986"/>
    <w:rsid w:val="003B2F18"/>
    <w:rsid w:val="003C4B1C"/>
    <w:rsid w:val="003D47EE"/>
    <w:rsid w:val="003F6485"/>
    <w:rsid w:val="00407AC9"/>
    <w:rsid w:val="00413FAD"/>
    <w:rsid w:val="004159D1"/>
    <w:rsid w:val="00440CFB"/>
    <w:rsid w:val="00442BA7"/>
    <w:rsid w:val="0044488A"/>
    <w:rsid w:val="0046152F"/>
    <w:rsid w:val="00466779"/>
    <w:rsid w:val="0049270B"/>
    <w:rsid w:val="00496429"/>
    <w:rsid w:val="004A4AF8"/>
    <w:rsid w:val="004A4FEF"/>
    <w:rsid w:val="004A6F2B"/>
    <w:rsid w:val="004C16F5"/>
    <w:rsid w:val="004D2CC9"/>
    <w:rsid w:val="004E0C2B"/>
    <w:rsid w:val="004E5C22"/>
    <w:rsid w:val="004F1273"/>
    <w:rsid w:val="00521467"/>
    <w:rsid w:val="00524FEE"/>
    <w:rsid w:val="00566BDC"/>
    <w:rsid w:val="005844C4"/>
    <w:rsid w:val="005A6CEB"/>
    <w:rsid w:val="005B6507"/>
    <w:rsid w:val="005F1537"/>
    <w:rsid w:val="00606936"/>
    <w:rsid w:val="00613870"/>
    <w:rsid w:val="00617E80"/>
    <w:rsid w:val="00624DC4"/>
    <w:rsid w:val="00634CC3"/>
    <w:rsid w:val="006353ED"/>
    <w:rsid w:val="006500B1"/>
    <w:rsid w:val="00667D9A"/>
    <w:rsid w:val="006869A2"/>
    <w:rsid w:val="006B1E39"/>
    <w:rsid w:val="006C125A"/>
    <w:rsid w:val="006C4C28"/>
    <w:rsid w:val="006F51F1"/>
    <w:rsid w:val="00737D16"/>
    <w:rsid w:val="00740EC1"/>
    <w:rsid w:val="00753A32"/>
    <w:rsid w:val="00784824"/>
    <w:rsid w:val="007940B5"/>
    <w:rsid w:val="00795866"/>
    <w:rsid w:val="007C035E"/>
    <w:rsid w:val="007C7CDB"/>
    <w:rsid w:val="007E630F"/>
    <w:rsid w:val="008133A3"/>
    <w:rsid w:val="00816AEF"/>
    <w:rsid w:val="008601C9"/>
    <w:rsid w:val="00864DEE"/>
    <w:rsid w:val="00872C8C"/>
    <w:rsid w:val="00880E9F"/>
    <w:rsid w:val="00884D3A"/>
    <w:rsid w:val="008875DE"/>
    <w:rsid w:val="008A0A07"/>
    <w:rsid w:val="008C0D01"/>
    <w:rsid w:val="008C54B1"/>
    <w:rsid w:val="008C57F1"/>
    <w:rsid w:val="008D4F11"/>
    <w:rsid w:val="008E1EE8"/>
    <w:rsid w:val="008E3A2E"/>
    <w:rsid w:val="008F4025"/>
    <w:rsid w:val="0090276F"/>
    <w:rsid w:val="00912FC7"/>
    <w:rsid w:val="00915DB1"/>
    <w:rsid w:val="00932745"/>
    <w:rsid w:val="009369E8"/>
    <w:rsid w:val="0094162B"/>
    <w:rsid w:val="009445F1"/>
    <w:rsid w:val="009534A6"/>
    <w:rsid w:val="00953DC4"/>
    <w:rsid w:val="00963148"/>
    <w:rsid w:val="00996CBE"/>
    <w:rsid w:val="009A7449"/>
    <w:rsid w:val="009E1D98"/>
    <w:rsid w:val="00A07AA3"/>
    <w:rsid w:val="00A22376"/>
    <w:rsid w:val="00A243BB"/>
    <w:rsid w:val="00A304AD"/>
    <w:rsid w:val="00A475A9"/>
    <w:rsid w:val="00A62DFB"/>
    <w:rsid w:val="00A83562"/>
    <w:rsid w:val="00A90438"/>
    <w:rsid w:val="00A928F1"/>
    <w:rsid w:val="00A962A9"/>
    <w:rsid w:val="00AB4003"/>
    <w:rsid w:val="00AC22C8"/>
    <w:rsid w:val="00AC50DF"/>
    <w:rsid w:val="00AD0594"/>
    <w:rsid w:val="00AE1D23"/>
    <w:rsid w:val="00AF316A"/>
    <w:rsid w:val="00AF4C41"/>
    <w:rsid w:val="00B0337D"/>
    <w:rsid w:val="00B053F9"/>
    <w:rsid w:val="00B1044C"/>
    <w:rsid w:val="00B209CE"/>
    <w:rsid w:val="00B24C84"/>
    <w:rsid w:val="00B564CA"/>
    <w:rsid w:val="00B9579C"/>
    <w:rsid w:val="00BA2E3F"/>
    <w:rsid w:val="00BC2195"/>
    <w:rsid w:val="00BD03D7"/>
    <w:rsid w:val="00BD6B55"/>
    <w:rsid w:val="00BE23C6"/>
    <w:rsid w:val="00BE579C"/>
    <w:rsid w:val="00BF5463"/>
    <w:rsid w:val="00C00E2C"/>
    <w:rsid w:val="00C052F3"/>
    <w:rsid w:val="00C157E0"/>
    <w:rsid w:val="00C20147"/>
    <w:rsid w:val="00C26355"/>
    <w:rsid w:val="00C36937"/>
    <w:rsid w:val="00C4131D"/>
    <w:rsid w:val="00C448EC"/>
    <w:rsid w:val="00C519C5"/>
    <w:rsid w:val="00C760C9"/>
    <w:rsid w:val="00CA24E7"/>
    <w:rsid w:val="00CD5926"/>
    <w:rsid w:val="00CE5CB7"/>
    <w:rsid w:val="00CF0F25"/>
    <w:rsid w:val="00D05ADC"/>
    <w:rsid w:val="00D164AE"/>
    <w:rsid w:val="00D21615"/>
    <w:rsid w:val="00D619F8"/>
    <w:rsid w:val="00D6200D"/>
    <w:rsid w:val="00D725C6"/>
    <w:rsid w:val="00D90441"/>
    <w:rsid w:val="00DA55E6"/>
    <w:rsid w:val="00E02119"/>
    <w:rsid w:val="00E22336"/>
    <w:rsid w:val="00E23F16"/>
    <w:rsid w:val="00E3188D"/>
    <w:rsid w:val="00E3617B"/>
    <w:rsid w:val="00E43B29"/>
    <w:rsid w:val="00E5619B"/>
    <w:rsid w:val="00E750DE"/>
    <w:rsid w:val="00EB3387"/>
    <w:rsid w:val="00EC02C2"/>
    <w:rsid w:val="00EC23C8"/>
    <w:rsid w:val="00EF27CB"/>
    <w:rsid w:val="00EF2EDA"/>
    <w:rsid w:val="00F02345"/>
    <w:rsid w:val="00F07B5F"/>
    <w:rsid w:val="00F12D21"/>
    <w:rsid w:val="00F24861"/>
    <w:rsid w:val="00F4644B"/>
    <w:rsid w:val="00F76790"/>
    <w:rsid w:val="00F9436C"/>
    <w:rsid w:val="00FA5C25"/>
    <w:rsid w:val="00FB76C8"/>
    <w:rsid w:val="00FB772C"/>
    <w:rsid w:val="00FE4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BC5"/>
    <w:pPr>
      <w:spacing w:after="200" w:line="276" w:lineRule="auto"/>
    </w:pPr>
    <w:rPr>
      <w:color w:val="FF0000"/>
      <w:sz w:val="22"/>
      <w:szCs w:val="22"/>
      <w:lang w:eastAsia="en-US"/>
    </w:rPr>
  </w:style>
  <w:style w:type="paragraph" w:styleId="Heading2">
    <w:name w:val="heading 2"/>
    <w:basedOn w:val="Normal"/>
    <w:next w:val="Normal"/>
    <w:link w:val="Heading2Char"/>
    <w:uiPriority w:val="9"/>
    <w:semiHidden/>
    <w:unhideWhenUsed/>
    <w:qFormat/>
    <w:rsid w:val="00BF5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uiPriority w:val="9"/>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0126CA"/>
    <w:pPr>
      <w:ind w:left="720"/>
      <w:contextualSpacing/>
    </w:pPr>
  </w:style>
  <w:style w:type="paragraph" w:styleId="Header">
    <w:name w:val="header"/>
    <w:basedOn w:val="Normal"/>
    <w:link w:val="HeaderChar"/>
    <w:unhideWhenUsed/>
    <w:rsid w:val="00407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AC9"/>
    <w:rPr>
      <w:color w:val="FF0000"/>
      <w:sz w:val="22"/>
      <w:szCs w:val="22"/>
      <w:lang w:eastAsia="en-US"/>
    </w:rPr>
  </w:style>
  <w:style w:type="paragraph" w:styleId="Footer">
    <w:name w:val="footer"/>
    <w:basedOn w:val="Normal"/>
    <w:link w:val="FooterChar"/>
    <w:unhideWhenUsed/>
    <w:rsid w:val="00407AC9"/>
    <w:pPr>
      <w:tabs>
        <w:tab w:val="center" w:pos="4513"/>
        <w:tab w:val="right" w:pos="9026"/>
      </w:tabs>
      <w:spacing w:after="0" w:line="240" w:lineRule="auto"/>
    </w:pPr>
  </w:style>
  <w:style w:type="character" w:customStyle="1" w:styleId="FooterChar">
    <w:name w:val="Footer Char"/>
    <w:basedOn w:val="DefaultParagraphFont"/>
    <w:link w:val="Footer"/>
    <w:rsid w:val="00407AC9"/>
    <w:rPr>
      <w:color w:val="FF0000"/>
      <w:sz w:val="22"/>
      <w:szCs w:val="22"/>
      <w:lang w:eastAsia="en-US"/>
    </w:rPr>
  </w:style>
  <w:style w:type="character" w:customStyle="1" w:styleId="Heading2Char">
    <w:name w:val="Heading 2 Char"/>
    <w:basedOn w:val="DefaultParagraphFont"/>
    <w:link w:val="Heading2"/>
    <w:uiPriority w:val="9"/>
    <w:semiHidden/>
    <w:rsid w:val="00BF5463"/>
    <w:rPr>
      <w:rFonts w:asciiTheme="majorHAnsi" w:eastAsiaTheme="majorEastAsia" w:hAnsiTheme="majorHAnsi" w:cstheme="majorBidi"/>
      <w:b/>
      <w:bCs/>
      <w:color w:val="4F81BD" w:themeColor="accent1"/>
      <w:sz w:val="26"/>
      <w:szCs w:val="26"/>
      <w:lang w:eastAsia="en-US"/>
    </w:rPr>
  </w:style>
  <w:style w:type="paragraph" w:customStyle="1" w:styleId="Default">
    <w:name w:val="Default"/>
    <w:rsid w:val="00BF5463"/>
    <w:pPr>
      <w:autoSpaceDE w:val="0"/>
      <w:autoSpaceDN w:val="0"/>
      <w:adjustRightInd w:val="0"/>
    </w:pPr>
    <w:rPr>
      <w:rFonts w:eastAsiaTheme="minorHAnsi"/>
      <w:color w:val="000000"/>
      <w:sz w:val="24"/>
      <w:szCs w:val="24"/>
      <w:lang w:eastAsia="en-US"/>
    </w:rPr>
  </w:style>
  <w:style w:type="character" w:styleId="Hyperlink">
    <w:name w:val="Hyperlink"/>
    <w:basedOn w:val="DefaultParagraphFont"/>
    <w:uiPriority w:val="99"/>
    <w:unhideWhenUsed/>
    <w:rsid w:val="00BF5463"/>
    <w:rPr>
      <w:color w:val="0000FF"/>
      <w:u w:val="single"/>
    </w:rPr>
  </w:style>
  <w:style w:type="paragraph" w:styleId="NoSpacing">
    <w:name w:val="No Spacing"/>
    <w:link w:val="NoSpacingChar"/>
    <w:uiPriority w:val="1"/>
    <w:qFormat/>
    <w:rsid w:val="00BF5463"/>
    <w:rPr>
      <w:rFonts w:ascii="Calibri" w:eastAsia="Times New Roman" w:hAnsi="Calibri" w:cs="Times New Roman"/>
      <w:color w:val="595959" w:themeColor="text1" w:themeTint="A6"/>
      <w:sz w:val="22"/>
      <w:szCs w:val="24"/>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BF5463"/>
    <w:rPr>
      <w:color w:val="FF0000"/>
      <w:sz w:val="22"/>
      <w:szCs w:val="22"/>
      <w:lang w:eastAsia="en-US"/>
    </w:rPr>
  </w:style>
  <w:style w:type="character" w:customStyle="1" w:styleId="NoSpacingChar">
    <w:name w:val="No Spacing Char"/>
    <w:basedOn w:val="DefaultParagraphFont"/>
    <w:link w:val="NoSpacing"/>
    <w:uiPriority w:val="1"/>
    <w:locked/>
    <w:rsid w:val="00BF5463"/>
    <w:rPr>
      <w:rFonts w:ascii="Calibri" w:eastAsia="Times New Roman" w:hAnsi="Calibri" w:cs="Times New Roman"/>
      <w:color w:val="595959" w:themeColor="text1" w:themeTint="A6"/>
      <w:sz w:val="22"/>
      <w:szCs w:val="24"/>
      <w:lang w:eastAsia="en-US"/>
    </w:rPr>
  </w:style>
  <w:style w:type="character" w:styleId="CommentReference">
    <w:name w:val="annotation reference"/>
    <w:basedOn w:val="DefaultParagraphFont"/>
    <w:uiPriority w:val="99"/>
    <w:semiHidden/>
    <w:unhideWhenUsed/>
    <w:rsid w:val="002B5B40"/>
    <w:rPr>
      <w:sz w:val="16"/>
      <w:szCs w:val="16"/>
    </w:rPr>
  </w:style>
  <w:style w:type="paragraph" w:styleId="CommentText">
    <w:name w:val="annotation text"/>
    <w:basedOn w:val="Normal"/>
    <w:link w:val="CommentTextChar"/>
    <w:uiPriority w:val="99"/>
    <w:semiHidden/>
    <w:unhideWhenUsed/>
    <w:rsid w:val="002B5B40"/>
    <w:pPr>
      <w:spacing w:line="240" w:lineRule="auto"/>
    </w:pPr>
    <w:rPr>
      <w:sz w:val="20"/>
      <w:szCs w:val="20"/>
    </w:rPr>
  </w:style>
  <w:style w:type="character" w:customStyle="1" w:styleId="CommentTextChar">
    <w:name w:val="Comment Text Char"/>
    <w:basedOn w:val="DefaultParagraphFont"/>
    <w:link w:val="CommentText"/>
    <w:uiPriority w:val="99"/>
    <w:semiHidden/>
    <w:rsid w:val="002B5B40"/>
    <w:rPr>
      <w:color w:val="FF0000"/>
      <w:lang w:eastAsia="en-US"/>
    </w:rPr>
  </w:style>
  <w:style w:type="paragraph" w:styleId="CommentSubject">
    <w:name w:val="annotation subject"/>
    <w:basedOn w:val="CommentText"/>
    <w:next w:val="CommentText"/>
    <w:link w:val="CommentSubjectChar"/>
    <w:uiPriority w:val="99"/>
    <w:semiHidden/>
    <w:unhideWhenUsed/>
    <w:rsid w:val="002B5B40"/>
    <w:rPr>
      <w:b/>
      <w:bCs/>
    </w:rPr>
  </w:style>
  <w:style w:type="character" w:customStyle="1" w:styleId="CommentSubjectChar">
    <w:name w:val="Comment Subject Char"/>
    <w:basedOn w:val="CommentTextChar"/>
    <w:link w:val="CommentSubject"/>
    <w:uiPriority w:val="99"/>
    <w:semiHidden/>
    <w:rsid w:val="002B5B40"/>
    <w:rPr>
      <w:b/>
      <w:bCs/>
      <w:color w:val="FF0000"/>
      <w:lang w:eastAsia="en-US"/>
    </w:rPr>
  </w:style>
  <w:style w:type="paragraph" w:customStyle="1" w:styleId="DHBodycopy">
    <w:name w:val="DH Body copy"/>
    <w:basedOn w:val="Normal"/>
    <w:rsid w:val="009534A6"/>
    <w:pPr>
      <w:suppressAutoHyphens/>
      <w:autoSpaceDN w:val="0"/>
      <w:spacing w:after="0" w:line="320" w:lineRule="exact"/>
      <w:textAlignment w:val="baseline"/>
    </w:pPr>
    <w:rPr>
      <w:rFonts w:eastAsia="Times New Roman" w:cs="Times New Roman"/>
      <w:color w:val="auto"/>
      <w:sz w:val="24"/>
      <w:szCs w:val="20"/>
    </w:rPr>
  </w:style>
  <w:style w:type="paragraph" w:styleId="NormalWeb">
    <w:name w:val="Normal (Web)"/>
    <w:basedOn w:val="Normal"/>
    <w:uiPriority w:val="99"/>
    <w:unhideWhenUsed/>
    <w:rsid w:val="005B6507"/>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BC5"/>
    <w:pPr>
      <w:spacing w:after="200" w:line="276" w:lineRule="auto"/>
    </w:pPr>
    <w:rPr>
      <w:color w:val="FF0000"/>
      <w:sz w:val="22"/>
      <w:szCs w:val="22"/>
      <w:lang w:eastAsia="en-US"/>
    </w:rPr>
  </w:style>
  <w:style w:type="paragraph" w:styleId="Heading2">
    <w:name w:val="heading 2"/>
    <w:basedOn w:val="Normal"/>
    <w:next w:val="Normal"/>
    <w:link w:val="Heading2Char"/>
    <w:uiPriority w:val="9"/>
    <w:semiHidden/>
    <w:unhideWhenUsed/>
    <w:qFormat/>
    <w:rsid w:val="00BF5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uiPriority w:val="9"/>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0126CA"/>
    <w:pPr>
      <w:ind w:left="720"/>
      <w:contextualSpacing/>
    </w:pPr>
  </w:style>
  <w:style w:type="paragraph" w:styleId="Header">
    <w:name w:val="header"/>
    <w:basedOn w:val="Normal"/>
    <w:link w:val="HeaderChar"/>
    <w:unhideWhenUsed/>
    <w:rsid w:val="00407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AC9"/>
    <w:rPr>
      <w:color w:val="FF0000"/>
      <w:sz w:val="22"/>
      <w:szCs w:val="22"/>
      <w:lang w:eastAsia="en-US"/>
    </w:rPr>
  </w:style>
  <w:style w:type="paragraph" w:styleId="Footer">
    <w:name w:val="footer"/>
    <w:basedOn w:val="Normal"/>
    <w:link w:val="FooterChar"/>
    <w:unhideWhenUsed/>
    <w:rsid w:val="00407AC9"/>
    <w:pPr>
      <w:tabs>
        <w:tab w:val="center" w:pos="4513"/>
        <w:tab w:val="right" w:pos="9026"/>
      </w:tabs>
      <w:spacing w:after="0" w:line="240" w:lineRule="auto"/>
    </w:pPr>
  </w:style>
  <w:style w:type="character" w:customStyle="1" w:styleId="FooterChar">
    <w:name w:val="Footer Char"/>
    <w:basedOn w:val="DefaultParagraphFont"/>
    <w:link w:val="Footer"/>
    <w:rsid w:val="00407AC9"/>
    <w:rPr>
      <w:color w:val="FF0000"/>
      <w:sz w:val="22"/>
      <w:szCs w:val="22"/>
      <w:lang w:eastAsia="en-US"/>
    </w:rPr>
  </w:style>
  <w:style w:type="character" w:customStyle="1" w:styleId="Heading2Char">
    <w:name w:val="Heading 2 Char"/>
    <w:basedOn w:val="DefaultParagraphFont"/>
    <w:link w:val="Heading2"/>
    <w:uiPriority w:val="9"/>
    <w:semiHidden/>
    <w:rsid w:val="00BF5463"/>
    <w:rPr>
      <w:rFonts w:asciiTheme="majorHAnsi" w:eastAsiaTheme="majorEastAsia" w:hAnsiTheme="majorHAnsi" w:cstheme="majorBidi"/>
      <w:b/>
      <w:bCs/>
      <w:color w:val="4F81BD" w:themeColor="accent1"/>
      <w:sz w:val="26"/>
      <w:szCs w:val="26"/>
      <w:lang w:eastAsia="en-US"/>
    </w:rPr>
  </w:style>
  <w:style w:type="paragraph" w:customStyle="1" w:styleId="Default">
    <w:name w:val="Default"/>
    <w:rsid w:val="00BF5463"/>
    <w:pPr>
      <w:autoSpaceDE w:val="0"/>
      <w:autoSpaceDN w:val="0"/>
      <w:adjustRightInd w:val="0"/>
    </w:pPr>
    <w:rPr>
      <w:rFonts w:eastAsiaTheme="minorHAnsi"/>
      <w:color w:val="000000"/>
      <w:sz w:val="24"/>
      <w:szCs w:val="24"/>
      <w:lang w:eastAsia="en-US"/>
    </w:rPr>
  </w:style>
  <w:style w:type="character" w:styleId="Hyperlink">
    <w:name w:val="Hyperlink"/>
    <w:basedOn w:val="DefaultParagraphFont"/>
    <w:uiPriority w:val="99"/>
    <w:unhideWhenUsed/>
    <w:rsid w:val="00BF5463"/>
    <w:rPr>
      <w:color w:val="0000FF"/>
      <w:u w:val="single"/>
    </w:rPr>
  </w:style>
  <w:style w:type="paragraph" w:styleId="NoSpacing">
    <w:name w:val="No Spacing"/>
    <w:link w:val="NoSpacingChar"/>
    <w:uiPriority w:val="1"/>
    <w:qFormat/>
    <w:rsid w:val="00BF5463"/>
    <w:rPr>
      <w:rFonts w:ascii="Calibri" w:eastAsia="Times New Roman" w:hAnsi="Calibri" w:cs="Times New Roman"/>
      <w:color w:val="595959" w:themeColor="text1" w:themeTint="A6"/>
      <w:sz w:val="22"/>
      <w:szCs w:val="24"/>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BF5463"/>
    <w:rPr>
      <w:color w:val="FF0000"/>
      <w:sz w:val="22"/>
      <w:szCs w:val="22"/>
      <w:lang w:eastAsia="en-US"/>
    </w:rPr>
  </w:style>
  <w:style w:type="character" w:customStyle="1" w:styleId="NoSpacingChar">
    <w:name w:val="No Spacing Char"/>
    <w:basedOn w:val="DefaultParagraphFont"/>
    <w:link w:val="NoSpacing"/>
    <w:uiPriority w:val="1"/>
    <w:locked/>
    <w:rsid w:val="00BF5463"/>
    <w:rPr>
      <w:rFonts w:ascii="Calibri" w:eastAsia="Times New Roman" w:hAnsi="Calibri" w:cs="Times New Roman"/>
      <w:color w:val="595959" w:themeColor="text1" w:themeTint="A6"/>
      <w:sz w:val="22"/>
      <w:szCs w:val="24"/>
      <w:lang w:eastAsia="en-US"/>
    </w:rPr>
  </w:style>
  <w:style w:type="character" w:styleId="CommentReference">
    <w:name w:val="annotation reference"/>
    <w:basedOn w:val="DefaultParagraphFont"/>
    <w:uiPriority w:val="99"/>
    <w:semiHidden/>
    <w:unhideWhenUsed/>
    <w:rsid w:val="002B5B40"/>
    <w:rPr>
      <w:sz w:val="16"/>
      <w:szCs w:val="16"/>
    </w:rPr>
  </w:style>
  <w:style w:type="paragraph" w:styleId="CommentText">
    <w:name w:val="annotation text"/>
    <w:basedOn w:val="Normal"/>
    <w:link w:val="CommentTextChar"/>
    <w:uiPriority w:val="99"/>
    <w:semiHidden/>
    <w:unhideWhenUsed/>
    <w:rsid w:val="002B5B40"/>
    <w:pPr>
      <w:spacing w:line="240" w:lineRule="auto"/>
    </w:pPr>
    <w:rPr>
      <w:sz w:val="20"/>
      <w:szCs w:val="20"/>
    </w:rPr>
  </w:style>
  <w:style w:type="character" w:customStyle="1" w:styleId="CommentTextChar">
    <w:name w:val="Comment Text Char"/>
    <w:basedOn w:val="DefaultParagraphFont"/>
    <w:link w:val="CommentText"/>
    <w:uiPriority w:val="99"/>
    <w:semiHidden/>
    <w:rsid w:val="002B5B40"/>
    <w:rPr>
      <w:color w:val="FF0000"/>
      <w:lang w:eastAsia="en-US"/>
    </w:rPr>
  </w:style>
  <w:style w:type="paragraph" w:styleId="CommentSubject">
    <w:name w:val="annotation subject"/>
    <w:basedOn w:val="CommentText"/>
    <w:next w:val="CommentText"/>
    <w:link w:val="CommentSubjectChar"/>
    <w:uiPriority w:val="99"/>
    <w:semiHidden/>
    <w:unhideWhenUsed/>
    <w:rsid w:val="002B5B40"/>
    <w:rPr>
      <w:b/>
      <w:bCs/>
    </w:rPr>
  </w:style>
  <w:style w:type="character" w:customStyle="1" w:styleId="CommentSubjectChar">
    <w:name w:val="Comment Subject Char"/>
    <w:basedOn w:val="CommentTextChar"/>
    <w:link w:val="CommentSubject"/>
    <w:uiPriority w:val="99"/>
    <w:semiHidden/>
    <w:rsid w:val="002B5B40"/>
    <w:rPr>
      <w:b/>
      <w:bCs/>
      <w:color w:val="FF0000"/>
      <w:lang w:eastAsia="en-US"/>
    </w:rPr>
  </w:style>
  <w:style w:type="paragraph" w:customStyle="1" w:styleId="DHBodycopy">
    <w:name w:val="DH Body copy"/>
    <w:basedOn w:val="Normal"/>
    <w:rsid w:val="009534A6"/>
    <w:pPr>
      <w:suppressAutoHyphens/>
      <w:autoSpaceDN w:val="0"/>
      <w:spacing w:after="0" w:line="320" w:lineRule="exact"/>
      <w:textAlignment w:val="baseline"/>
    </w:pPr>
    <w:rPr>
      <w:rFonts w:eastAsia="Times New Roman" w:cs="Times New Roman"/>
      <w:color w:val="auto"/>
      <w:sz w:val="24"/>
      <w:szCs w:val="20"/>
    </w:rPr>
  </w:style>
  <w:style w:type="paragraph" w:styleId="NormalWeb">
    <w:name w:val="Normal (Web)"/>
    <w:basedOn w:val="Normal"/>
    <w:uiPriority w:val="99"/>
    <w:unhideWhenUsed/>
    <w:rsid w:val="005B6507"/>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333339445">
      <w:bodyDiv w:val="1"/>
      <w:marLeft w:val="0"/>
      <w:marRight w:val="0"/>
      <w:marTop w:val="0"/>
      <w:marBottom w:val="0"/>
      <w:divBdr>
        <w:top w:val="none" w:sz="0" w:space="0" w:color="auto"/>
        <w:left w:val="none" w:sz="0" w:space="0" w:color="auto"/>
        <w:bottom w:val="none" w:sz="0" w:space="0" w:color="auto"/>
        <w:right w:val="none" w:sz="0" w:space="0" w:color="auto"/>
      </w:divBdr>
      <w:divsChild>
        <w:div w:id="2042513355">
          <w:marLeft w:val="0"/>
          <w:marRight w:val="0"/>
          <w:marTop w:val="0"/>
          <w:marBottom w:val="0"/>
          <w:divBdr>
            <w:top w:val="none" w:sz="0" w:space="0" w:color="auto"/>
            <w:left w:val="none" w:sz="0" w:space="0" w:color="auto"/>
            <w:bottom w:val="none" w:sz="0" w:space="0" w:color="auto"/>
            <w:right w:val="none" w:sz="0" w:space="0" w:color="auto"/>
          </w:divBdr>
        </w:div>
      </w:divsChild>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CF64F-041F-4C49-8DDF-F043A719B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12195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smorley</dc:creator>
  <cp:lastModifiedBy>eMBED</cp:lastModifiedBy>
  <cp:revision>2</cp:revision>
  <cp:lastPrinted>2019-04-23T12:37:00Z</cp:lastPrinted>
  <dcterms:created xsi:type="dcterms:W3CDTF">2019-07-25T13:05:00Z</dcterms:created>
  <dcterms:modified xsi:type="dcterms:W3CDTF">2019-07-25T13:05:00Z</dcterms:modified>
</cp:coreProperties>
</file>