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16"/>
      </w:tblGrid>
      <w:tr w:rsidR="00380597" w:rsidRPr="000B21CE" w14:paraId="0A7FEBC4" w14:textId="77777777" w:rsidTr="00380597">
        <w:tc>
          <w:tcPr>
            <w:tcW w:w="9016" w:type="dxa"/>
          </w:tcPr>
          <w:p w14:paraId="3126130B" w14:textId="72659D62" w:rsidR="00380597" w:rsidRPr="000B21CE" w:rsidRDefault="00380597" w:rsidP="00380597">
            <w:pPr>
              <w:pStyle w:val="Default"/>
              <w:jc w:val="center"/>
              <w:rPr>
                <w:b/>
                <w:sz w:val="22"/>
                <w:szCs w:val="22"/>
              </w:rPr>
            </w:pPr>
            <w:bookmarkStart w:id="0" w:name="_GoBack"/>
            <w:bookmarkEnd w:id="0"/>
            <w:r w:rsidRPr="000B21CE">
              <w:rPr>
                <w:b/>
                <w:sz w:val="22"/>
                <w:szCs w:val="22"/>
              </w:rPr>
              <w:t>CCG Final Report</w:t>
            </w:r>
          </w:p>
          <w:p w14:paraId="2DBF4B74" w14:textId="77777777" w:rsidR="00D462EE" w:rsidRDefault="00D462EE" w:rsidP="00D462EE">
            <w:pPr>
              <w:pStyle w:val="Default"/>
              <w:jc w:val="center"/>
              <w:rPr>
                <w:b/>
                <w:bCs/>
                <w:sz w:val="22"/>
                <w:szCs w:val="22"/>
              </w:rPr>
            </w:pPr>
            <w:r w:rsidRPr="000B21CE">
              <w:rPr>
                <w:b/>
                <w:bCs/>
                <w:sz w:val="22"/>
                <w:szCs w:val="22"/>
              </w:rPr>
              <w:t>Factors influencing smoking behaviour in Hull; an in-depth study of local women to understand motivators, attitudes and access to smoking cessation advice and services</w:t>
            </w:r>
          </w:p>
          <w:p w14:paraId="1EBE6002" w14:textId="77777777" w:rsidR="00D462EE" w:rsidRPr="00923607" w:rsidRDefault="00D462EE" w:rsidP="00D462EE">
            <w:pPr>
              <w:pStyle w:val="Default"/>
              <w:jc w:val="center"/>
              <w:rPr>
                <w:bCs/>
                <w:sz w:val="22"/>
                <w:szCs w:val="22"/>
              </w:rPr>
            </w:pPr>
            <w:r>
              <w:rPr>
                <w:bCs/>
                <w:sz w:val="22"/>
                <w:szCs w:val="22"/>
              </w:rPr>
              <w:t>Trish Green, Judith Dyson, Helen Gibson, Una Macleod</w:t>
            </w:r>
          </w:p>
          <w:p w14:paraId="77B8E040" w14:textId="1CB54D5D" w:rsidR="00380597" w:rsidRPr="000B21CE" w:rsidRDefault="00380597" w:rsidP="002F17EC">
            <w:pPr>
              <w:pStyle w:val="Default"/>
              <w:rPr>
                <w:b/>
                <w:sz w:val="22"/>
                <w:szCs w:val="22"/>
              </w:rPr>
            </w:pPr>
          </w:p>
        </w:tc>
      </w:tr>
    </w:tbl>
    <w:p w14:paraId="18099408" w14:textId="77777777" w:rsidR="00380597" w:rsidRPr="000B21CE" w:rsidRDefault="00380597" w:rsidP="002F17EC">
      <w:pPr>
        <w:pStyle w:val="Default"/>
        <w:rPr>
          <w:b/>
          <w:sz w:val="22"/>
          <w:szCs w:val="22"/>
        </w:rPr>
      </w:pPr>
    </w:p>
    <w:p w14:paraId="36CF1AD4" w14:textId="77777777" w:rsidR="00CA7902" w:rsidRPr="000B21CE" w:rsidRDefault="00CA7902" w:rsidP="002F17EC">
      <w:pPr>
        <w:spacing w:after="0" w:line="240" w:lineRule="auto"/>
        <w:rPr>
          <w:rFonts w:ascii="Calibri" w:hAnsi="Calibri" w:cs="Calibri"/>
          <w:b/>
        </w:rPr>
      </w:pPr>
      <w:r w:rsidRPr="000B21CE">
        <w:rPr>
          <w:rFonts w:ascii="Calibri" w:hAnsi="Calibri" w:cs="Calibri"/>
          <w:b/>
        </w:rPr>
        <w:t>BACKGROUND</w:t>
      </w:r>
    </w:p>
    <w:p w14:paraId="4245155A" w14:textId="77777777" w:rsidR="00CA7902" w:rsidRPr="000B21CE" w:rsidRDefault="00CA7902" w:rsidP="002F17EC">
      <w:pPr>
        <w:spacing w:after="0" w:line="240" w:lineRule="auto"/>
        <w:rPr>
          <w:rFonts w:ascii="Calibri" w:hAnsi="Calibri" w:cs="Calibri"/>
          <w:b/>
        </w:rPr>
      </w:pPr>
    </w:p>
    <w:p w14:paraId="6F50EB78" w14:textId="77777777" w:rsidR="00CA7902" w:rsidRPr="000B21CE" w:rsidRDefault="00CA7902" w:rsidP="002F17EC">
      <w:pPr>
        <w:spacing w:after="0" w:line="240" w:lineRule="auto"/>
        <w:rPr>
          <w:rFonts w:ascii="Calibri" w:hAnsi="Calibri" w:cs="Calibri"/>
        </w:rPr>
      </w:pPr>
      <w:r w:rsidRPr="000B21CE">
        <w:rPr>
          <w:rFonts w:ascii="Calibri" w:hAnsi="Calibri" w:cs="Calibri"/>
        </w:rPr>
        <w:t xml:space="preserve">Smoking is the main cause of preventable death in the UK (ASH 2010). In Hull levels of smoking are high but they are particularly high amongst women; 33.9% of women aged over 16 in Hull smoke compared to 18% in England.  Similarly, two thirds more 15 year old girls in Hull smoke (24%) compared with 15 year old boys (15%).  High levels of smoking clearly take their toll on health and place a burden on local health services both now and in the future.  Local statistics on smoking mortality amongst women are startling; between 2009 and 2011 an estimated 800 women (22%) in Hull died as a result of an underlying cause directly linked to smoking (Hull Public Health 2013:2).  Statistics such as these raise questions as to why so many women in Hull smoke, and what health professionals can do to encourage long term cessation. </w:t>
      </w:r>
    </w:p>
    <w:p w14:paraId="0E664944" w14:textId="77777777" w:rsidR="00CA7902" w:rsidRPr="000B21CE" w:rsidRDefault="00CA7902" w:rsidP="002F17EC">
      <w:pPr>
        <w:spacing w:after="0" w:line="240" w:lineRule="auto"/>
        <w:rPr>
          <w:rFonts w:ascii="Calibri" w:hAnsi="Calibri" w:cs="Calibri"/>
        </w:rPr>
      </w:pPr>
    </w:p>
    <w:p w14:paraId="0515741F" w14:textId="77777777" w:rsidR="00CA7902" w:rsidRPr="000B21CE" w:rsidRDefault="00CA7902" w:rsidP="002F17EC">
      <w:pPr>
        <w:spacing w:after="0" w:line="240" w:lineRule="auto"/>
        <w:rPr>
          <w:rFonts w:ascii="Calibri" w:hAnsi="Calibri" w:cs="Calibri"/>
        </w:rPr>
      </w:pPr>
      <w:r w:rsidRPr="000B21CE">
        <w:rPr>
          <w:rFonts w:ascii="Calibri" w:hAnsi="Calibri" w:cs="Calibri"/>
        </w:rPr>
        <w:t>Smoking is now recognised as ‘</w:t>
      </w:r>
      <w:r w:rsidRPr="000B21CE">
        <w:rPr>
          <w:rFonts w:ascii="Calibri" w:hAnsi="Calibri" w:cs="Calibri"/>
          <w:i/>
        </w:rPr>
        <w:t>a gendered activity with sex and gender-specific uptake trends and cessation patterns</w:t>
      </w:r>
      <w:r w:rsidRPr="000B21CE">
        <w:rPr>
          <w:rFonts w:ascii="Calibri" w:hAnsi="Calibri" w:cs="Calibri"/>
        </w:rPr>
        <w:t>’ (Greaves 2015; 1449).  However, in combination with gender, socio-economic status has been identified as a key determinant of women’s smoking behaviour.  Graham (2006) has contributed to our knowledge and understanding of how gender and disadvantage collide to shape women’s smoking behaviour</w:t>
      </w:r>
    </w:p>
    <w:p w14:paraId="23148881" w14:textId="77777777" w:rsidR="00CA7902" w:rsidRPr="000B21CE" w:rsidRDefault="00CA7902" w:rsidP="002F17EC">
      <w:pPr>
        <w:spacing w:after="0" w:line="240" w:lineRule="auto"/>
        <w:rPr>
          <w:rFonts w:ascii="Calibri" w:hAnsi="Calibri" w:cs="Calibri"/>
        </w:rPr>
      </w:pPr>
    </w:p>
    <w:p w14:paraId="65C57C07" w14:textId="77777777" w:rsidR="00CA7902" w:rsidRPr="000B21CE" w:rsidRDefault="00CA7902" w:rsidP="002F17EC">
      <w:pPr>
        <w:spacing w:after="0" w:line="240" w:lineRule="auto"/>
        <w:ind w:left="720"/>
        <w:rPr>
          <w:rFonts w:ascii="Calibri" w:hAnsi="Calibri" w:cs="Calibri"/>
        </w:rPr>
      </w:pPr>
      <w:r w:rsidRPr="000B21CE">
        <w:rPr>
          <w:rFonts w:ascii="Calibri" w:hAnsi="Calibri" w:cs="Calibri"/>
        </w:rPr>
        <w:t>Smoking status - including uptake, persistence, consumption, and cessation – is influenced by biographies of disadvantage.  These biographies begin with poor circumstances in childhood, and are subsequently shaped by both educational trajectories and reproductive careers</w:t>
      </w:r>
      <w:r w:rsidR="0053365F" w:rsidRPr="000B21CE">
        <w:rPr>
          <w:rFonts w:ascii="Calibri" w:hAnsi="Calibri" w:cs="Calibri"/>
        </w:rPr>
        <w:t>.</w:t>
      </w:r>
      <w:r w:rsidRPr="000B21CE">
        <w:rPr>
          <w:rFonts w:ascii="Calibri" w:hAnsi="Calibri" w:cs="Calibri"/>
        </w:rPr>
        <w:t xml:space="preserve"> (Graham 2006:ii11)</w:t>
      </w:r>
    </w:p>
    <w:p w14:paraId="6433F71A" w14:textId="77777777" w:rsidR="00CA7902" w:rsidRPr="000B21CE" w:rsidRDefault="00CA7902" w:rsidP="002F17EC">
      <w:pPr>
        <w:spacing w:after="0" w:line="240" w:lineRule="auto"/>
        <w:ind w:left="720"/>
        <w:rPr>
          <w:rFonts w:ascii="Calibri" w:hAnsi="Calibri" w:cs="Calibri"/>
        </w:rPr>
      </w:pPr>
    </w:p>
    <w:p w14:paraId="389B8320" w14:textId="77777777" w:rsidR="00CA7902" w:rsidRPr="000B21CE" w:rsidRDefault="00CA7902" w:rsidP="002F17EC">
      <w:pPr>
        <w:spacing w:after="0" w:line="240" w:lineRule="auto"/>
        <w:rPr>
          <w:rFonts w:ascii="Calibri" w:hAnsi="Calibri" w:cs="Calibri"/>
        </w:rPr>
      </w:pPr>
      <w:r w:rsidRPr="000B21CE">
        <w:rPr>
          <w:rFonts w:ascii="Calibri" w:hAnsi="Calibri" w:cs="Calibri"/>
        </w:rPr>
        <w:t>However, ‘disadvantage’ as a determinant of smoking behaviour amongst women only explains in broad terms why cigarette smoking is particularly prevalent in some communities.  Greaves (2015) has suggested that in order to target interventions for women smokers a good starting point is to understand the meaning and function of smoking in women’s lives.  Understanding meaning is the domain of qualitative research and few studies have addressed this.  Graham (1994) has suggested that</w:t>
      </w:r>
    </w:p>
    <w:p w14:paraId="410244EE" w14:textId="77777777" w:rsidR="00CA7902" w:rsidRPr="000B21CE" w:rsidRDefault="00CA7902" w:rsidP="002F17EC">
      <w:pPr>
        <w:spacing w:after="0" w:line="240" w:lineRule="auto"/>
        <w:rPr>
          <w:rFonts w:ascii="Calibri" w:hAnsi="Calibri" w:cs="Calibri"/>
        </w:rPr>
      </w:pPr>
    </w:p>
    <w:p w14:paraId="0F1B444B" w14:textId="77777777" w:rsidR="00CA7902" w:rsidRPr="000B21CE" w:rsidRDefault="00CA7902" w:rsidP="002F17EC">
      <w:pPr>
        <w:spacing w:after="0" w:line="240" w:lineRule="auto"/>
        <w:ind w:left="720"/>
        <w:rPr>
          <w:rFonts w:ascii="Calibri" w:hAnsi="Calibri" w:cs="Calibri"/>
        </w:rPr>
      </w:pPr>
      <w:r w:rsidRPr="000B21CE">
        <w:rPr>
          <w:rFonts w:ascii="Calibri" w:hAnsi="Calibri" w:cs="Calibri"/>
        </w:rPr>
        <w:t>Smoking is a way of living with and living through the experiences that go with social inequality.  In the context of gender and class oppression, it provides a resource which can be accessed instantly when caring responsibilities are many and material resources are few</w:t>
      </w:r>
      <w:r w:rsidR="0053365F" w:rsidRPr="000B21CE">
        <w:rPr>
          <w:rFonts w:ascii="Calibri" w:hAnsi="Calibri" w:cs="Calibri"/>
        </w:rPr>
        <w:t>.</w:t>
      </w:r>
      <w:r w:rsidRPr="000B21CE">
        <w:rPr>
          <w:rFonts w:ascii="Calibri" w:hAnsi="Calibri" w:cs="Calibri"/>
        </w:rPr>
        <w:t xml:space="preserve"> (Graham, cited in Wilkinson and Kitzinger 1994:121)</w:t>
      </w:r>
    </w:p>
    <w:p w14:paraId="24179EF4" w14:textId="77777777" w:rsidR="00CA7902" w:rsidRPr="000B21CE" w:rsidRDefault="00CA7902" w:rsidP="002F17EC">
      <w:pPr>
        <w:spacing w:after="0" w:line="240" w:lineRule="auto"/>
        <w:ind w:left="720"/>
        <w:rPr>
          <w:rFonts w:ascii="Calibri" w:hAnsi="Calibri" w:cs="Calibri"/>
          <w:i/>
        </w:rPr>
      </w:pPr>
    </w:p>
    <w:p w14:paraId="3939C8D6" w14:textId="77777777" w:rsidR="00CA7902" w:rsidRPr="000B21CE" w:rsidRDefault="00CA7902" w:rsidP="002F17EC">
      <w:pPr>
        <w:spacing w:after="0" w:line="240" w:lineRule="auto"/>
        <w:rPr>
          <w:rFonts w:ascii="Calibri" w:hAnsi="Calibri" w:cs="Calibri"/>
        </w:rPr>
      </w:pPr>
      <w:r w:rsidRPr="000B21CE">
        <w:rPr>
          <w:rFonts w:ascii="Calibri" w:hAnsi="Calibri" w:cs="Calibri"/>
        </w:rPr>
        <w:t xml:space="preserve">Other qualitative studies that have explored the meanings and functions of smoking have identified cigarettes as a ‘friend’, offering solace and comfort; controlling emotions; and carving out ‘space’ for oneself (Greaves 2015). </w:t>
      </w:r>
    </w:p>
    <w:p w14:paraId="78DA9D8B" w14:textId="77777777" w:rsidR="00CA7902" w:rsidRPr="000B21CE" w:rsidRDefault="00CA7902" w:rsidP="002F17EC">
      <w:pPr>
        <w:spacing w:after="0" w:line="240" w:lineRule="auto"/>
        <w:rPr>
          <w:rFonts w:ascii="Calibri" w:hAnsi="Calibri" w:cs="Calibri"/>
        </w:rPr>
      </w:pPr>
    </w:p>
    <w:p w14:paraId="75DADB99" w14:textId="77777777" w:rsidR="00CA7902" w:rsidRPr="000B21CE" w:rsidRDefault="00CA7902" w:rsidP="002F17EC">
      <w:pPr>
        <w:spacing w:after="0" w:line="240" w:lineRule="auto"/>
        <w:rPr>
          <w:rFonts w:ascii="Calibri" w:hAnsi="Calibri" w:cs="Calibri"/>
        </w:rPr>
      </w:pPr>
      <w:r w:rsidRPr="000B21CE">
        <w:rPr>
          <w:rFonts w:ascii="Calibri" w:hAnsi="Calibri" w:cs="Calibri"/>
        </w:rPr>
        <w:t>This proposed piece of qualitative research aims to contribute to the scarce qualitative literature on women and smoking but specifically with a focus on Hull women.</w:t>
      </w:r>
    </w:p>
    <w:p w14:paraId="68277165" w14:textId="77777777" w:rsidR="00CA7902" w:rsidRPr="000B21CE" w:rsidRDefault="00CA7902" w:rsidP="002F17EC">
      <w:pPr>
        <w:spacing w:after="0" w:line="240" w:lineRule="auto"/>
        <w:rPr>
          <w:rFonts w:ascii="Calibri" w:hAnsi="Calibri" w:cs="Calibri"/>
        </w:rPr>
      </w:pPr>
    </w:p>
    <w:p w14:paraId="14F233D3" w14:textId="77777777" w:rsidR="00380597" w:rsidRPr="000B21CE" w:rsidRDefault="00380597" w:rsidP="002F17EC">
      <w:pPr>
        <w:spacing w:after="0" w:line="240" w:lineRule="auto"/>
        <w:jc w:val="both"/>
        <w:rPr>
          <w:rFonts w:ascii="Calibri" w:hAnsi="Calibri" w:cs="Calibri"/>
          <w:b/>
          <w:color w:val="000000"/>
        </w:rPr>
      </w:pPr>
    </w:p>
    <w:p w14:paraId="2ABADED3" w14:textId="77777777" w:rsidR="00380597" w:rsidRPr="000B21CE" w:rsidRDefault="00380597" w:rsidP="002F17EC">
      <w:pPr>
        <w:spacing w:after="0" w:line="240" w:lineRule="auto"/>
        <w:jc w:val="both"/>
        <w:rPr>
          <w:rFonts w:ascii="Calibri" w:hAnsi="Calibri" w:cs="Calibri"/>
          <w:b/>
          <w:color w:val="000000"/>
        </w:rPr>
      </w:pPr>
    </w:p>
    <w:p w14:paraId="4C36106C" w14:textId="77777777" w:rsidR="00CA7902" w:rsidRPr="000B21CE" w:rsidRDefault="00CA7902" w:rsidP="002F17EC">
      <w:pPr>
        <w:spacing w:after="0" w:line="240" w:lineRule="auto"/>
        <w:jc w:val="both"/>
        <w:rPr>
          <w:rFonts w:ascii="Calibri" w:hAnsi="Calibri" w:cs="Calibri"/>
          <w:color w:val="000000"/>
        </w:rPr>
      </w:pPr>
      <w:r w:rsidRPr="000B21CE">
        <w:rPr>
          <w:rFonts w:ascii="Calibri" w:hAnsi="Calibri" w:cs="Calibri"/>
          <w:b/>
          <w:color w:val="000000"/>
        </w:rPr>
        <w:t>AIMS AND OBJECTIVES</w:t>
      </w:r>
      <w:r w:rsidRPr="000B21CE">
        <w:rPr>
          <w:rFonts w:ascii="Calibri" w:hAnsi="Calibri" w:cs="Calibri"/>
          <w:color w:val="000000"/>
        </w:rPr>
        <w:t xml:space="preserve"> </w:t>
      </w:r>
    </w:p>
    <w:p w14:paraId="5120EC2E" w14:textId="77777777" w:rsidR="00CA7902" w:rsidRPr="000B21CE" w:rsidRDefault="00CA7902" w:rsidP="002F17EC">
      <w:pPr>
        <w:spacing w:after="0" w:line="240" w:lineRule="auto"/>
        <w:rPr>
          <w:rFonts w:ascii="Calibri" w:hAnsi="Calibri" w:cs="Calibri"/>
        </w:rPr>
      </w:pPr>
    </w:p>
    <w:p w14:paraId="77117E98" w14:textId="4FB644A8" w:rsidR="00CA7902" w:rsidRPr="000B21CE" w:rsidRDefault="00CA7902" w:rsidP="002F17EC">
      <w:pPr>
        <w:spacing w:after="0" w:line="240" w:lineRule="auto"/>
        <w:rPr>
          <w:rFonts w:ascii="Calibri" w:hAnsi="Calibri" w:cs="Calibri"/>
        </w:rPr>
      </w:pPr>
      <w:r w:rsidRPr="000B21CE">
        <w:rPr>
          <w:rFonts w:ascii="Calibri" w:hAnsi="Calibri" w:cs="Calibri"/>
        </w:rPr>
        <w:t xml:space="preserve">The overall aim of this study </w:t>
      </w:r>
      <w:r w:rsidR="00022658" w:rsidRPr="000B21CE">
        <w:rPr>
          <w:rFonts w:ascii="Calibri" w:hAnsi="Calibri" w:cs="Calibri"/>
        </w:rPr>
        <w:t xml:space="preserve">was </w:t>
      </w:r>
      <w:r w:rsidRPr="000B21CE">
        <w:rPr>
          <w:rFonts w:ascii="Calibri" w:hAnsi="Calibri" w:cs="Calibri"/>
        </w:rPr>
        <w:t xml:space="preserve">to understand in greater depth the factors that influence smoking and attitudes and access to smoking cessation services.  Our specific objectives </w:t>
      </w:r>
      <w:r w:rsidR="00022658" w:rsidRPr="000B21CE">
        <w:rPr>
          <w:rFonts w:ascii="Calibri" w:hAnsi="Calibri" w:cs="Calibri"/>
        </w:rPr>
        <w:t>we</w:t>
      </w:r>
      <w:r w:rsidRPr="000B21CE">
        <w:rPr>
          <w:rFonts w:ascii="Calibri" w:hAnsi="Calibri" w:cs="Calibri"/>
        </w:rPr>
        <w:t xml:space="preserve">re: </w:t>
      </w:r>
    </w:p>
    <w:p w14:paraId="75327DE8" w14:textId="77777777" w:rsidR="00CA7902" w:rsidRPr="000B21CE" w:rsidRDefault="00CA7902" w:rsidP="002F17EC">
      <w:pPr>
        <w:spacing w:after="0" w:line="240" w:lineRule="auto"/>
        <w:rPr>
          <w:rFonts w:ascii="Calibri" w:hAnsi="Calibri" w:cs="Calibri"/>
          <w:color w:val="FF0000"/>
        </w:rPr>
      </w:pPr>
    </w:p>
    <w:p w14:paraId="2D1534AE" w14:textId="77777777" w:rsidR="00CA7902" w:rsidRPr="000B21CE" w:rsidRDefault="00CA7902" w:rsidP="002F17EC">
      <w:pPr>
        <w:pStyle w:val="ListParagraph"/>
        <w:numPr>
          <w:ilvl w:val="0"/>
          <w:numId w:val="1"/>
        </w:numPr>
        <w:spacing w:after="0" w:line="240" w:lineRule="auto"/>
        <w:rPr>
          <w:rFonts w:ascii="Calibri" w:hAnsi="Calibri" w:cs="Calibri"/>
        </w:rPr>
      </w:pPr>
      <w:r w:rsidRPr="000B21CE">
        <w:rPr>
          <w:rFonts w:ascii="Calibri" w:hAnsi="Calibri" w:cs="Calibri"/>
        </w:rPr>
        <w:t>To explore the factors that influence smoking behaviour amongst women living in deprived areas of Hull;</w:t>
      </w:r>
    </w:p>
    <w:p w14:paraId="2192B361" w14:textId="77777777" w:rsidR="00CA7902" w:rsidRPr="000B21CE" w:rsidRDefault="00CA7902" w:rsidP="002F17EC">
      <w:pPr>
        <w:pStyle w:val="ListParagraph"/>
        <w:numPr>
          <w:ilvl w:val="0"/>
          <w:numId w:val="1"/>
        </w:numPr>
        <w:spacing w:after="0" w:line="240" w:lineRule="auto"/>
        <w:rPr>
          <w:rFonts w:ascii="Calibri" w:hAnsi="Calibri" w:cs="Calibri"/>
        </w:rPr>
      </w:pPr>
      <w:r w:rsidRPr="000B21CE">
        <w:rPr>
          <w:rFonts w:ascii="Calibri" w:hAnsi="Calibri" w:cs="Calibri"/>
        </w:rPr>
        <w:t>To explore why some local women choose not to take up smoking to see what we can learn from their attitudes and motivations;</w:t>
      </w:r>
    </w:p>
    <w:p w14:paraId="13F8649C" w14:textId="77777777" w:rsidR="00CA7902" w:rsidRPr="000B21CE" w:rsidRDefault="00CA7902" w:rsidP="002F17EC">
      <w:pPr>
        <w:pStyle w:val="ListParagraph"/>
        <w:numPr>
          <w:ilvl w:val="0"/>
          <w:numId w:val="1"/>
        </w:numPr>
        <w:spacing w:after="0" w:line="240" w:lineRule="auto"/>
        <w:rPr>
          <w:rFonts w:ascii="Calibri" w:hAnsi="Calibri" w:cs="Calibri"/>
        </w:rPr>
      </w:pPr>
      <w:r w:rsidRPr="000B21CE">
        <w:rPr>
          <w:rFonts w:ascii="Calibri" w:hAnsi="Calibri" w:cs="Calibri"/>
        </w:rPr>
        <w:t>To explore attitudes to smoking cessation advice and services amongst women living in deprived areas of Hull;</w:t>
      </w:r>
    </w:p>
    <w:p w14:paraId="3B387C61" w14:textId="77777777" w:rsidR="00CA7902" w:rsidRPr="000B21CE" w:rsidRDefault="00CA7902" w:rsidP="002F17EC">
      <w:pPr>
        <w:pStyle w:val="ListParagraph"/>
        <w:numPr>
          <w:ilvl w:val="0"/>
          <w:numId w:val="1"/>
        </w:numPr>
        <w:spacing w:after="0" w:line="240" w:lineRule="auto"/>
        <w:rPr>
          <w:rFonts w:ascii="Calibri" w:hAnsi="Calibri" w:cs="Calibri"/>
        </w:rPr>
      </w:pPr>
      <w:r w:rsidRPr="000B21CE">
        <w:rPr>
          <w:rFonts w:ascii="Calibri" w:hAnsi="Calibri" w:cs="Calibri"/>
        </w:rPr>
        <w:t>To understand what motivates local women to access smoking cessation advice and services;</w:t>
      </w:r>
    </w:p>
    <w:p w14:paraId="01086890" w14:textId="77777777" w:rsidR="00CA7902" w:rsidRPr="000B21CE" w:rsidRDefault="00CA7902" w:rsidP="002F17EC">
      <w:pPr>
        <w:pStyle w:val="ListParagraph"/>
        <w:numPr>
          <w:ilvl w:val="0"/>
          <w:numId w:val="1"/>
        </w:numPr>
        <w:spacing w:after="0" w:line="240" w:lineRule="auto"/>
        <w:rPr>
          <w:rFonts w:ascii="Calibri" w:hAnsi="Calibri" w:cs="Calibri"/>
        </w:rPr>
      </w:pPr>
      <w:r w:rsidRPr="000B21CE">
        <w:rPr>
          <w:rFonts w:ascii="Calibri" w:hAnsi="Calibri" w:cs="Calibri"/>
        </w:rPr>
        <w:t>To understand the barriers faced by local women living in deprived areas in accessing smoking cessation advice and services.</w:t>
      </w:r>
    </w:p>
    <w:p w14:paraId="3AA00F31" w14:textId="77777777" w:rsidR="00107508" w:rsidRPr="000B21CE" w:rsidRDefault="00107508" w:rsidP="00107508">
      <w:pPr>
        <w:spacing w:after="0" w:line="240" w:lineRule="auto"/>
        <w:jc w:val="both"/>
        <w:rPr>
          <w:rFonts w:ascii="Calibri" w:hAnsi="Calibri" w:cs="Calibri"/>
        </w:rPr>
      </w:pPr>
    </w:p>
    <w:p w14:paraId="29738B18" w14:textId="77777777" w:rsidR="00107508" w:rsidRPr="000B21CE" w:rsidRDefault="00107508" w:rsidP="00107508">
      <w:pPr>
        <w:spacing w:after="0" w:line="240" w:lineRule="auto"/>
        <w:jc w:val="both"/>
        <w:rPr>
          <w:rFonts w:ascii="Calibri" w:hAnsi="Calibri" w:cs="Calibri"/>
          <w:b/>
        </w:rPr>
      </w:pPr>
      <w:r w:rsidRPr="000B21CE">
        <w:rPr>
          <w:rFonts w:ascii="Calibri" w:hAnsi="Calibri" w:cs="Calibri"/>
          <w:b/>
        </w:rPr>
        <w:t>LAY INPUT</w:t>
      </w:r>
    </w:p>
    <w:p w14:paraId="50ABD0D0" w14:textId="77777777" w:rsidR="00107508" w:rsidRPr="000B21CE" w:rsidRDefault="00107508" w:rsidP="00107508">
      <w:pPr>
        <w:spacing w:after="0" w:line="240" w:lineRule="auto"/>
        <w:jc w:val="both"/>
        <w:rPr>
          <w:rFonts w:ascii="Calibri" w:hAnsi="Calibri" w:cs="Calibri"/>
        </w:rPr>
      </w:pPr>
    </w:p>
    <w:p w14:paraId="6A76A522" w14:textId="77777777" w:rsidR="00CA7902" w:rsidRPr="000B21CE" w:rsidRDefault="00107508" w:rsidP="00107508">
      <w:pPr>
        <w:spacing w:after="0" w:line="240" w:lineRule="auto"/>
        <w:jc w:val="both"/>
        <w:rPr>
          <w:rFonts w:ascii="Calibri" w:hAnsi="Calibri" w:cs="Calibri"/>
        </w:rPr>
      </w:pPr>
      <w:r w:rsidRPr="000B21CE">
        <w:rPr>
          <w:rFonts w:ascii="Calibri" w:hAnsi="Calibri" w:cs="Calibri"/>
        </w:rPr>
        <w:t>Three female members of the SEDA Patient and Public Involvement (PPI) group read through the study materials to assess their accessibility and suitability for potential participants. They suggested: adding an assurance of confidentiality to the poster; adding how much time participation might take. These suggestions were included in the documents. Their more general comments were positive and encouraging, e.g., ‘The leaflet is clear and I think very accessible to women age 16+’; ‘your document is good and easy to read’.</w:t>
      </w:r>
    </w:p>
    <w:p w14:paraId="64AA06EE" w14:textId="77777777" w:rsidR="00107508" w:rsidRPr="000B21CE" w:rsidRDefault="00107508" w:rsidP="002F17EC">
      <w:pPr>
        <w:spacing w:after="0" w:line="240" w:lineRule="auto"/>
        <w:jc w:val="both"/>
        <w:rPr>
          <w:rFonts w:ascii="Calibri" w:hAnsi="Calibri" w:cs="Calibri"/>
          <w:b/>
          <w:color w:val="000000"/>
        </w:rPr>
      </w:pPr>
    </w:p>
    <w:p w14:paraId="69D8C2C8" w14:textId="77777777" w:rsidR="00CA7902" w:rsidRPr="000B21CE" w:rsidRDefault="00CA7902" w:rsidP="002F17EC">
      <w:pPr>
        <w:spacing w:after="0" w:line="240" w:lineRule="auto"/>
        <w:jc w:val="both"/>
        <w:rPr>
          <w:rFonts w:ascii="Calibri" w:hAnsi="Calibri" w:cs="Calibri"/>
          <w:b/>
          <w:color w:val="000000"/>
        </w:rPr>
      </w:pPr>
      <w:r w:rsidRPr="000B21CE">
        <w:rPr>
          <w:rFonts w:ascii="Calibri" w:hAnsi="Calibri" w:cs="Calibri"/>
          <w:b/>
          <w:color w:val="000000"/>
        </w:rPr>
        <w:t>METHODS</w:t>
      </w:r>
    </w:p>
    <w:p w14:paraId="3BB56932" w14:textId="77777777" w:rsidR="00E8253D" w:rsidRPr="000B21CE" w:rsidRDefault="00E8253D" w:rsidP="002F17EC">
      <w:pPr>
        <w:spacing w:after="0" w:line="240" w:lineRule="auto"/>
        <w:rPr>
          <w:rFonts w:ascii="Calibri" w:hAnsi="Calibri" w:cs="Calibri"/>
          <w:b/>
          <w:color w:val="000000"/>
        </w:rPr>
      </w:pPr>
    </w:p>
    <w:p w14:paraId="39916447" w14:textId="608873F5" w:rsidR="00CA7902" w:rsidRPr="000B21CE" w:rsidRDefault="00CA7902" w:rsidP="002F17EC">
      <w:pPr>
        <w:spacing w:after="0" w:line="240" w:lineRule="auto"/>
        <w:rPr>
          <w:rFonts w:ascii="Calibri" w:hAnsi="Calibri" w:cs="Calibri"/>
        </w:rPr>
      </w:pPr>
      <w:r w:rsidRPr="000B21CE">
        <w:rPr>
          <w:rFonts w:ascii="Calibri" w:hAnsi="Calibri" w:cs="Calibri"/>
          <w:lang w:val="en-US"/>
        </w:rPr>
        <w:t xml:space="preserve">The theoretical underpinning used in the focus groups and interviews </w:t>
      </w:r>
      <w:r w:rsidR="00022658" w:rsidRPr="000B21CE">
        <w:rPr>
          <w:rFonts w:ascii="Calibri" w:hAnsi="Calibri" w:cs="Calibri"/>
          <w:lang w:val="en-US"/>
        </w:rPr>
        <w:t>was</w:t>
      </w:r>
      <w:r w:rsidRPr="000B21CE">
        <w:rPr>
          <w:rFonts w:ascii="Calibri" w:hAnsi="Calibri" w:cs="Calibri"/>
          <w:lang w:val="en-US"/>
        </w:rPr>
        <w:t xml:space="preserve"> the Theoretical Domains Framework (Michie et al. 2005) as it offers a comprehensive, flexible and accessible way of questioning and understanding smoking behaviour</w:t>
      </w:r>
      <w:r w:rsidR="00107508" w:rsidRPr="000B21CE">
        <w:rPr>
          <w:rFonts w:ascii="Calibri" w:hAnsi="Calibri" w:cs="Calibri"/>
          <w:lang w:val="en-US"/>
        </w:rPr>
        <w:t>,</w:t>
      </w:r>
      <w:r w:rsidRPr="000B21CE">
        <w:rPr>
          <w:rFonts w:ascii="Calibri" w:hAnsi="Calibri" w:cs="Calibri"/>
          <w:lang w:val="en-US"/>
        </w:rPr>
        <w:t xml:space="preserve"> including elements such as </w:t>
      </w:r>
      <w:r w:rsidRPr="000B21CE">
        <w:rPr>
          <w:rFonts w:ascii="Calibri" w:hAnsi="Calibri" w:cs="Calibri"/>
        </w:rPr>
        <w:t xml:space="preserve">beliefs about the consequences of a behaviour, self-efficacy, motivation, social influences, environmental factors, priorities and emotion.  </w:t>
      </w:r>
    </w:p>
    <w:p w14:paraId="19C0CBB7" w14:textId="77777777" w:rsidR="00CA7902" w:rsidRPr="000B21CE" w:rsidRDefault="00CA7902" w:rsidP="002F17EC">
      <w:pPr>
        <w:spacing w:after="0" w:line="240" w:lineRule="auto"/>
        <w:rPr>
          <w:rFonts w:ascii="Calibri" w:hAnsi="Calibri" w:cs="Calibri"/>
        </w:rPr>
      </w:pPr>
    </w:p>
    <w:p w14:paraId="1453EFBE" w14:textId="6DD55D63" w:rsidR="00CA7902" w:rsidRPr="000B21CE" w:rsidRDefault="00CA7902" w:rsidP="002F17EC">
      <w:pPr>
        <w:spacing w:after="0" w:line="240" w:lineRule="auto"/>
        <w:rPr>
          <w:rFonts w:ascii="Calibri" w:hAnsi="Calibri" w:cs="Calibri"/>
        </w:rPr>
      </w:pPr>
      <w:r w:rsidRPr="000B21CE">
        <w:rPr>
          <w:rFonts w:ascii="Calibri" w:hAnsi="Calibri" w:cs="Calibri"/>
          <w:b/>
          <w:i/>
        </w:rPr>
        <w:t xml:space="preserve">Sample: </w:t>
      </w:r>
      <w:r w:rsidRPr="000B21CE">
        <w:rPr>
          <w:rFonts w:ascii="Calibri" w:hAnsi="Calibri" w:cs="Calibri"/>
        </w:rPr>
        <w:t>One of the main principles behind sampling decisions within qualitative research is that people included in the sample are knowledgeable about the topic of interest.  With this in mind, the sample comprise</w:t>
      </w:r>
      <w:r w:rsidR="00022658" w:rsidRPr="000B21CE">
        <w:rPr>
          <w:rFonts w:ascii="Calibri" w:hAnsi="Calibri" w:cs="Calibri"/>
        </w:rPr>
        <w:t>d</w:t>
      </w:r>
      <w:r w:rsidRPr="000B21CE">
        <w:rPr>
          <w:rFonts w:ascii="Calibri" w:hAnsi="Calibri" w:cs="Calibri"/>
        </w:rPr>
        <w:t xml:space="preserve"> two groups;</w:t>
      </w:r>
    </w:p>
    <w:p w14:paraId="732111B4" w14:textId="77777777" w:rsidR="00CA7902" w:rsidRPr="000B21CE" w:rsidRDefault="00CA7902" w:rsidP="002F17EC">
      <w:pPr>
        <w:spacing w:after="0" w:line="240" w:lineRule="auto"/>
        <w:rPr>
          <w:rFonts w:ascii="Calibri" w:hAnsi="Calibri" w:cs="Calibri"/>
        </w:rPr>
      </w:pPr>
    </w:p>
    <w:p w14:paraId="56B123BF" w14:textId="36B39961" w:rsidR="00CA7902" w:rsidRPr="000B21CE" w:rsidRDefault="00CA7902" w:rsidP="002F17EC">
      <w:pPr>
        <w:numPr>
          <w:ilvl w:val="0"/>
          <w:numId w:val="2"/>
        </w:numPr>
        <w:spacing w:after="0" w:line="240" w:lineRule="auto"/>
        <w:ind w:left="714" w:hanging="357"/>
        <w:contextualSpacing/>
        <w:rPr>
          <w:rFonts w:ascii="Calibri" w:hAnsi="Calibri" w:cs="Calibri"/>
        </w:rPr>
      </w:pPr>
      <w:r w:rsidRPr="000B21CE">
        <w:rPr>
          <w:rFonts w:ascii="Calibri" w:hAnsi="Calibri" w:cs="Calibri"/>
        </w:rPr>
        <w:t xml:space="preserve">Women aged 16 and over who </w:t>
      </w:r>
      <w:r w:rsidR="0053365F" w:rsidRPr="000B21CE">
        <w:rPr>
          <w:rFonts w:ascii="Calibri" w:hAnsi="Calibri" w:cs="Calibri"/>
        </w:rPr>
        <w:t>we</w:t>
      </w:r>
      <w:r w:rsidRPr="000B21CE">
        <w:rPr>
          <w:rFonts w:ascii="Calibri" w:hAnsi="Calibri" w:cs="Calibri"/>
        </w:rPr>
        <w:t>re current smokers</w:t>
      </w:r>
    </w:p>
    <w:p w14:paraId="64B52BE1" w14:textId="33572F59" w:rsidR="00CA7902" w:rsidRPr="000B21CE" w:rsidRDefault="00CA7902" w:rsidP="002F17EC">
      <w:pPr>
        <w:numPr>
          <w:ilvl w:val="0"/>
          <w:numId w:val="2"/>
        </w:numPr>
        <w:spacing w:after="0" w:line="240" w:lineRule="auto"/>
        <w:ind w:left="714" w:hanging="357"/>
        <w:contextualSpacing/>
        <w:rPr>
          <w:rFonts w:ascii="Calibri" w:hAnsi="Calibri" w:cs="Calibri"/>
        </w:rPr>
      </w:pPr>
      <w:r w:rsidRPr="000B21CE">
        <w:rPr>
          <w:rFonts w:ascii="Calibri" w:hAnsi="Calibri" w:cs="Calibri"/>
        </w:rPr>
        <w:t xml:space="preserve">Women aged 16 and over who </w:t>
      </w:r>
      <w:r w:rsidR="0053365F" w:rsidRPr="000B21CE">
        <w:rPr>
          <w:rFonts w:ascii="Calibri" w:hAnsi="Calibri" w:cs="Calibri"/>
        </w:rPr>
        <w:t>we</w:t>
      </w:r>
      <w:r w:rsidRPr="000B21CE">
        <w:rPr>
          <w:rFonts w:ascii="Calibri" w:hAnsi="Calibri" w:cs="Calibri"/>
        </w:rPr>
        <w:t>re non-smokers or ex-smokers</w:t>
      </w:r>
    </w:p>
    <w:p w14:paraId="15613A3F" w14:textId="77777777" w:rsidR="00CA7902" w:rsidRPr="000B21CE" w:rsidRDefault="00CA7902" w:rsidP="002F17EC">
      <w:pPr>
        <w:spacing w:after="0" w:line="240" w:lineRule="auto"/>
        <w:rPr>
          <w:rFonts w:ascii="Calibri" w:hAnsi="Calibri" w:cs="Calibri"/>
        </w:rPr>
      </w:pPr>
    </w:p>
    <w:p w14:paraId="4E043EC1" w14:textId="739A15D7" w:rsidR="00353CA9" w:rsidRPr="000B21CE" w:rsidRDefault="00CA7902" w:rsidP="002F17EC">
      <w:pPr>
        <w:spacing w:after="0" w:line="240" w:lineRule="auto"/>
        <w:rPr>
          <w:rFonts w:ascii="Calibri" w:hAnsi="Calibri" w:cs="Calibri"/>
        </w:rPr>
      </w:pPr>
      <w:r w:rsidRPr="000B21CE">
        <w:rPr>
          <w:rFonts w:ascii="Calibri" w:hAnsi="Calibri" w:cs="Calibri"/>
        </w:rPr>
        <w:t xml:space="preserve">As identified above, disadvantage is a key determinant of smoking behaviour amongst women.   </w:t>
      </w:r>
      <w:r w:rsidR="00022658" w:rsidRPr="000B21CE">
        <w:rPr>
          <w:rFonts w:ascii="Calibri" w:hAnsi="Calibri" w:cs="Calibri"/>
        </w:rPr>
        <w:t xml:space="preserve">The forty </w:t>
      </w:r>
      <w:r w:rsidRPr="000B21CE">
        <w:rPr>
          <w:rFonts w:ascii="Calibri" w:hAnsi="Calibri" w:cs="Calibri"/>
        </w:rPr>
        <w:t xml:space="preserve">women </w:t>
      </w:r>
      <w:r w:rsidR="00022658" w:rsidRPr="000B21CE">
        <w:rPr>
          <w:rFonts w:ascii="Calibri" w:hAnsi="Calibri" w:cs="Calibri"/>
        </w:rPr>
        <w:t xml:space="preserve">who participated in the study were predominantly </w:t>
      </w:r>
      <w:r w:rsidRPr="000B21CE">
        <w:rPr>
          <w:rFonts w:ascii="Calibri" w:hAnsi="Calibri" w:cs="Calibri"/>
        </w:rPr>
        <w:t xml:space="preserve">from </w:t>
      </w:r>
      <w:r w:rsidR="0053365F" w:rsidRPr="000B21CE">
        <w:rPr>
          <w:rFonts w:ascii="Calibri" w:hAnsi="Calibri" w:cs="Calibri"/>
        </w:rPr>
        <w:t xml:space="preserve">areas of </w:t>
      </w:r>
      <w:r w:rsidR="00022658" w:rsidRPr="000B21CE">
        <w:rPr>
          <w:rFonts w:ascii="Calibri" w:hAnsi="Calibri" w:cs="Calibri"/>
        </w:rPr>
        <w:t xml:space="preserve">Hull with </w:t>
      </w:r>
      <w:r w:rsidR="00353CA9" w:rsidRPr="000B21CE">
        <w:rPr>
          <w:rFonts w:ascii="Calibri" w:hAnsi="Calibri" w:cs="Calibri"/>
        </w:rPr>
        <w:t xml:space="preserve">the highest indices </w:t>
      </w:r>
      <w:r w:rsidRPr="000B21CE">
        <w:rPr>
          <w:rFonts w:ascii="Calibri" w:hAnsi="Calibri" w:cs="Calibri"/>
        </w:rPr>
        <w:t xml:space="preserve">of </w:t>
      </w:r>
      <w:r w:rsidR="00353CA9" w:rsidRPr="000B21CE">
        <w:rPr>
          <w:rFonts w:ascii="Calibri" w:hAnsi="Calibri" w:cs="Calibri"/>
        </w:rPr>
        <w:t>multi</w:t>
      </w:r>
      <w:r w:rsidR="0053365F" w:rsidRPr="000B21CE">
        <w:rPr>
          <w:rFonts w:ascii="Calibri" w:hAnsi="Calibri" w:cs="Calibri"/>
        </w:rPr>
        <w:t xml:space="preserve">ple </w:t>
      </w:r>
      <w:r w:rsidRPr="000B21CE">
        <w:rPr>
          <w:rFonts w:ascii="Calibri" w:hAnsi="Calibri" w:cs="Calibri"/>
        </w:rPr>
        <w:t>deprivation</w:t>
      </w:r>
      <w:r w:rsidR="00353CA9" w:rsidRPr="000B21CE">
        <w:rPr>
          <w:rFonts w:ascii="Calibri" w:hAnsi="Calibri" w:cs="Calibri"/>
        </w:rPr>
        <w:t xml:space="preserve"> (IMDs)</w:t>
      </w:r>
      <w:r w:rsidRPr="000B21CE">
        <w:rPr>
          <w:rFonts w:ascii="Calibri" w:hAnsi="Calibri" w:cs="Calibri"/>
        </w:rPr>
        <w:t xml:space="preserve">. </w:t>
      </w:r>
      <w:r w:rsidR="00D1646C" w:rsidRPr="000B21CE">
        <w:rPr>
          <w:rFonts w:ascii="Calibri" w:hAnsi="Calibri" w:cs="Calibri"/>
        </w:rPr>
        <w:t xml:space="preserve">Amongst </w:t>
      </w:r>
      <w:r w:rsidR="00353CA9" w:rsidRPr="000B21CE">
        <w:rPr>
          <w:rFonts w:ascii="Calibri" w:hAnsi="Calibri" w:cs="Calibri"/>
        </w:rPr>
        <w:t>smokers and ex-smokers</w:t>
      </w:r>
      <w:r w:rsidRPr="000B21CE">
        <w:rPr>
          <w:rFonts w:ascii="Calibri" w:hAnsi="Calibri" w:cs="Calibri"/>
        </w:rPr>
        <w:t xml:space="preserve"> </w:t>
      </w:r>
      <w:r w:rsidR="00D1646C" w:rsidRPr="000B21CE">
        <w:rPr>
          <w:rFonts w:ascii="Calibri" w:hAnsi="Calibri" w:cs="Calibri"/>
        </w:rPr>
        <w:t>was a minority of</w:t>
      </w:r>
      <w:r w:rsidR="00353CA9" w:rsidRPr="000B21CE">
        <w:rPr>
          <w:rFonts w:ascii="Calibri" w:hAnsi="Calibri" w:cs="Calibri"/>
        </w:rPr>
        <w:t xml:space="preserve"> women</w:t>
      </w:r>
      <w:r w:rsidR="00D1646C" w:rsidRPr="000B21CE">
        <w:rPr>
          <w:rFonts w:ascii="Calibri" w:hAnsi="Calibri" w:cs="Calibri"/>
        </w:rPr>
        <w:t xml:space="preserve"> </w:t>
      </w:r>
      <w:r w:rsidRPr="000B21CE">
        <w:rPr>
          <w:rFonts w:ascii="Calibri" w:hAnsi="Calibri" w:cs="Calibri"/>
        </w:rPr>
        <w:t>who ha</w:t>
      </w:r>
      <w:r w:rsidR="00022658" w:rsidRPr="000B21CE">
        <w:rPr>
          <w:rFonts w:ascii="Calibri" w:hAnsi="Calibri" w:cs="Calibri"/>
        </w:rPr>
        <w:t>d</w:t>
      </w:r>
      <w:r w:rsidRPr="000B21CE">
        <w:rPr>
          <w:rFonts w:ascii="Calibri" w:hAnsi="Calibri" w:cs="Calibri"/>
        </w:rPr>
        <w:t xml:space="preserve"> accessed smoking cessation services</w:t>
      </w:r>
      <w:r w:rsidR="00D1646C" w:rsidRPr="000B21CE">
        <w:rPr>
          <w:rFonts w:ascii="Calibri" w:hAnsi="Calibri" w:cs="Calibri"/>
        </w:rPr>
        <w:t>.</w:t>
      </w:r>
      <w:r w:rsidR="00107508" w:rsidRPr="000B21CE">
        <w:rPr>
          <w:rFonts w:ascii="Calibri" w:hAnsi="Calibri" w:cs="Calibri"/>
        </w:rPr>
        <w:t xml:space="preserve"> </w:t>
      </w:r>
    </w:p>
    <w:p w14:paraId="13E850FA" w14:textId="77777777" w:rsidR="00353CA9" w:rsidRPr="000B21CE" w:rsidRDefault="00353CA9" w:rsidP="002F17EC">
      <w:pPr>
        <w:spacing w:after="0" w:line="240" w:lineRule="auto"/>
        <w:rPr>
          <w:rFonts w:ascii="Calibri" w:hAnsi="Calibri" w:cs="Calibri"/>
        </w:rPr>
      </w:pPr>
    </w:p>
    <w:p w14:paraId="1C2254F4" w14:textId="77777777" w:rsidR="005E2E9F" w:rsidRPr="000B21CE" w:rsidRDefault="00CA7902" w:rsidP="002F17EC">
      <w:pPr>
        <w:spacing w:after="0" w:line="240" w:lineRule="auto"/>
        <w:rPr>
          <w:rFonts w:ascii="Calibri" w:hAnsi="Calibri" w:cs="Calibri"/>
          <w:b/>
          <w:i/>
        </w:rPr>
      </w:pPr>
      <w:r w:rsidRPr="000B21CE">
        <w:rPr>
          <w:rFonts w:ascii="Calibri" w:hAnsi="Calibri" w:cs="Calibri"/>
          <w:b/>
          <w:i/>
        </w:rPr>
        <w:t xml:space="preserve">Identification of Participants: </w:t>
      </w:r>
    </w:p>
    <w:p w14:paraId="6C21DA9F" w14:textId="77777777" w:rsidR="005E2E9F" w:rsidRPr="000B21CE" w:rsidRDefault="005E2E9F" w:rsidP="002F17EC">
      <w:pPr>
        <w:spacing w:after="0" w:line="240" w:lineRule="auto"/>
        <w:rPr>
          <w:rFonts w:ascii="Calibri" w:hAnsi="Calibri" w:cs="Calibri"/>
          <w:b/>
          <w:i/>
        </w:rPr>
      </w:pPr>
    </w:p>
    <w:p w14:paraId="69CCF8A0" w14:textId="5F859223" w:rsidR="00CA7902" w:rsidRPr="000B21CE" w:rsidRDefault="00CA7902" w:rsidP="002F17EC">
      <w:pPr>
        <w:spacing w:after="0" w:line="240" w:lineRule="auto"/>
        <w:rPr>
          <w:rFonts w:ascii="Calibri" w:hAnsi="Calibri" w:cs="Calibri"/>
        </w:rPr>
      </w:pPr>
      <w:r w:rsidRPr="000B21CE">
        <w:rPr>
          <w:rFonts w:ascii="Calibri" w:hAnsi="Calibri" w:cs="Calibri"/>
        </w:rPr>
        <w:t xml:space="preserve">Participants </w:t>
      </w:r>
      <w:r w:rsidR="00022658" w:rsidRPr="000B21CE">
        <w:rPr>
          <w:rFonts w:ascii="Calibri" w:hAnsi="Calibri" w:cs="Calibri"/>
        </w:rPr>
        <w:t xml:space="preserve">were </w:t>
      </w:r>
      <w:r w:rsidRPr="000B21CE">
        <w:rPr>
          <w:rFonts w:ascii="Calibri" w:hAnsi="Calibri" w:cs="Calibri"/>
        </w:rPr>
        <w:t>identified in two ways</w:t>
      </w:r>
      <w:r w:rsidR="0055659A" w:rsidRPr="000B21CE">
        <w:rPr>
          <w:rFonts w:ascii="Calibri" w:hAnsi="Calibri" w:cs="Calibri"/>
        </w:rPr>
        <w:t xml:space="preserve"> (see diagram 1 for breakdown)</w:t>
      </w:r>
      <w:r w:rsidRPr="000B21CE">
        <w:rPr>
          <w:rFonts w:ascii="Calibri" w:hAnsi="Calibri" w:cs="Calibri"/>
        </w:rPr>
        <w:t>:</w:t>
      </w:r>
    </w:p>
    <w:p w14:paraId="776AFD7F" w14:textId="77777777" w:rsidR="00CA7902" w:rsidRPr="000B21CE" w:rsidRDefault="00CA7902" w:rsidP="002F17EC">
      <w:pPr>
        <w:spacing w:after="0" w:line="240" w:lineRule="auto"/>
        <w:rPr>
          <w:rFonts w:ascii="Calibri" w:hAnsi="Calibri" w:cs="Calibri"/>
        </w:rPr>
      </w:pPr>
    </w:p>
    <w:p w14:paraId="5E8BD623" w14:textId="77777777" w:rsidR="00CA7902" w:rsidRPr="000B21CE" w:rsidRDefault="00CA7902" w:rsidP="002F17EC">
      <w:pPr>
        <w:numPr>
          <w:ilvl w:val="0"/>
          <w:numId w:val="3"/>
        </w:numPr>
        <w:spacing w:after="0" w:line="240" w:lineRule="auto"/>
        <w:contextualSpacing/>
        <w:rPr>
          <w:rFonts w:ascii="Calibri" w:hAnsi="Calibri" w:cs="Calibri"/>
          <w:b/>
          <w:i/>
        </w:rPr>
      </w:pPr>
      <w:r w:rsidRPr="000B21CE">
        <w:rPr>
          <w:rFonts w:ascii="Calibri" w:hAnsi="Calibri" w:cs="Calibri"/>
          <w:b/>
          <w:i/>
        </w:rPr>
        <w:t>Local Community</w:t>
      </w:r>
    </w:p>
    <w:p w14:paraId="35A2F739" w14:textId="30367286" w:rsidR="00CA7902" w:rsidRPr="000B21CE" w:rsidRDefault="00CA7902" w:rsidP="002F17EC">
      <w:pPr>
        <w:spacing w:after="0" w:line="240" w:lineRule="auto"/>
        <w:rPr>
          <w:rFonts w:ascii="Calibri" w:hAnsi="Calibri" w:cs="Calibri"/>
        </w:rPr>
      </w:pPr>
      <w:r w:rsidRPr="000B21CE">
        <w:rPr>
          <w:rFonts w:ascii="Calibri" w:hAnsi="Calibri" w:cs="Calibri"/>
        </w:rPr>
        <w:t xml:space="preserve">Posters advertising the research </w:t>
      </w:r>
      <w:r w:rsidR="00022658" w:rsidRPr="000B21CE">
        <w:rPr>
          <w:rFonts w:ascii="Calibri" w:hAnsi="Calibri" w:cs="Calibri"/>
        </w:rPr>
        <w:t xml:space="preserve">were </w:t>
      </w:r>
      <w:r w:rsidRPr="000B21CE">
        <w:rPr>
          <w:rFonts w:ascii="Calibri" w:hAnsi="Calibri" w:cs="Calibri"/>
        </w:rPr>
        <w:t>displayed in community venues</w:t>
      </w:r>
      <w:r w:rsidR="00022658" w:rsidRPr="000B21CE">
        <w:rPr>
          <w:rFonts w:ascii="Calibri" w:hAnsi="Calibri" w:cs="Calibri"/>
        </w:rPr>
        <w:t>:</w:t>
      </w:r>
      <w:r w:rsidRPr="000B21CE">
        <w:rPr>
          <w:rFonts w:ascii="Calibri" w:hAnsi="Calibri" w:cs="Calibri"/>
        </w:rPr>
        <w:t xml:space="preserve"> GP surgeries, community centres, church halls, children’s centres, nurseries, libraries, and women’s centres.  The online </w:t>
      </w:r>
      <w:r w:rsidRPr="000B21CE">
        <w:rPr>
          <w:rFonts w:ascii="Calibri" w:hAnsi="Calibri" w:cs="Calibri"/>
        </w:rPr>
        <w:lastRenderedPageBreak/>
        <w:t>community w</w:t>
      </w:r>
      <w:r w:rsidR="00022658" w:rsidRPr="000B21CE">
        <w:rPr>
          <w:rFonts w:ascii="Calibri" w:hAnsi="Calibri" w:cs="Calibri"/>
        </w:rPr>
        <w:t>as</w:t>
      </w:r>
      <w:r w:rsidRPr="000B21CE">
        <w:rPr>
          <w:rFonts w:ascii="Calibri" w:hAnsi="Calibri" w:cs="Calibri"/>
        </w:rPr>
        <w:t xml:space="preserve"> also utilised, with an advert for the research being placed on the local section of the Netmums website and on the Active Hull website.</w:t>
      </w:r>
    </w:p>
    <w:p w14:paraId="47F31EDF" w14:textId="77777777" w:rsidR="00CA7902" w:rsidRPr="000B21CE" w:rsidRDefault="00CA7902" w:rsidP="002F17EC">
      <w:pPr>
        <w:spacing w:after="0" w:line="240" w:lineRule="auto"/>
        <w:rPr>
          <w:rFonts w:ascii="Calibri" w:hAnsi="Calibri" w:cs="Calibri"/>
        </w:rPr>
      </w:pPr>
    </w:p>
    <w:p w14:paraId="54F430B2" w14:textId="77777777" w:rsidR="00CA7902" w:rsidRPr="000B21CE" w:rsidRDefault="00CA7902" w:rsidP="002F17EC">
      <w:pPr>
        <w:numPr>
          <w:ilvl w:val="0"/>
          <w:numId w:val="3"/>
        </w:numPr>
        <w:spacing w:after="0" w:line="240" w:lineRule="auto"/>
        <w:contextualSpacing/>
        <w:rPr>
          <w:rFonts w:ascii="Calibri" w:hAnsi="Calibri" w:cs="Calibri"/>
          <w:b/>
          <w:i/>
        </w:rPr>
      </w:pPr>
      <w:r w:rsidRPr="000B21CE">
        <w:rPr>
          <w:rFonts w:ascii="Calibri" w:hAnsi="Calibri" w:cs="Calibri"/>
          <w:b/>
          <w:i/>
        </w:rPr>
        <w:t>Local Smoking Cessation Services</w:t>
      </w:r>
    </w:p>
    <w:p w14:paraId="36FCF4C8" w14:textId="77161634" w:rsidR="00CA7902" w:rsidRPr="000B21CE" w:rsidRDefault="00CA7902" w:rsidP="002F17EC">
      <w:pPr>
        <w:spacing w:after="0" w:line="240" w:lineRule="auto"/>
        <w:rPr>
          <w:rFonts w:ascii="Calibri" w:hAnsi="Calibri" w:cs="Calibri"/>
        </w:rPr>
      </w:pPr>
      <w:r w:rsidRPr="000B21CE">
        <w:rPr>
          <w:rFonts w:ascii="Calibri" w:hAnsi="Calibri" w:cs="Calibri"/>
        </w:rPr>
        <w:t xml:space="preserve">Venues where Hull City Health Care Partnership </w:t>
      </w:r>
      <w:r w:rsidR="00353CA9" w:rsidRPr="000B21CE">
        <w:rPr>
          <w:rFonts w:ascii="Calibri" w:hAnsi="Calibri" w:cs="Calibri"/>
        </w:rPr>
        <w:t>‘</w:t>
      </w:r>
      <w:r w:rsidRPr="000B21CE">
        <w:rPr>
          <w:rFonts w:ascii="Calibri" w:hAnsi="Calibri" w:cs="Calibri"/>
        </w:rPr>
        <w:t>stop smoking</w:t>
      </w:r>
      <w:r w:rsidR="00353CA9" w:rsidRPr="000B21CE">
        <w:rPr>
          <w:rFonts w:ascii="Calibri" w:hAnsi="Calibri" w:cs="Calibri"/>
        </w:rPr>
        <w:t>’</w:t>
      </w:r>
      <w:r w:rsidRPr="000B21CE">
        <w:rPr>
          <w:rFonts w:ascii="Calibri" w:hAnsi="Calibri" w:cs="Calibri"/>
        </w:rPr>
        <w:t xml:space="preserve"> groups</w:t>
      </w:r>
      <w:r w:rsidR="0053365F" w:rsidRPr="000B21CE">
        <w:rPr>
          <w:rFonts w:ascii="Calibri" w:hAnsi="Calibri" w:cs="Calibri"/>
        </w:rPr>
        <w:t xml:space="preserve"> were run</w:t>
      </w:r>
      <w:r w:rsidRPr="000B21CE">
        <w:rPr>
          <w:rFonts w:ascii="Calibri" w:hAnsi="Calibri" w:cs="Calibri"/>
        </w:rPr>
        <w:t xml:space="preserve"> displayed </w:t>
      </w:r>
      <w:r w:rsidR="00022658" w:rsidRPr="000B21CE">
        <w:rPr>
          <w:rFonts w:ascii="Calibri" w:hAnsi="Calibri" w:cs="Calibri"/>
        </w:rPr>
        <w:t xml:space="preserve">a poster </w:t>
      </w:r>
      <w:r w:rsidR="0053365F" w:rsidRPr="000B21CE">
        <w:rPr>
          <w:rFonts w:ascii="Calibri" w:hAnsi="Calibri" w:cs="Calibri"/>
        </w:rPr>
        <w:t>to assist with recruitment</w:t>
      </w:r>
      <w:r w:rsidRPr="000B21CE">
        <w:rPr>
          <w:rFonts w:ascii="Calibri" w:hAnsi="Calibri" w:cs="Calibri"/>
        </w:rPr>
        <w:t xml:space="preserve">.  In addition, women registered with the </w:t>
      </w:r>
      <w:r w:rsidR="0053365F" w:rsidRPr="000B21CE">
        <w:rPr>
          <w:rFonts w:ascii="Calibri" w:hAnsi="Calibri" w:cs="Calibri"/>
        </w:rPr>
        <w:t>‘</w:t>
      </w:r>
      <w:r w:rsidRPr="000B21CE">
        <w:rPr>
          <w:rFonts w:ascii="Calibri" w:hAnsi="Calibri" w:cs="Calibri"/>
        </w:rPr>
        <w:t>ready to stop smoking</w:t>
      </w:r>
      <w:r w:rsidR="0053365F" w:rsidRPr="000B21CE">
        <w:rPr>
          <w:rFonts w:ascii="Calibri" w:hAnsi="Calibri" w:cs="Calibri"/>
        </w:rPr>
        <w:t>’</w:t>
      </w:r>
      <w:r w:rsidRPr="000B21CE">
        <w:rPr>
          <w:rFonts w:ascii="Calibri" w:hAnsi="Calibri" w:cs="Calibri"/>
        </w:rPr>
        <w:t xml:space="preserve"> service who </w:t>
      </w:r>
      <w:r w:rsidR="0053365F" w:rsidRPr="000B21CE">
        <w:rPr>
          <w:rFonts w:ascii="Calibri" w:hAnsi="Calibri" w:cs="Calibri"/>
        </w:rPr>
        <w:t xml:space="preserve">had </w:t>
      </w:r>
      <w:r w:rsidRPr="000B21CE">
        <w:rPr>
          <w:rFonts w:ascii="Calibri" w:hAnsi="Calibri" w:cs="Calibri"/>
        </w:rPr>
        <w:t>attended stop smoking groups in the year</w:t>
      </w:r>
      <w:r w:rsidR="0053365F" w:rsidRPr="000B21CE">
        <w:rPr>
          <w:rFonts w:ascii="Calibri" w:hAnsi="Calibri" w:cs="Calibri"/>
        </w:rPr>
        <w:t xml:space="preserve"> prior to the study start date</w:t>
      </w:r>
      <w:r w:rsidRPr="000B21CE">
        <w:rPr>
          <w:rFonts w:ascii="Calibri" w:hAnsi="Calibri" w:cs="Calibri"/>
        </w:rPr>
        <w:t xml:space="preserve"> </w:t>
      </w:r>
      <w:r w:rsidR="00022658" w:rsidRPr="000B21CE">
        <w:rPr>
          <w:rFonts w:ascii="Calibri" w:hAnsi="Calibri" w:cs="Calibri"/>
        </w:rPr>
        <w:t>were</w:t>
      </w:r>
      <w:r w:rsidR="0053365F" w:rsidRPr="000B21CE">
        <w:rPr>
          <w:rFonts w:ascii="Calibri" w:hAnsi="Calibri" w:cs="Calibri"/>
        </w:rPr>
        <w:t xml:space="preserve"> invited to participate</w:t>
      </w:r>
      <w:r w:rsidRPr="000B21CE">
        <w:rPr>
          <w:rFonts w:ascii="Calibri" w:hAnsi="Calibri" w:cs="Calibri"/>
        </w:rPr>
        <w:t>.</w:t>
      </w:r>
    </w:p>
    <w:p w14:paraId="21476783" w14:textId="77777777" w:rsidR="0055659A" w:rsidRPr="000B21CE" w:rsidRDefault="0055659A" w:rsidP="002F17EC">
      <w:pPr>
        <w:spacing w:after="0" w:line="240" w:lineRule="auto"/>
        <w:rPr>
          <w:rFonts w:ascii="Calibri" w:hAnsi="Calibri" w:cs="Calibri"/>
        </w:rPr>
      </w:pPr>
    </w:p>
    <w:p w14:paraId="4B5AD1AC" w14:textId="77777777" w:rsidR="00A4015F" w:rsidRPr="000B21CE" w:rsidRDefault="00A4015F" w:rsidP="002F17EC">
      <w:pPr>
        <w:spacing w:after="0" w:line="240" w:lineRule="auto"/>
        <w:rPr>
          <w:rFonts w:ascii="Calibri" w:hAnsi="Calibri" w:cs="Calibri"/>
        </w:rPr>
      </w:pPr>
    </w:p>
    <w:p w14:paraId="762A9F74" w14:textId="5BC8C9BE" w:rsidR="00A4015F" w:rsidRPr="00923883" w:rsidRDefault="007400D5" w:rsidP="002F17EC">
      <w:pPr>
        <w:spacing w:after="0" w:line="240" w:lineRule="auto"/>
        <w:rPr>
          <w:rFonts w:ascii="Calibri" w:hAnsi="Calibri" w:cs="Calibri"/>
          <w:b/>
        </w:rPr>
      </w:pPr>
      <w:r w:rsidRPr="00923883">
        <w:rPr>
          <w:rFonts w:ascii="Calibri" w:hAnsi="Calibri" w:cs="Calibri"/>
          <w:b/>
        </w:rPr>
        <w:t>Figure</w:t>
      </w:r>
      <w:r w:rsidR="00A4015F" w:rsidRPr="00923883">
        <w:rPr>
          <w:rFonts w:ascii="Calibri" w:hAnsi="Calibri" w:cs="Calibri"/>
          <w:b/>
        </w:rPr>
        <w:t xml:space="preserve"> 1: </w:t>
      </w:r>
      <w:r w:rsidR="0055659A" w:rsidRPr="00923883">
        <w:rPr>
          <w:rFonts w:ascii="Calibri" w:hAnsi="Calibri" w:cs="Calibri"/>
          <w:b/>
        </w:rPr>
        <w:t>Breakdown indicating where women found out about the study</w:t>
      </w:r>
    </w:p>
    <w:p w14:paraId="5C341B87" w14:textId="77777777" w:rsidR="00CA7902" w:rsidRPr="000B21CE" w:rsidRDefault="00CA7902" w:rsidP="002F17EC">
      <w:pPr>
        <w:spacing w:after="0" w:line="240" w:lineRule="auto"/>
        <w:rPr>
          <w:rFonts w:ascii="Calibri" w:hAnsi="Calibri" w:cs="Calibri"/>
        </w:rPr>
      </w:pPr>
    </w:p>
    <w:p w14:paraId="5610E395" w14:textId="77777777" w:rsidR="00A4015F" w:rsidRPr="000B21CE" w:rsidRDefault="00A4015F" w:rsidP="002F17EC">
      <w:pPr>
        <w:spacing w:after="0" w:line="240" w:lineRule="auto"/>
        <w:rPr>
          <w:rFonts w:ascii="Calibri" w:hAnsi="Calibri" w:cs="Calibri"/>
          <w:b/>
          <w:i/>
        </w:rPr>
      </w:pPr>
      <w:r w:rsidRPr="000B21CE">
        <w:rPr>
          <w:rFonts w:ascii="Calibri" w:hAnsi="Calibri" w:cs="Calibri"/>
          <w:b/>
          <w:i/>
          <w:noProof/>
          <w:lang w:eastAsia="en-GB"/>
        </w:rPr>
        <w:drawing>
          <wp:inline distT="0" distB="0" distL="0" distR="0" wp14:anchorId="2A153B88" wp14:editId="0B999EA3">
            <wp:extent cx="4299626" cy="303226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9248" cy="3031995"/>
                    </a:xfrm>
                    <a:prstGeom prst="rect">
                      <a:avLst/>
                    </a:prstGeom>
                    <a:noFill/>
                  </pic:spPr>
                </pic:pic>
              </a:graphicData>
            </a:graphic>
          </wp:inline>
        </w:drawing>
      </w:r>
    </w:p>
    <w:p w14:paraId="60F7A74A" w14:textId="77777777" w:rsidR="00A4015F" w:rsidRPr="000B21CE" w:rsidRDefault="00A4015F" w:rsidP="002F17EC">
      <w:pPr>
        <w:spacing w:after="0" w:line="240" w:lineRule="auto"/>
        <w:rPr>
          <w:rFonts w:ascii="Calibri" w:hAnsi="Calibri" w:cs="Calibri"/>
          <w:b/>
          <w:i/>
        </w:rPr>
      </w:pPr>
    </w:p>
    <w:p w14:paraId="17D9ABC2" w14:textId="77777777" w:rsidR="00A4015F" w:rsidRPr="000B21CE" w:rsidRDefault="00A4015F" w:rsidP="002F17EC">
      <w:pPr>
        <w:spacing w:after="0" w:line="240" w:lineRule="auto"/>
        <w:rPr>
          <w:rFonts w:ascii="Calibri" w:hAnsi="Calibri" w:cs="Calibri"/>
          <w:b/>
          <w:i/>
        </w:rPr>
      </w:pPr>
    </w:p>
    <w:p w14:paraId="149EFE35" w14:textId="77777777" w:rsidR="00CA7902" w:rsidRPr="000B21CE" w:rsidRDefault="00CA7902" w:rsidP="002F17EC">
      <w:pPr>
        <w:spacing w:after="0" w:line="240" w:lineRule="auto"/>
        <w:rPr>
          <w:rFonts w:ascii="Calibri" w:hAnsi="Calibri" w:cs="Calibri"/>
          <w:b/>
          <w:i/>
        </w:rPr>
      </w:pPr>
      <w:r w:rsidRPr="000B21CE">
        <w:rPr>
          <w:rFonts w:ascii="Calibri" w:hAnsi="Calibri" w:cs="Calibri"/>
          <w:b/>
          <w:i/>
        </w:rPr>
        <w:t>Data Collection</w:t>
      </w:r>
    </w:p>
    <w:p w14:paraId="328AEABB" w14:textId="77777777" w:rsidR="00CA7902" w:rsidRPr="000B21CE" w:rsidRDefault="00CA7902" w:rsidP="002F17EC">
      <w:pPr>
        <w:spacing w:after="0" w:line="240" w:lineRule="auto"/>
        <w:rPr>
          <w:rFonts w:ascii="Calibri" w:hAnsi="Calibri" w:cs="Calibri"/>
          <w:b/>
          <w:i/>
        </w:rPr>
      </w:pPr>
    </w:p>
    <w:p w14:paraId="165BD99C" w14:textId="75BA3774" w:rsidR="005F0C6B" w:rsidRPr="000B21CE" w:rsidRDefault="00CA7902" w:rsidP="005F0C6B">
      <w:pPr>
        <w:spacing w:after="0" w:line="240" w:lineRule="auto"/>
        <w:rPr>
          <w:rFonts w:ascii="Calibri" w:hAnsi="Calibri" w:cs="Calibri"/>
        </w:rPr>
      </w:pPr>
      <w:r w:rsidRPr="000B21CE">
        <w:rPr>
          <w:rFonts w:ascii="Calibri" w:hAnsi="Calibri" w:cs="Calibri"/>
        </w:rPr>
        <w:t xml:space="preserve">We </w:t>
      </w:r>
      <w:r w:rsidR="00E8253D" w:rsidRPr="000B21CE">
        <w:rPr>
          <w:rFonts w:ascii="Calibri" w:hAnsi="Calibri" w:cs="Calibri"/>
        </w:rPr>
        <w:t>used</w:t>
      </w:r>
      <w:r w:rsidRPr="000B21CE">
        <w:rPr>
          <w:rFonts w:ascii="Calibri" w:hAnsi="Calibri" w:cs="Calibri"/>
        </w:rPr>
        <w:t xml:space="preserve"> two methods of data collection; focus groups and semi-structured interviews. Participants </w:t>
      </w:r>
      <w:r w:rsidR="00BE6E40" w:rsidRPr="000B21CE">
        <w:rPr>
          <w:rFonts w:ascii="Calibri" w:hAnsi="Calibri" w:cs="Calibri"/>
        </w:rPr>
        <w:t>were</w:t>
      </w:r>
      <w:r w:rsidRPr="000B21CE">
        <w:rPr>
          <w:rFonts w:ascii="Calibri" w:hAnsi="Calibri" w:cs="Calibri"/>
        </w:rPr>
        <w:t xml:space="preserve"> invited to attend</w:t>
      </w:r>
      <w:r w:rsidR="005F0C6B" w:rsidRPr="000B21CE">
        <w:rPr>
          <w:rFonts w:ascii="Calibri" w:hAnsi="Calibri" w:cs="Calibri"/>
        </w:rPr>
        <w:t xml:space="preserve"> either</w:t>
      </w:r>
      <w:r w:rsidRPr="000B21CE">
        <w:rPr>
          <w:rFonts w:ascii="Calibri" w:hAnsi="Calibri" w:cs="Calibri"/>
        </w:rPr>
        <w:t xml:space="preserve"> a focus group or an interview depend</w:t>
      </w:r>
      <w:r w:rsidR="0053365F" w:rsidRPr="000B21CE">
        <w:rPr>
          <w:rFonts w:ascii="Calibri" w:hAnsi="Calibri" w:cs="Calibri"/>
        </w:rPr>
        <w:t>ent</w:t>
      </w:r>
      <w:r w:rsidRPr="000B21CE">
        <w:rPr>
          <w:rFonts w:ascii="Calibri" w:hAnsi="Calibri" w:cs="Calibri"/>
        </w:rPr>
        <w:t xml:space="preserve"> on their preference</w:t>
      </w:r>
      <w:r w:rsidR="005F0C6B" w:rsidRPr="000B21CE">
        <w:rPr>
          <w:rFonts w:ascii="Calibri" w:hAnsi="Calibri" w:cs="Calibri"/>
        </w:rPr>
        <w:t>:</w:t>
      </w:r>
      <w:r w:rsidR="0053365F" w:rsidRPr="000B21CE">
        <w:rPr>
          <w:rFonts w:ascii="Calibri" w:hAnsi="Calibri" w:cs="Calibri"/>
        </w:rPr>
        <w:t xml:space="preserve"> We conducted the following:</w:t>
      </w:r>
    </w:p>
    <w:p w14:paraId="5CB7E8B2" w14:textId="77777777" w:rsidR="005F0C6B" w:rsidRPr="000B21CE" w:rsidRDefault="005F0C6B" w:rsidP="005F0C6B">
      <w:pPr>
        <w:spacing w:after="0" w:line="240" w:lineRule="auto"/>
        <w:rPr>
          <w:rFonts w:ascii="Calibri" w:hAnsi="Calibri" w:cs="Calibri"/>
        </w:rPr>
      </w:pPr>
    </w:p>
    <w:p w14:paraId="1666E941" w14:textId="77777777" w:rsidR="005F0C6B" w:rsidRPr="000B21CE" w:rsidRDefault="005F0C6B" w:rsidP="005F0C6B">
      <w:pPr>
        <w:ind w:left="720"/>
        <w:rPr>
          <w:rFonts w:ascii="Calibri" w:hAnsi="Calibri" w:cs="Calibri"/>
        </w:rPr>
      </w:pPr>
      <w:r w:rsidRPr="000B21CE">
        <w:rPr>
          <w:rFonts w:ascii="Calibri" w:hAnsi="Calibri" w:cs="Calibri"/>
        </w:rPr>
        <w:t>16 x one-to-one semi-structured interviews</w:t>
      </w:r>
    </w:p>
    <w:p w14:paraId="050F2E5F" w14:textId="77777777" w:rsidR="005F0C6B" w:rsidRPr="000B21CE" w:rsidRDefault="005F0C6B" w:rsidP="005F0C6B">
      <w:pPr>
        <w:ind w:left="720"/>
        <w:rPr>
          <w:rFonts w:ascii="Calibri" w:hAnsi="Calibri" w:cs="Calibri"/>
        </w:rPr>
      </w:pPr>
      <w:r w:rsidRPr="000B21CE">
        <w:rPr>
          <w:rFonts w:ascii="Calibri" w:hAnsi="Calibri" w:cs="Calibri"/>
        </w:rPr>
        <w:t xml:space="preserve">3 x </w:t>
      </w:r>
      <w:r w:rsidR="00353CA9" w:rsidRPr="000B21CE">
        <w:rPr>
          <w:rFonts w:ascii="Calibri" w:hAnsi="Calibri" w:cs="Calibri"/>
        </w:rPr>
        <w:t xml:space="preserve">paired </w:t>
      </w:r>
      <w:r w:rsidRPr="000B21CE">
        <w:rPr>
          <w:rFonts w:ascii="Calibri" w:hAnsi="Calibri" w:cs="Calibri"/>
        </w:rPr>
        <w:t>semi-structured interviews (6 participants)</w:t>
      </w:r>
    </w:p>
    <w:p w14:paraId="32729820" w14:textId="77777777" w:rsidR="005F0C6B" w:rsidRPr="000B21CE" w:rsidRDefault="005F0C6B" w:rsidP="005F0C6B">
      <w:pPr>
        <w:ind w:left="720"/>
        <w:rPr>
          <w:rFonts w:ascii="Calibri" w:hAnsi="Calibri" w:cs="Calibri"/>
        </w:rPr>
      </w:pPr>
      <w:r w:rsidRPr="000B21CE">
        <w:rPr>
          <w:rFonts w:ascii="Calibri" w:hAnsi="Calibri" w:cs="Calibri"/>
        </w:rPr>
        <w:t xml:space="preserve">4 x focus groups (18 participants) </w:t>
      </w:r>
    </w:p>
    <w:p w14:paraId="7142E481" w14:textId="77777777" w:rsidR="00BE6E40" w:rsidRPr="000B21CE" w:rsidRDefault="005F0C6B" w:rsidP="005F0C6B">
      <w:pPr>
        <w:spacing w:after="0" w:line="240" w:lineRule="auto"/>
        <w:rPr>
          <w:rFonts w:ascii="Calibri" w:hAnsi="Calibri" w:cs="Calibri"/>
        </w:rPr>
      </w:pPr>
      <w:r w:rsidRPr="000B21CE">
        <w:rPr>
          <w:rFonts w:ascii="Calibri" w:hAnsi="Calibri" w:cs="Calibri"/>
        </w:rPr>
        <w:tab/>
        <w:t>Total number of participants = 40</w:t>
      </w:r>
    </w:p>
    <w:p w14:paraId="2D792C08" w14:textId="77777777" w:rsidR="008E0BD5" w:rsidRPr="000B21CE" w:rsidRDefault="008E0BD5" w:rsidP="002F17EC">
      <w:pPr>
        <w:spacing w:after="0" w:line="240" w:lineRule="auto"/>
        <w:rPr>
          <w:rFonts w:ascii="Calibri" w:hAnsi="Calibri" w:cs="Calibri"/>
          <w:b/>
          <w:i/>
        </w:rPr>
      </w:pPr>
    </w:p>
    <w:p w14:paraId="1C9AF9FD" w14:textId="3BDDA263" w:rsidR="00CA7902" w:rsidRPr="000B21CE" w:rsidRDefault="00CA7902" w:rsidP="002F17EC">
      <w:pPr>
        <w:spacing w:after="0" w:line="240" w:lineRule="auto"/>
        <w:rPr>
          <w:rFonts w:ascii="Calibri" w:hAnsi="Calibri" w:cs="Calibri"/>
        </w:rPr>
      </w:pPr>
      <w:r w:rsidRPr="000B21CE">
        <w:rPr>
          <w:rFonts w:ascii="Calibri" w:hAnsi="Calibri" w:cs="Calibri"/>
          <w:b/>
          <w:i/>
        </w:rPr>
        <w:t>Focus groups</w:t>
      </w:r>
      <w:r w:rsidR="00772FF6" w:rsidRPr="000B21CE">
        <w:rPr>
          <w:rFonts w:ascii="Calibri" w:hAnsi="Calibri" w:cs="Calibri"/>
          <w:b/>
          <w:i/>
        </w:rPr>
        <w:t xml:space="preserve"> </w:t>
      </w:r>
      <w:r w:rsidR="005F0C6B" w:rsidRPr="000B21CE">
        <w:rPr>
          <w:rFonts w:ascii="Calibri" w:hAnsi="Calibri" w:cs="Calibri"/>
        </w:rPr>
        <w:t xml:space="preserve">were </w:t>
      </w:r>
      <w:r w:rsidRPr="000B21CE">
        <w:rPr>
          <w:rFonts w:ascii="Calibri" w:hAnsi="Calibri" w:cs="Calibri"/>
        </w:rPr>
        <w:t>facilitated by a</w:t>
      </w:r>
      <w:r w:rsidR="005F0C6B" w:rsidRPr="000B21CE">
        <w:rPr>
          <w:rFonts w:ascii="Calibri" w:hAnsi="Calibri" w:cs="Calibri"/>
        </w:rPr>
        <w:t>n experienced</w:t>
      </w:r>
      <w:r w:rsidRPr="000B21CE">
        <w:rPr>
          <w:rFonts w:ascii="Calibri" w:hAnsi="Calibri" w:cs="Calibri"/>
        </w:rPr>
        <w:t xml:space="preserve"> researcher </w:t>
      </w:r>
      <w:r w:rsidR="005F0C6B" w:rsidRPr="000B21CE">
        <w:rPr>
          <w:rFonts w:ascii="Calibri" w:hAnsi="Calibri" w:cs="Calibri"/>
        </w:rPr>
        <w:t xml:space="preserve">(TG) </w:t>
      </w:r>
      <w:r w:rsidRPr="000B21CE">
        <w:rPr>
          <w:rFonts w:ascii="Calibri" w:hAnsi="Calibri" w:cs="Calibri"/>
        </w:rPr>
        <w:t>and participants interact</w:t>
      </w:r>
      <w:r w:rsidR="005F0C6B" w:rsidRPr="000B21CE">
        <w:rPr>
          <w:rFonts w:ascii="Calibri" w:hAnsi="Calibri" w:cs="Calibri"/>
        </w:rPr>
        <w:t>ed</w:t>
      </w:r>
      <w:r w:rsidRPr="000B21CE">
        <w:rPr>
          <w:rFonts w:ascii="Calibri" w:hAnsi="Calibri" w:cs="Calibri"/>
        </w:rPr>
        <w:t xml:space="preserve"> with both the researcher and other participants during </w:t>
      </w:r>
      <w:r w:rsidR="005F0C6B" w:rsidRPr="000B21CE">
        <w:rPr>
          <w:rFonts w:ascii="Calibri" w:hAnsi="Calibri" w:cs="Calibri"/>
        </w:rPr>
        <w:t xml:space="preserve">all </w:t>
      </w:r>
      <w:r w:rsidRPr="000B21CE">
        <w:rPr>
          <w:rFonts w:ascii="Calibri" w:hAnsi="Calibri" w:cs="Calibri"/>
        </w:rPr>
        <w:t>discussion</w:t>
      </w:r>
      <w:r w:rsidR="005F0C6B" w:rsidRPr="000B21CE">
        <w:rPr>
          <w:rFonts w:ascii="Calibri" w:hAnsi="Calibri" w:cs="Calibri"/>
        </w:rPr>
        <w:t>s</w:t>
      </w:r>
      <w:r w:rsidRPr="000B21CE">
        <w:rPr>
          <w:rFonts w:ascii="Calibri" w:hAnsi="Calibri" w:cs="Calibri"/>
        </w:rPr>
        <w:t xml:space="preserve">. </w:t>
      </w:r>
      <w:r w:rsidR="00025BC2" w:rsidRPr="000B21CE">
        <w:rPr>
          <w:rFonts w:ascii="Calibri" w:hAnsi="Calibri" w:cs="Calibri"/>
        </w:rPr>
        <w:t>Eighteen women chose this method.</w:t>
      </w:r>
      <w:r w:rsidRPr="000B21CE">
        <w:rPr>
          <w:rFonts w:ascii="Calibri" w:hAnsi="Calibri" w:cs="Calibri"/>
        </w:rPr>
        <w:t xml:space="preserve"> Focus groups are ‘particularly useful for exploring people’s knowledge and experiences and can be used to examine not only what people think but how they think and why they think that way’ (Kitzinger 1995:299).  They </w:t>
      </w:r>
      <w:r w:rsidR="00BE6E40" w:rsidRPr="000B21CE">
        <w:rPr>
          <w:rFonts w:ascii="Calibri" w:hAnsi="Calibri" w:cs="Calibri"/>
        </w:rPr>
        <w:t>we</w:t>
      </w:r>
      <w:r w:rsidRPr="000B21CE">
        <w:rPr>
          <w:rFonts w:ascii="Calibri" w:hAnsi="Calibri" w:cs="Calibri"/>
        </w:rPr>
        <w:t xml:space="preserve">re thus an appropriate method </w:t>
      </w:r>
      <w:r w:rsidR="00025BC2" w:rsidRPr="000B21CE">
        <w:rPr>
          <w:rFonts w:ascii="Calibri" w:hAnsi="Calibri" w:cs="Calibri"/>
        </w:rPr>
        <w:t>of data collection for</w:t>
      </w:r>
      <w:r w:rsidRPr="000B21CE">
        <w:rPr>
          <w:rFonts w:ascii="Calibri" w:hAnsi="Calibri" w:cs="Calibri"/>
        </w:rPr>
        <w:t xml:space="preserve"> this study.</w:t>
      </w:r>
      <w:r w:rsidR="00025BC2" w:rsidRPr="000B21CE">
        <w:rPr>
          <w:rFonts w:ascii="Calibri" w:hAnsi="Calibri" w:cs="Calibri"/>
        </w:rPr>
        <w:t xml:space="preserve"> Four </w:t>
      </w:r>
      <w:r w:rsidR="00025BC2" w:rsidRPr="000B21CE">
        <w:rPr>
          <w:rFonts w:ascii="Calibri" w:hAnsi="Calibri" w:cs="Calibri"/>
        </w:rPr>
        <w:lastRenderedPageBreak/>
        <w:t xml:space="preserve">focus groups were conducted in total; one at a participant’s home, two in women’s centres and the fourth </w:t>
      </w:r>
      <w:r w:rsidR="00E2470E" w:rsidRPr="000B21CE">
        <w:rPr>
          <w:rFonts w:ascii="Calibri" w:hAnsi="Calibri" w:cs="Calibri"/>
        </w:rPr>
        <w:t>at</w:t>
      </w:r>
      <w:r w:rsidR="00025BC2" w:rsidRPr="000B21CE">
        <w:rPr>
          <w:rFonts w:ascii="Calibri" w:hAnsi="Calibri" w:cs="Calibri"/>
        </w:rPr>
        <w:t xml:space="preserve"> a community </w:t>
      </w:r>
      <w:r w:rsidR="00E2470E" w:rsidRPr="000B21CE">
        <w:rPr>
          <w:rFonts w:ascii="Calibri" w:hAnsi="Calibri" w:cs="Calibri"/>
        </w:rPr>
        <w:t xml:space="preserve">trust </w:t>
      </w:r>
      <w:r w:rsidR="00025BC2" w:rsidRPr="000B21CE">
        <w:rPr>
          <w:rFonts w:ascii="Calibri" w:hAnsi="Calibri" w:cs="Calibri"/>
        </w:rPr>
        <w:t>centre.</w:t>
      </w:r>
    </w:p>
    <w:p w14:paraId="0075128A" w14:textId="77777777" w:rsidR="00CA7902" w:rsidRPr="000B21CE" w:rsidRDefault="00CA7902" w:rsidP="002F17EC">
      <w:pPr>
        <w:spacing w:after="0" w:line="240" w:lineRule="auto"/>
        <w:rPr>
          <w:rFonts w:ascii="Calibri" w:eastAsia="Calibri" w:hAnsi="Calibri" w:cs="Calibri"/>
        </w:rPr>
      </w:pPr>
    </w:p>
    <w:p w14:paraId="21059B71" w14:textId="2DF94150" w:rsidR="00CA7902" w:rsidRPr="000B21CE" w:rsidRDefault="00CA7902" w:rsidP="002F17EC">
      <w:pPr>
        <w:spacing w:after="0" w:line="240" w:lineRule="auto"/>
        <w:rPr>
          <w:rFonts w:ascii="Calibri" w:eastAsia="Calibri" w:hAnsi="Calibri" w:cs="Calibri"/>
        </w:rPr>
      </w:pPr>
      <w:r w:rsidRPr="000B21CE">
        <w:rPr>
          <w:rFonts w:ascii="Calibri" w:eastAsia="Calibri" w:hAnsi="Calibri" w:cs="Calibri"/>
          <w:b/>
          <w:i/>
        </w:rPr>
        <w:t>Semi-structured interviews</w:t>
      </w:r>
      <w:r w:rsidRPr="000B21CE">
        <w:rPr>
          <w:rFonts w:ascii="Calibri" w:eastAsia="Calibri" w:hAnsi="Calibri" w:cs="Calibri"/>
        </w:rPr>
        <w:t xml:space="preserve"> offer flexibility in terms of the order that questions are asked of interviewees and are purported </w:t>
      </w:r>
      <w:r w:rsidRPr="000B21CE">
        <w:rPr>
          <w:rFonts w:ascii="Calibri" w:hAnsi="Calibri" w:cs="Calibri"/>
        </w:rPr>
        <w:t xml:space="preserve">to enable the participant to speak more widely on the subjects raised by the interviewer </w:t>
      </w:r>
      <w:r w:rsidRPr="000B21CE">
        <w:rPr>
          <w:rFonts w:ascii="Calibri" w:hAnsi="Calibri" w:cs="Calibri"/>
        </w:rPr>
        <w:fldChar w:fldCharType="begin"/>
      </w:r>
      <w:r w:rsidRPr="000B21CE">
        <w:rPr>
          <w:rFonts w:ascii="Calibri" w:hAnsi="Calibri" w:cs="Calibri"/>
        </w:rPr>
        <w:instrText xml:space="preserve"> ADDIN EN.CITE &lt;EndNote&gt;&lt;Cite&gt;&lt;Author&gt;Denscombe&lt;/Author&gt;&lt;Year&gt;2003&lt;/Year&gt;&lt;RecNum&gt;569&lt;/RecNum&gt;&lt;DisplayText&gt;(Denscombe 2003)&lt;/DisplayText&gt;&lt;record&gt;&lt;rec-number&gt;569&lt;/rec-number&gt;&lt;foreign-keys&gt;&lt;key app="EN" db-id="2wez9z0f3rrr22eswtr5t5p2xtdxdzwva00r"&gt;569&lt;/key&gt;&lt;/foreign-keys&gt;&lt;ref-type name="Book"&gt;6&lt;/ref-type&gt;&lt;contributors&gt;&lt;authors&gt;&lt;author&gt;Denscombe, Martyn&lt;/author&gt;&lt;/authors&gt;&lt;/contributors&gt;&lt;titles&gt;&lt;title&gt;The good research guide for small-scale social research projects&lt;/title&gt;&lt;/titles&gt;&lt;dates&gt;&lt;year&gt;2003&lt;/year&gt;&lt;/dates&gt;&lt;pub-location&gt;Maidenhead; Philadelphia&lt;/pub-location&gt;&lt;publisher&gt;Open University Press&lt;/publisher&gt;&lt;isbn&gt;0335213030 9780335213030&lt;/isbn&gt;&lt;urls&gt;&lt;/urls&gt;&lt;remote-database-name&gt;/z-wcorg/&lt;/remote-database-name&gt;&lt;remote-database-provider&gt;http://worldcat.org&lt;/remote-database-provider&gt;&lt;language&gt;English&lt;/language&gt;&lt;/record&gt;&lt;/Cite&gt;&lt;/EndNote&gt;</w:instrText>
      </w:r>
      <w:r w:rsidRPr="000B21CE">
        <w:rPr>
          <w:rFonts w:ascii="Calibri" w:hAnsi="Calibri" w:cs="Calibri"/>
        </w:rPr>
        <w:fldChar w:fldCharType="separate"/>
      </w:r>
      <w:r w:rsidRPr="000B21CE">
        <w:rPr>
          <w:rFonts w:ascii="Calibri" w:hAnsi="Calibri" w:cs="Calibri"/>
          <w:noProof/>
        </w:rPr>
        <w:t>(</w:t>
      </w:r>
      <w:hyperlink w:anchor="_ENREF_28" w:tooltip="Denscombe, 2003 #569" w:history="1">
        <w:r w:rsidRPr="000B21CE">
          <w:rPr>
            <w:rFonts w:ascii="Calibri" w:hAnsi="Calibri" w:cs="Calibri"/>
            <w:noProof/>
          </w:rPr>
          <w:t>Denscombe 2003</w:t>
        </w:r>
      </w:hyperlink>
      <w:r w:rsidRPr="000B21CE">
        <w:rPr>
          <w:rFonts w:ascii="Calibri" w:hAnsi="Calibri" w:cs="Calibri"/>
          <w:noProof/>
        </w:rPr>
        <w:t>)</w:t>
      </w:r>
      <w:r w:rsidRPr="000B21CE">
        <w:rPr>
          <w:rFonts w:ascii="Calibri" w:hAnsi="Calibri" w:cs="Calibri"/>
        </w:rPr>
        <w:fldChar w:fldCharType="end"/>
      </w:r>
      <w:r w:rsidR="005F0C6B" w:rsidRPr="000B21CE">
        <w:rPr>
          <w:rFonts w:ascii="Calibri" w:hAnsi="Calibri" w:cs="Calibri"/>
        </w:rPr>
        <w:t>,</w:t>
      </w:r>
      <w:r w:rsidRPr="000B21CE">
        <w:rPr>
          <w:rFonts w:ascii="Calibri" w:hAnsi="Calibri" w:cs="Calibri"/>
        </w:rPr>
        <w:t xml:space="preserve"> which can result in participants raising </w:t>
      </w:r>
      <w:r w:rsidRPr="000B21CE">
        <w:rPr>
          <w:rFonts w:ascii="Calibri" w:hAnsi="Calibri" w:cs="Calibri"/>
          <w:iCs/>
        </w:rPr>
        <w:t>‘important issues not contained in the schedule</w:t>
      </w:r>
      <w:r w:rsidRPr="000B21CE">
        <w:rPr>
          <w:rFonts w:ascii="Calibri" w:hAnsi="Calibri" w:cs="Calibri"/>
        </w:rPr>
        <w:t>’ (Denzin 1989:106).</w:t>
      </w:r>
      <w:r w:rsidR="00025BC2" w:rsidRPr="000B21CE">
        <w:rPr>
          <w:rFonts w:ascii="Calibri" w:hAnsi="Calibri" w:cs="Calibri"/>
        </w:rPr>
        <w:t xml:space="preserve"> Twenty-two women opted for this method</w:t>
      </w:r>
      <w:r w:rsidR="00E2470E" w:rsidRPr="000B21CE">
        <w:rPr>
          <w:rFonts w:ascii="Calibri" w:hAnsi="Calibri" w:cs="Calibri"/>
        </w:rPr>
        <w:t xml:space="preserve"> of data collection</w:t>
      </w:r>
      <w:r w:rsidR="00025BC2" w:rsidRPr="000B21CE">
        <w:rPr>
          <w:rFonts w:ascii="Calibri" w:hAnsi="Calibri" w:cs="Calibri"/>
        </w:rPr>
        <w:t>, 16 individuals and three pairs</w:t>
      </w:r>
      <w:r w:rsidR="005E2E9F" w:rsidRPr="000B21CE">
        <w:rPr>
          <w:rFonts w:ascii="Calibri" w:hAnsi="Calibri" w:cs="Calibri"/>
        </w:rPr>
        <w:t xml:space="preserve"> (two mother/daughter pairs, one pair of cousins)</w:t>
      </w:r>
      <w:r w:rsidR="00025BC2" w:rsidRPr="000B21CE">
        <w:rPr>
          <w:rFonts w:ascii="Calibri" w:hAnsi="Calibri" w:cs="Calibri"/>
        </w:rPr>
        <w:t>.</w:t>
      </w:r>
      <w:r w:rsidR="005E2E9F" w:rsidRPr="000B21CE">
        <w:rPr>
          <w:rFonts w:ascii="Calibri" w:hAnsi="Calibri" w:cs="Calibri"/>
        </w:rPr>
        <w:t xml:space="preserve"> </w:t>
      </w:r>
      <w:r w:rsidR="0053365F" w:rsidRPr="000B21CE">
        <w:rPr>
          <w:rFonts w:ascii="Calibri" w:hAnsi="Calibri" w:cs="Calibri"/>
        </w:rPr>
        <w:t xml:space="preserve">Fourteen </w:t>
      </w:r>
      <w:r w:rsidR="005E2E9F" w:rsidRPr="000B21CE">
        <w:rPr>
          <w:rFonts w:ascii="Calibri" w:hAnsi="Calibri" w:cs="Calibri"/>
        </w:rPr>
        <w:t>interviews took place in participants’ homes</w:t>
      </w:r>
      <w:r w:rsidR="0053365F" w:rsidRPr="000B21CE">
        <w:rPr>
          <w:rFonts w:ascii="Calibri" w:hAnsi="Calibri" w:cs="Calibri"/>
        </w:rPr>
        <w:t>, one in a café local to the participant</w:t>
      </w:r>
      <w:r w:rsidR="00353CA9" w:rsidRPr="000B21CE">
        <w:rPr>
          <w:rFonts w:ascii="Calibri" w:hAnsi="Calibri" w:cs="Calibri"/>
        </w:rPr>
        <w:t>’s home</w:t>
      </w:r>
      <w:r w:rsidR="0053365F" w:rsidRPr="000B21CE">
        <w:rPr>
          <w:rFonts w:ascii="Calibri" w:hAnsi="Calibri" w:cs="Calibri"/>
        </w:rPr>
        <w:t xml:space="preserve"> and one in a local community centre</w:t>
      </w:r>
      <w:r w:rsidR="00353CA9" w:rsidRPr="000B21CE">
        <w:rPr>
          <w:rFonts w:ascii="Calibri" w:hAnsi="Calibri" w:cs="Calibri"/>
        </w:rPr>
        <w:t xml:space="preserve"> sited near the participants’ place of work</w:t>
      </w:r>
      <w:r w:rsidR="005E2E9F" w:rsidRPr="000B21CE">
        <w:rPr>
          <w:rFonts w:ascii="Calibri" w:hAnsi="Calibri" w:cs="Calibri"/>
        </w:rPr>
        <w:t>.</w:t>
      </w:r>
    </w:p>
    <w:p w14:paraId="6F291168" w14:textId="77777777" w:rsidR="00CA7902" w:rsidRPr="000B21CE" w:rsidRDefault="00CA7902" w:rsidP="002F17EC">
      <w:pPr>
        <w:spacing w:after="0" w:line="240" w:lineRule="auto"/>
        <w:rPr>
          <w:rFonts w:ascii="Calibri" w:hAnsi="Calibri" w:cs="Calibri"/>
        </w:rPr>
      </w:pPr>
    </w:p>
    <w:p w14:paraId="158DB2B1" w14:textId="6D21AD0D" w:rsidR="00CA7902" w:rsidRPr="000B21CE" w:rsidRDefault="008E0BD5" w:rsidP="002F17EC">
      <w:pPr>
        <w:spacing w:after="0" w:line="240" w:lineRule="auto"/>
        <w:jc w:val="both"/>
        <w:rPr>
          <w:rFonts w:ascii="Calibri" w:hAnsi="Calibri" w:cs="Calibri"/>
          <w:color w:val="000000"/>
          <w:highlight w:val="yellow"/>
        </w:rPr>
      </w:pPr>
      <w:r w:rsidRPr="000B21CE">
        <w:rPr>
          <w:rFonts w:ascii="Calibri" w:hAnsi="Calibri" w:cs="Calibri"/>
        </w:rPr>
        <w:t>A</w:t>
      </w:r>
      <w:r w:rsidR="005F0C6B" w:rsidRPr="000B21CE">
        <w:rPr>
          <w:rFonts w:ascii="Calibri" w:hAnsi="Calibri" w:cs="Calibri"/>
        </w:rPr>
        <w:t xml:space="preserve">ll </w:t>
      </w:r>
      <w:r w:rsidRPr="000B21CE">
        <w:rPr>
          <w:rFonts w:ascii="Calibri" w:hAnsi="Calibri" w:cs="Calibri"/>
        </w:rPr>
        <w:t xml:space="preserve">participants provided signed consent and </w:t>
      </w:r>
      <w:r w:rsidR="00CA7902" w:rsidRPr="000B21CE">
        <w:rPr>
          <w:rFonts w:ascii="Calibri" w:hAnsi="Calibri" w:cs="Calibri"/>
        </w:rPr>
        <w:t>focus group</w:t>
      </w:r>
      <w:r w:rsidR="005F0C6B" w:rsidRPr="000B21CE">
        <w:rPr>
          <w:rFonts w:ascii="Calibri" w:hAnsi="Calibri" w:cs="Calibri"/>
        </w:rPr>
        <w:t>s</w:t>
      </w:r>
      <w:r w:rsidR="00CA7902" w:rsidRPr="000B21CE">
        <w:rPr>
          <w:rFonts w:ascii="Calibri" w:hAnsi="Calibri" w:cs="Calibri"/>
        </w:rPr>
        <w:t xml:space="preserve"> and interview</w:t>
      </w:r>
      <w:r w:rsidR="005F0C6B" w:rsidRPr="000B21CE">
        <w:rPr>
          <w:rFonts w:ascii="Calibri" w:hAnsi="Calibri" w:cs="Calibri"/>
        </w:rPr>
        <w:t>s</w:t>
      </w:r>
      <w:r w:rsidR="00CA7902" w:rsidRPr="000B21CE">
        <w:rPr>
          <w:rFonts w:ascii="Calibri" w:hAnsi="Calibri" w:cs="Calibri"/>
        </w:rPr>
        <w:t xml:space="preserve"> </w:t>
      </w:r>
      <w:r w:rsidR="005F0C6B" w:rsidRPr="000B21CE">
        <w:rPr>
          <w:rFonts w:ascii="Calibri" w:hAnsi="Calibri" w:cs="Calibri"/>
        </w:rPr>
        <w:t>were</w:t>
      </w:r>
      <w:r w:rsidR="00CA7902" w:rsidRPr="000B21CE">
        <w:rPr>
          <w:rFonts w:ascii="Calibri" w:hAnsi="Calibri" w:cs="Calibri"/>
        </w:rPr>
        <w:t xml:space="preserve"> </w:t>
      </w:r>
      <w:r w:rsidR="005E2E9F" w:rsidRPr="000B21CE">
        <w:rPr>
          <w:rFonts w:ascii="Calibri" w:hAnsi="Calibri" w:cs="Calibri"/>
        </w:rPr>
        <w:t xml:space="preserve">digitally </w:t>
      </w:r>
      <w:r w:rsidR="00CA7902" w:rsidRPr="000B21CE">
        <w:rPr>
          <w:rFonts w:ascii="Calibri" w:hAnsi="Calibri" w:cs="Calibri"/>
        </w:rPr>
        <w:t>recorded</w:t>
      </w:r>
      <w:r w:rsidR="005F0C6B" w:rsidRPr="000B21CE">
        <w:rPr>
          <w:rFonts w:ascii="Calibri" w:hAnsi="Calibri" w:cs="Calibri"/>
        </w:rPr>
        <w:t xml:space="preserve"> (with participants’</w:t>
      </w:r>
      <w:r w:rsidR="005E2E9F" w:rsidRPr="000B21CE">
        <w:rPr>
          <w:rFonts w:ascii="Calibri" w:hAnsi="Calibri" w:cs="Calibri"/>
        </w:rPr>
        <w:t xml:space="preserve"> </w:t>
      </w:r>
      <w:r w:rsidR="005F0C6B" w:rsidRPr="000B21CE">
        <w:rPr>
          <w:rFonts w:ascii="Calibri" w:hAnsi="Calibri" w:cs="Calibri"/>
        </w:rPr>
        <w:t>consent)</w:t>
      </w:r>
      <w:r w:rsidR="00CA7902" w:rsidRPr="000B21CE">
        <w:rPr>
          <w:rFonts w:ascii="Calibri" w:hAnsi="Calibri" w:cs="Calibri"/>
        </w:rPr>
        <w:t xml:space="preserve"> and transcribed verbatim</w:t>
      </w:r>
      <w:r w:rsidR="005F0C6B" w:rsidRPr="000B21CE">
        <w:rPr>
          <w:rFonts w:ascii="Calibri" w:hAnsi="Calibri" w:cs="Calibri"/>
        </w:rPr>
        <w:t>. Women were assured of confidentiality</w:t>
      </w:r>
      <w:r w:rsidR="00CA7902" w:rsidRPr="000B21CE">
        <w:rPr>
          <w:rFonts w:ascii="Calibri" w:hAnsi="Calibri" w:cs="Calibri"/>
        </w:rPr>
        <w:t xml:space="preserve"> and pseudonyms</w:t>
      </w:r>
      <w:r w:rsidR="005F0C6B" w:rsidRPr="000B21CE">
        <w:rPr>
          <w:rFonts w:ascii="Calibri" w:hAnsi="Calibri" w:cs="Calibri"/>
        </w:rPr>
        <w:t xml:space="preserve"> have been</w:t>
      </w:r>
      <w:r w:rsidR="00CA7902" w:rsidRPr="000B21CE">
        <w:rPr>
          <w:rFonts w:ascii="Calibri" w:hAnsi="Calibri" w:cs="Calibri"/>
        </w:rPr>
        <w:t xml:space="preserve"> assigned to each participant.</w:t>
      </w:r>
    </w:p>
    <w:p w14:paraId="780CDB62" w14:textId="77777777" w:rsidR="00CA7902" w:rsidRPr="000B21CE" w:rsidRDefault="00CA7902" w:rsidP="002F17EC">
      <w:pPr>
        <w:spacing w:after="0" w:line="240" w:lineRule="auto"/>
        <w:rPr>
          <w:rFonts w:ascii="Calibri" w:hAnsi="Calibri" w:cs="Calibri"/>
          <w:b/>
        </w:rPr>
      </w:pPr>
    </w:p>
    <w:p w14:paraId="31C7FB84" w14:textId="77777777" w:rsidR="005E2E9F" w:rsidRPr="000B21CE" w:rsidRDefault="005E2E9F" w:rsidP="005E2E9F">
      <w:pPr>
        <w:spacing w:after="0" w:line="360" w:lineRule="auto"/>
        <w:rPr>
          <w:rFonts w:ascii="Calibri" w:hAnsi="Calibri" w:cs="Calibri"/>
          <w:b/>
        </w:rPr>
      </w:pPr>
      <w:r w:rsidRPr="000B21CE">
        <w:rPr>
          <w:rFonts w:ascii="Calibri" w:hAnsi="Calibri" w:cs="Calibri"/>
          <w:b/>
        </w:rPr>
        <w:t xml:space="preserve">Ethics </w:t>
      </w:r>
    </w:p>
    <w:p w14:paraId="6008CF84" w14:textId="74684F91" w:rsidR="006D31F4" w:rsidRPr="000B21CE" w:rsidRDefault="00E2470E" w:rsidP="00E2470E">
      <w:pPr>
        <w:autoSpaceDE w:val="0"/>
        <w:autoSpaceDN w:val="0"/>
        <w:adjustRightInd w:val="0"/>
        <w:spacing w:after="0" w:line="240" w:lineRule="auto"/>
        <w:rPr>
          <w:rFonts w:ascii="Calibri" w:hAnsi="Calibri" w:cs="Calibri"/>
        </w:rPr>
      </w:pPr>
      <w:r w:rsidRPr="000B21CE">
        <w:rPr>
          <w:rFonts w:ascii="Calibri" w:hAnsi="Calibri" w:cs="Calibri"/>
        </w:rPr>
        <w:t xml:space="preserve">The study was submitted to the Hull York Medical School Ethics Committee for ethical approval and </w:t>
      </w:r>
      <w:r w:rsidR="00353CA9" w:rsidRPr="000B21CE">
        <w:rPr>
          <w:rFonts w:ascii="Calibri" w:hAnsi="Calibri" w:cs="Calibri"/>
        </w:rPr>
        <w:t>to</w:t>
      </w:r>
      <w:r w:rsidRPr="000B21CE">
        <w:rPr>
          <w:rFonts w:ascii="Calibri" w:hAnsi="Calibri" w:cs="Calibri"/>
        </w:rPr>
        <w:t xml:space="preserve"> the HRA integrated Service </w:t>
      </w:r>
      <w:r w:rsidR="00353CA9" w:rsidRPr="000B21CE">
        <w:rPr>
          <w:rFonts w:ascii="Calibri" w:hAnsi="Calibri" w:cs="Calibri"/>
        </w:rPr>
        <w:t>and</w:t>
      </w:r>
      <w:r w:rsidRPr="000B21CE">
        <w:rPr>
          <w:rFonts w:ascii="Calibri" w:hAnsi="Calibri" w:cs="Calibri"/>
        </w:rPr>
        <w:t xml:space="preserve"> relevant NHS R&amp;D departments.</w:t>
      </w:r>
      <w:r w:rsidR="00353CA9" w:rsidRPr="000B21CE">
        <w:rPr>
          <w:rFonts w:ascii="Calibri" w:hAnsi="Calibri" w:cs="Calibri"/>
        </w:rPr>
        <w:t xml:space="preserve"> </w:t>
      </w:r>
      <w:r w:rsidRPr="000B21CE">
        <w:rPr>
          <w:rFonts w:ascii="Calibri" w:hAnsi="Calibri" w:cs="Calibri"/>
        </w:rPr>
        <w:t>The main ethical issues related to confidentiality of participants and to storage of data. Participants were assured on the issue of confidentiality, and all data are anonymized accordingly and stored securely.</w:t>
      </w:r>
      <w:r w:rsidR="00066796" w:rsidRPr="000B21CE">
        <w:rPr>
          <w:rFonts w:ascii="Calibri" w:hAnsi="Calibri" w:cs="Calibri"/>
        </w:rPr>
        <w:t xml:space="preserve"> </w:t>
      </w:r>
      <w:r w:rsidR="006D31F4" w:rsidRPr="000B21CE">
        <w:rPr>
          <w:rFonts w:ascii="Calibri" w:hAnsi="Calibri" w:cs="Calibri"/>
        </w:rPr>
        <w:t>Ethical approval for the study was obtained from the Hull York Medical School Ethical Committee in June 2016 and HRA ethical approval was granted in September 2016 (REC Ref: 16/EE/0347).</w:t>
      </w:r>
    </w:p>
    <w:p w14:paraId="4D0DEF9E" w14:textId="77777777" w:rsidR="005E2E9F" w:rsidRPr="000B21CE" w:rsidRDefault="005E2E9F" w:rsidP="005E2E9F">
      <w:pPr>
        <w:spacing w:after="0" w:line="360" w:lineRule="auto"/>
        <w:rPr>
          <w:rFonts w:ascii="Calibri" w:hAnsi="Calibri" w:cs="Calibri"/>
          <w:b/>
        </w:rPr>
      </w:pPr>
    </w:p>
    <w:p w14:paraId="3C269FA2" w14:textId="77777777" w:rsidR="00882FD5" w:rsidRPr="000B21CE" w:rsidRDefault="00882FD5">
      <w:pPr>
        <w:rPr>
          <w:rFonts w:ascii="Calibri" w:hAnsi="Calibri" w:cs="Calibri"/>
          <w:b/>
        </w:rPr>
      </w:pPr>
      <w:r w:rsidRPr="000B21CE">
        <w:rPr>
          <w:rFonts w:ascii="Calibri" w:hAnsi="Calibri" w:cs="Calibri"/>
          <w:b/>
        </w:rPr>
        <w:t>Analysis</w:t>
      </w:r>
    </w:p>
    <w:p w14:paraId="342D7DFC" w14:textId="4DF4BFD2" w:rsidR="00B633E4" w:rsidRPr="000B21CE" w:rsidRDefault="00882FD5">
      <w:pPr>
        <w:rPr>
          <w:rFonts w:ascii="Calibri" w:hAnsi="Calibri" w:cs="Calibri"/>
          <w:b/>
        </w:rPr>
      </w:pPr>
      <w:r w:rsidRPr="000B21CE">
        <w:rPr>
          <w:rFonts w:ascii="Calibri" w:hAnsi="Calibri" w:cs="Calibri"/>
        </w:rPr>
        <w:t>Data were analyses thematically according to the aims of the study and following the six steps suggested by Braun and Clarke (2006).</w:t>
      </w:r>
      <w:r w:rsidR="00B633E4" w:rsidRPr="000B21CE">
        <w:rPr>
          <w:rFonts w:ascii="Calibri" w:hAnsi="Calibri" w:cs="Calibri"/>
          <w:b/>
        </w:rPr>
        <w:br w:type="page"/>
      </w:r>
    </w:p>
    <w:p w14:paraId="4770592F" w14:textId="569FC357" w:rsidR="000A7AC9" w:rsidRPr="000B21CE" w:rsidRDefault="005C7DFD" w:rsidP="002F17EC">
      <w:pPr>
        <w:spacing w:after="0" w:line="240" w:lineRule="auto"/>
        <w:rPr>
          <w:rFonts w:ascii="Calibri" w:hAnsi="Calibri" w:cs="Calibri"/>
          <w:b/>
        </w:rPr>
      </w:pPr>
      <w:r w:rsidRPr="000B21CE">
        <w:rPr>
          <w:rFonts w:ascii="Calibri" w:hAnsi="Calibri" w:cs="Calibri"/>
          <w:b/>
        </w:rPr>
        <w:lastRenderedPageBreak/>
        <w:t>Results</w:t>
      </w:r>
    </w:p>
    <w:p w14:paraId="3C1A4B26" w14:textId="77777777" w:rsidR="00772FF6" w:rsidRPr="000B21CE" w:rsidRDefault="00772FF6" w:rsidP="00AD2E17">
      <w:pPr>
        <w:spacing w:after="0" w:line="240" w:lineRule="auto"/>
        <w:rPr>
          <w:rFonts w:ascii="Calibri" w:hAnsi="Calibri" w:cs="Calibri"/>
        </w:rPr>
      </w:pPr>
    </w:p>
    <w:p w14:paraId="646EE32B" w14:textId="22BB3197" w:rsidR="0005740D" w:rsidRPr="000B21CE" w:rsidRDefault="00772FF6" w:rsidP="0005740D">
      <w:pPr>
        <w:spacing w:after="0" w:line="240" w:lineRule="auto"/>
        <w:rPr>
          <w:rFonts w:ascii="Calibri" w:hAnsi="Calibri" w:cs="Calibri"/>
        </w:rPr>
      </w:pPr>
      <w:r w:rsidRPr="000B21CE">
        <w:rPr>
          <w:rFonts w:ascii="Calibri" w:hAnsi="Calibri" w:cs="Calibri"/>
        </w:rPr>
        <w:t>Participants’ a</w:t>
      </w:r>
      <w:r w:rsidR="00380597" w:rsidRPr="000B21CE">
        <w:rPr>
          <w:rFonts w:ascii="Calibri" w:hAnsi="Calibri" w:cs="Calibri"/>
        </w:rPr>
        <w:t>ges range from 16 to 81 per figure 2.</w:t>
      </w:r>
      <w:r w:rsidR="0005740D" w:rsidRPr="000B21CE">
        <w:rPr>
          <w:rFonts w:ascii="Calibri" w:hAnsi="Calibri" w:cs="Calibri"/>
        </w:rPr>
        <w:t xml:space="preserve"> Twenty five participants (62.5%) were smokers, five (12.5%) were ex-smokers, nine (22.5%) were non-smokers and one participants did not declare their smoking status.   Deprivation was established using the index of multiple deprivation where a score of 1-10 is allocated; 1 being the highest levels of multiple deprivation and 10 being the lowest (</w:t>
      </w:r>
      <w:hyperlink r:id="rId9" w:history="1">
        <w:r w:rsidR="0005740D" w:rsidRPr="000B21CE">
          <w:rPr>
            <w:rStyle w:val="Hyperlink"/>
            <w:rFonts w:ascii="Calibri" w:hAnsi="Calibri" w:cs="Calibri"/>
          </w:rPr>
          <w:t>http://imd-by-postcode.opendatacommunities.org/</w:t>
        </w:r>
      </w:hyperlink>
      <w:r w:rsidR="0005740D" w:rsidRPr="000B21CE">
        <w:rPr>
          <w:rFonts w:ascii="Calibri" w:hAnsi="Calibri" w:cs="Calibri"/>
        </w:rPr>
        <w:t>).  Most participants lived in areas 1 to 5 (n=33).  The majority of smokers lived in areas 1 to 5 (</w:t>
      </w:r>
      <w:r w:rsidR="003D3F1A" w:rsidRPr="000B21CE">
        <w:rPr>
          <w:rFonts w:ascii="Calibri" w:hAnsi="Calibri" w:cs="Calibri"/>
        </w:rPr>
        <w:t>n=33</w:t>
      </w:r>
      <w:r w:rsidR="0005740D" w:rsidRPr="000B21CE">
        <w:rPr>
          <w:rFonts w:ascii="Calibri" w:hAnsi="Calibri" w:cs="Calibri"/>
        </w:rPr>
        <w:t xml:space="preserve">).  Deprivation indices are illustrated in figure 3 and are presented according </w:t>
      </w:r>
      <w:r w:rsidR="003D3F1A" w:rsidRPr="000B21CE">
        <w:rPr>
          <w:rFonts w:ascii="Calibri" w:hAnsi="Calibri" w:cs="Calibri"/>
        </w:rPr>
        <w:t>to smoking status</w:t>
      </w:r>
      <w:r w:rsidR="0005740D" w:rsidRPr="000B21CE">
        <w:rPr>
          <w:rFonts w:ascii="Calibri" w:hAnsi="Calibri" w:cs="Calibri"/>
        </w:rPr>
        <w:t xml:space="preserve"> in figure 4. (NB one participant did not declare their smoking status).   </w:t>
      </w:r>
    </w:p>
    <w:p w14:paraId="10A51D9C" w14:textId="77777777" w:rsidR="00036B2C" w:rsidRPr="000B21CE" w:rsidRDefault="00036B2C" w:rsidP="00AD2E17">
      <w:pPr>
        <w:spacing w:after="0" w:line="240" w:lineRule="auto"/>
        <w:rPr>
          <w:rFonts w:ascii="Calibri" w:hAnsi="Calibri" w:cs="Calibri"/>
        </w:rPr>
      </w:pPr>
    </w:p>
    <w:p w14:paraId="7969FDDB" w14:textId="116FFF62" w:rsidR="00380597" w:rsidRPr="000B21CE" w:rsidRDefault="00036B2C" w:rsidP="00AD2E17">
      <w:pPr>
        <w:spacing w:after="0" w:line="240" w:lineRule="auto"/>
        <w:rPr>
          <w:rFonts w:ascii="Calibri" w:hAnsi="Calibri" w:cs="Calibri"/>
          <w:b/>
        </w:rPr>
      </w:pPr>
      <w:r w:rsidRPr="000B21CE">
        <w:rPr>
          <w:rFonts w:ascii="Calibri" w:hAnsi="Calibri" w:cs="Calibri"/>
          <w:b/>
        </w:rPr>
        <w:t>Figure 2: Participant Ages</w:t>
      </w:r>
    </w:p>
    <w:p w14:paraId="10843496" w14:textId="77777777" w:rsidR="00036B2C" w:rsidRPr="000B21CE" w:rsidRDefault="00036B2C" w:rsidP="00AD2E17">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730"/>
        <w:gridCol w:w="1292"/>
      </w:tblGrid>
      <w:tr w:rsidR="00380597" w:rsidRPr="000B21CE" w14:paraId="59006619" w14:textId="77777777" w:rsidTr="00380597">
        <w:tc>
          <w:tcPr>
            <w:tcW w:w="0" w:type="auto"/>
          </w:tcPr>
          <w:p w14:paraId="3A6876AD" w14:textId="228A7986" w:rsidR="00380597" w:rsidRPr="000B21CE" w:rsidRDefault="00380597" w:rsidP="00AD2E17">
            <w:pPr>
              <w:rPr>
                <w:rFonts w:ascii="Calibri" w:hAnsi="Calibri" w:cs="Calibri"/>
              </w:rPr>
            </w:pPr>
            <w:r w:rsidRPr="000B21CE">
              <w:rPr>
                <w:rFonts w:ascii="Calibri" w:hAnsi="Calibri" w:cs="Calibri"/>
              </w:rPr>
              <w:t>Age</w:t>
            </w:r>
          </w:p>
        </w:tc>
        <w:tc>
          <w:tcPr>
            <w:tcW w:w="0" w:type="auto"/>
          </w:tcPr>
          <w:p w14:paraId="549DABBB" w14:textId="3CD69E50" w:rsidR="00380597" w:rsidRPr="000B21CE" w:rsidRDefault="00036B2C" w:rsidP="00AD2E17">
            <w:pPr>
              <w:rPr>
                <w:rFonts w:ascii="Calibri" w:hAnsi="Calibri" w:cs="Calibri"/>
              </w:rPr>
            </w:pPr>
            <w:r w:rsidRPr="000B21CE">
              <w:rPr>
                <w:rFonts w:ascii="Calibri" w:hAnsi="Calibri" w:cs="Calibri"/>
              </w:rPr>
              <w:t>Number (%</w:t>
            </w:r>
            <w:r w:rsidR="00380597" w:rsidRPr="000B21CE">
              <w:rPr>
                <w:rFonts w:ascii="Calibri" w:hAnsi="Calibri" w:cs="Calibri"/>
              </w:rPr>
              <w:t>)</w:t>
            </w:r>
          </w:p>
        </w:tc>
      </w:tr>
      <w:tr w:rsidR="00380597" w:rsidRPr="000B21CE" w14:paraId="153EBAA1" w14:textId="77777777" w:rsidTr="00380597">
        <w:tc>
          <w:tcPr>
            <w:tcW w:w="0" w:type="auto"/>
          </w:tcPr>
          <w:p w14:paraId="7F59A738" w14:textId="760328C3" w:rsidR="00380597" w:rsidRPr="000B21CE" w:rsidRDefault="00380597" w:rsidP="00AD2E17">
            <w:pPr>
              <w:rPr>
                <w:rFonts w:ascii="Calibri" w:hAnsi="Calibri" w:cs="Calibri"/>
              </w:rPr>
            </w:pPr>
            <w:r w:rsidRPr="000B21CE">
              <w:rPr>
                <w:rFonts w:ascii="Calibri" w:hAnsi="Calibri" w:cs="Calibri"/>
              </w:rPr>
              <w:t>16-25</w:t>
            </w:r>
          </w:p>
        </w:tc>
        <w:tc>
          <w:tcPr>
            <w:tcW w:w="0" w:type="auto"/>
          </w:tcPr>
          <w:p w14:paraId="2D70FCE4" w14:textId="529EC96B" w:rsidR="00380597" w:rsidRPr="000B21CE" w:rsidRDefault="00036B2C" w:rsidP="00AD2E17">
            <w:pPr>
              <w:rPr>
                <w:rFonts w:ascii="Calibri" w:hAnsi="Calibri" w:cs="Calibri"/>
              </w:rPr>
            </w:pPr>
            <w:r w:rsidRPr="000B21CE">
              <w:rPr>
                <w:rFonts w:ascii="Calibri" w:hAnsi="Calibri" w:cs="Calibri"/>
              </w:rPr>
              <w:t>5 (12.5)</w:t>
            </w:r>
          </w:p>
        </w:tc>
      </w:tr>
      <w:tr w:rsidR="00F752F3" w:rsidRPr="000B21CE" w14:paraId="78538296" w14:textId="77777777" w:rsidTr="00380597">
        <w:tc>
          <w:tcPr>
            <w:tcW w:w="0" w:type="auto"/>
          </w:tcPr>
          <w:p w14:paraId="25AB5F77" w14:textId="30A1FFFD" w:rsidR="00F752F3" w:rsidRPr="000B21CE" w:rsidRDefault="00036B2C" w:rsidP="00AD2E17">
            <w:pPr>
              <w:rPr>
                <w:rFonts w:ascii="Calibri" w:hAnsi="Calibri" w:cs="Calibri"/>
              </w:rPr>
            </w:pPr>
            <w:r w:rsidRPr="000B21CE">
              <w:rPr>
                <w:rFonts w:ascii="Calibri" w:hAnsi="Calibri" w:cs="Calibri"/>
              </w:rPr>
              <w:t>26-35</w:t>
            </w:r>
          </w:p>
        </w:tc>
        <w:tc>
          <w:tcPr>
            <w:tcW w:w="0" w:type="auto"/>
          </w:tcPr>
          <w:p w14:paraId="3A7A13B9" w14:textId="3E0D47D7" w:rsidR="00F752F3" w:rsidRPr="000B21CE" w:rsidRDefault="00036B2C" w:rsidP="00AD2E17">
            <w:pPr>
              <w:rPr>
                <w:rFonts w:ascii="Calibri" w:hAnsi="Calibri" w:cs="Calibri"/>
              </w:rPr>
            </w:pPr>
            <w:r w:rsidRPr="000B21CE">
              <w:rPr>
                <w:rFonts w:ascii="Calibri" w:hAnsi="Calibri" w:cs="Calibri"/>
              </w:rPr>
              <w:t>7 (17.5)</w:t>
            </w:r>
          </w:p>
        </w:tc>
      </w:tr>
      <w:tr w:rsidR="00F752F3" w:rsidRPr="000B21CE" w14:paraId="4DF68D73" w14:textId="77777777" w:rsidTr="00380597">
        <w:tc>
          <w:tcPr>
            <w:tcW w:w="0" w:type="auto"/>
          </w:tcPr>
          <w:p w14:paraId="0707B4F4" w14:textId="0CECDD5A" w:rsidR="00F752F3" w:rsidRPr="000B21CE" w:rsidRDefault="00036B2C" w:rsidP="00AD2E17">
            <w:pPr>
              <w:rPr>
                <w:rFonts w:ascii="Calibri" w:hAnsi="Calibri" w:cs="Calibri"/>
              </w:rPr>
            </w:pPr>
            <w:r w:rsidRPr="000B21CE">
              <w:rPr>
                <w:rFonts w:ascii="Calibri" w:hAnsi="Calibri" w:cs="Calibri"/>
              </w:rPr>
              <w:t>36-45</w:t>
            </w:r>
          </w:p>
        </w:tc>
        <w:tc>
          <w:tcPr>
            <w:tcW w:w="0" w:type="auto"/>
          </w:tcPr>
          <w:p w14:paraId="4DB5AE8F" w14:textId="75F473D9" w:rsidR="00F752F3" w:rsidRPr="000B21CE" w:rsidRDefault="00036B2C" w:rsidP="00AD2E17">
            <w:pPr>
              <w:rPr>
                <w:rFonts w:ascii="Calibri" w:hAnsi="Calibri" w:cs="Calibri"/>
              </w:rPr>
            </w:pPr>
            <w:r w:rsidRPr="000B21CE">
              <w:rPr>
                <w:rFonts w:ascii="Calibri" w:hAnsi="Calibri" w:cs="Calibri"/>
              </w:rPr>
              <w:t>11 (27.5)</w:t>
            </w:r>
          </w:p>
        </w:tc>
      </w:tr>
      <w:tr w:rsidR="00F752F3" w:rsidRPr="000B21CE" w14:paraId="73B76075" w14:textId="77777777" w:rsidTr="00380597">
        <w:tc>
          <w:tcPr>
            <w:tcW w:w="0" w:type="auto"/>
          </w:tcPr>
          <w:p w14:paraId="450EFAEC" w14:textId="296D9655" w:rsidR="00F752F3" w:rsidRPr="000B21CE" w:rsidRDefault="00036B2C" w:rsidP="00AD2E17">
            <w:pPr>
              <w:rPr>
                <w:rFonts w:ascii="Calibri" w:hAnsi="Calibri" w:cs="Calibri"/>
              </w:rPr>
            </w:pPr>
            <w:r w:rsidRPr="000B21CE">
              <w:rPr>
                <w:rFonts w:ascii="Calibri" w:hAnsi="Calibri" w:cs="Calibri"/>
              </w:rPr>
              <w:t>46-55</w:t>
            </w:r>
          </w:p>
        </w:tc>
        <w:tc>
          <w:tcPr>
            <w:tcW w:w="0" w:type="auto"/>
          </w:tcPr>
          <w:p w14:paraId="6ABD1ABB" w14:textId="6C2CF83E" w:rsidR="00F752F3" w:rsidRPr="000B21CE" w:rsidRDefault="00036B2C" w:rsidP="00AD2E17">
            <w:pPr>
              <w:rPr>
                <w:rFonts w:ascii="Calibri" w:hAnsi="Calibri" w:cs="Calibri"/>
              </w:rPr>
            </w:pPr>
            <w:r w:rsidRPr="000B21CE">
              <w:rPr>
                <w:rFonts w:ascii="Calibri" w:hAnsi="Calibri" w:cs="Calibri"/>
              </w:rPr>
              <w:t>5 (12.5)</w:t>
            </w:r>
          </w:p>
        </w:tc>
      </w:tr>
      <w:tr w:rsidR="00036B2C" w:rsidRPr="000B21CE" w14:paraId="7A2C9361" w14:textId="77777777" w:rsidTr="00380597">
        <w:tc>
          <w:tcPr>
            <w:tcW w:w="0" w:type="auto"/>
          </w:tcPr>
          <w:p w14:paraId="79A515E1" w14:textId="1B1EE222" w:rsidR="00036B2C" w:rsidRPr="000B21CE" w:rsidRDefault="00036B2C" w:rsidP="00AD2E17">
            <w:pPr>
              <w:rPr>
                <w:rFonts w:ascii="Calibri" w:hAnsi="Calibri" w:cs="Calibri"/>
              </w:rPr>
            </w:pPr>
            <w:r w:rsidRPr="000B21CE">
              <w:rPr>
                <w:rFonts w:ascii="Calibri" w:hAnsi="Calibri" w:cs="Calibri"/>
              </w:rPr>
              <w:t>56-65</w:t>
            </w:r>
          </w:p>
        </w:tc>
        <w:tc>
          <w:tcPr>
            <w:tcW w:w="0" w:type="auto"/>
          </w:tcPr>
          <w:p w14:paraId="4D45647B" w14:textId="2557C403" w:rsidR="00036B2C" w:rsidRPr="000B21CE" w:rsidRDefault="00036B2C" w:rsidP="00AD2E17">
            <w:pPr>
              <w:rPr>
                <w:rFonts w:ascii="Calibri" w:hAnsi="Calibri" w:cs="Calibri"/>
              </w:rPr>
            </w:pPr>
            <w:r w:rsidRPr="000B21CE">
              <w:rPr>
                <w:rFonts w:ascii="Calibri" w:hAnsi="Calibri" w:cs="Calibri"/>
              </w:rPr>
              <w:t>8 (20)</w:t>
            </w:r>
          </w:p>
        </w:tc>
      </w:tr>
      <w:tr w:rsidR="00036B2C" w:rsidRPr="000B21CE" w14:paraId="176DF5C8" w14:textId="77777777" w:rsidTr="00380597">
        <w:tc>
          <w:tcPr>
            <w:tcW w:w="0" w:type="auto"/>
          </w:tcPr>
          <w:p w14:paraId="23F3627A" w14:textId="707AC15C" w:rsidR="00036B2C" w:rsidRPr="000B21CE" w:rsidRDefault="00036B2C" w:rsidP="00AD2E17">
            <w:pPr>
              <w:rPr>
                <w:rFonts w:ascii="Calibri" w:hAnsi="Calibri" w:cs="Calibri"/>
              </w:rPr>
            </w:pPr>
            <w:r w:rsidRPr="000B21CE">
              <w:rPr>
                <w:rFonts w:ascii="Calibri" w:hAnsi="Calibri" w:cs="Calibri"/>
              </w:rPr>
              <w:t>66+</w:t>
            </w:r>
          </w:p>
        </w:tc>
        <w:tc>
          <w:tcPr>
            <w:tcW w:w="0" w:type="auto"/>
          </w:tcPr>
          <w:p w14:paraId="4B159E7D" w14:textId="1CF6406F" w:rsidR="00036B2C" w:rsidRPr="000B21CE" w:rsidRDefault="00036B2C" w:rsidP="00AD2E17">
            <w:pPr>
              <w:rPr>
                <w:rFonts w:ascii="Calibri" w:hAnsi="Calibri" w:cs="Calibri"/>
              </w:rPr>
            </w:pPr>
            <w:r w:rsidRPr="000B21CE">
              <w:rPr>
                <w:rFonts w:ascii="Calibri" w:hAnsi="Calibri" w:cs="Calibri"/>
              </w:rPr>
              <w:t>4 (10)</w:t>
            </w:r>
          </w:p>
        </w:tc>
      </w:tr>
    </w:tbl>
    <w:p w14:paraId="1F8D9450" w14:textId="11E65FDE" w:rsidR="00380597" w:rsidRPr="000B21CE" w:rsidRDefault="00380597" w:rsidP="00AD2E17">
      <w:pPr>
        <w:spacing w:after="0" w:line="240" w:lineRule="auto"/>
        <w:rPr>
          <w:rFonts w:ascii="Calibri" w:hAnsi="Calibri" w:cs="Calibri"/>
        </w:rPr>
      </w:pPr>
    </w:p>
    <w:p w14:paraId="0CD453C5" w14:textId="7EA399FE" w:rsidR="005F7394" w:rsidRPr="000B21CE" w:rsidRDefault="005F7394" w:rsidP="002F17EC">
      <w:pPr>
        <w:spacing w:after="0" w:line="240" w:lineRule="auto"/>
        <w:rPr>
          <w:rFonts w:ascii="Calibri" w:hAnsi="Calibri" w:cs="Calibri"/>
          <w:b/>
        </w:rPr>
      </w:pPr>
      <w:r w:rsidRPr="000B21CE">
        <w:rPr>
          <w:rFonts w:ascii="Calibri" w:hAnsi="Calibri" w:cs="Calibri"/>
          <w:b/>
        </w:rPr>
        <w:t xml:space="preserve">Figure 3: Deprivation of participants </w:t>
      </w:r>
    </w:p>
    <w:p w14:paraId="6557A27A" w14:textId="77777777" w:rsidR="005F7394" w:rsidRPr="000B21CE" w:rsidRDefault="005F7394" w:rsidP="002F17EC">
      <w:pPr>
        <w:spacing w:after="0" w:line="240" w:lineRule="auto"/>
        <w:rPr>
          <w:rFonts w:ascii="Calibri" w:hAnsi="Calibri" w:cs="Calibri"/>
          <w:b/>
        </w:rPr>
      </w:pPr>
    </w:p>
    <w:tbl>
      <w:tblPr>
        <w:tblStyle w:val="TableGrid"/>
        <w:tblW w:w="0" w:type="auto"/>
        <w:tblLook w:val="04A0" w:firstRow="1" w:lastRow="0" w:firstColumn="1" w:lastColumn="0" w:noHBand="0" w:noVBand="1"/>
      </w:tblPr>
      <w:tblGrid>
        <w:gridCol w:w="1838"/>
        <w:gridCol w:w="1418"/>
      </w:tblGrid>
      <w:tr w:rsidR="005F7394" w:rsidRPr="000B21CE" w14:paraId="6BEA04E1" w14:textId="77777777" w:rsidTr="00923883">
        <w:tc>
          <w:tcPr>
            <w:tcW w:w="1838" w:type="dxa"/>
          </w:tcPr>
          <w:p w14:paraId="6E8BA330" w14:textId="0D6DB89C" w:rsidR="005F7394" w:rsidRPr="000B21CE" w:rsidRDefault="005F7394" w:rsidP="002F17EC">
            <w:pPr>
              <w:rPr>
                <w:rFonts w:ascii="Calibri" w:hAnsi="Calibri" w:cs="Calibri"/>
              </w:rPr>
            </w:pPr>
            <w:r w:rsidRPr="000B21CE">
              <w:rPr>
                <w:rFonts w:ascii="Calibri" w:hAnsi="Calibri" w:cs="Calibri"/>
              </w:rPr>
              <w:t>Index of Multiple Deprivation</w:t>
            </w:r>
          </w:p>
        </w:tc>
        <w:tc>
          <w:tcPr>
            <w:tcW w:w="1418" w:type="dxa"/>
          </w:tcPr>
          <w:p w14:paraId="7E00487E" w14:textId="454FDFB6" w:rsidR="005F7394" w:rsidRPr="000B21CE" w:rsidRDefault="005F7394" w:rsidP="002F17EC">
            <w:pPr>
              <w:rPr>
                <w:rFonts w:ascii="Calibri" w:hAnsi="Calibri" w:cs="Calibri"/>
              </w:rPr>
            </w:pPr>
            <w:r w:rsidRPr="000B21CE">
              <w:rPr>
                <w:rFonts w:ascii="Calibri" w:hAnsi="Calibri" w:cs="Calibri"/>
              </w:rPr>
              <w:t>Number (%)</w:t>
            </w:r>
          </w:p>
        </w:tc>
      </w:tr>
      <w:tr w:rsidR="005F7394" w:rsidRPr="000B21CE" w14:paraId="489CB975" w14:textId="77777777" w:rsidTr="00923883">
        <w:tc>
          <w:tcPr>
            <w:tcW w:w="1838" w:type="dxa"/>
          </w:tcPr>
          <w:p w14:paraId="0BCA165D" w14:textId="20CFF7E8" w:rsidR="005F7394" w:rsidRPr="000B21CE" w:rsidRDefault="005F7394" w:rsidP="002F17EC">
            <w:pPr>
              <w:rPr>
                <w:rFonts w:ascii="Calibri" w:hAnsi="Calibri" w:cs="Calibri"/>
              </w:rPr>
            </w:pPr>
            <w:r w:rsidRPr="000B21CE">
              <w:rPr>
                <w:rFonts w:ascii="Calibri" w:hAnsi="Calibri" w:cs="Calibri"/>
              </w:rPr>
              <w:t>1</w:t>
            </w:r>
          </w:p>
        </w:tc>
        <w:tc>
          <w:tcPr>
            <w:tcW w:w="1418" w:type="dxa"/>
          </w:tcPr>
          <w:p w14:paraId="62C8B38B" w14:textId="7DE631C4" w:rsidR="005F7394" w:rsidRPr="000B21CE" w:rsidRDefault="005F7394" w:rsidP="002F17EC">
            <w:pPr>
              <w:rPr>
                <w:rFonts w:ascii="Calibri" w:hAnsi="Calibri" w:cs="Calibri"/>
              </w:rPr>
            </w:pPr>
            <w:r w:rsidRPr="000B21CE">
              <w:rPr>
                <w:rFonts w:ascii="Calibri" w:hAnsi="Calibri" w:cs="Calibri"/>
              </w:rPr>
              <w:t>15 (37.5)</w:t>
            </w:r>
          </w:p>
        </w:tc>
      </w:tr>
      <w:tr w:rsidR="005F7394" w:rsidRPr="000B21CE" w14:paraId="622F316E" w14:textId="77777777" w:rsidTr="00923883">
        <w:tc>
          <w:tcPr>
            <w:tcW w:w="1838" w:type="dxa"/>
          </w:tcPr>
          <w:p w14:paraId="3F838ECD" w14:textId="65665466" w:rsidR="005F7394" w:rsidRPr="000B21CE" w:rsidRDefault="005F7394" w:rsidP="002F17EC">
            <w:pPr>
              <w:rPr>
                <w:rFonts w:ascii="Calibri" w:hAnsi="Calibri" w:cs="Calibri"/>
              </w:rPr>
            </w:pPr>
            <w:r w:rsidRPr="000B21CE">
              <w:rPr>
                <w:rFonts w:ascii="Calibri" w:hAnsi="Calibri" w:cs="Calibri"/>
              </w:rPr>
              <w:t>2</w:t>
            </w:r>
          </w:p>
        </w:tc>
        <w:tc>
          <w:tcPr>
            <w:tcW w:w="1418" w:type="dxa"/>
          </w:tcPr>
          <w:p w14:paraId="350A2B62" w14:textId="7EA86CF7" w:rsidR="005F7394" w:rsidRPr="000B21CE" w:rsidRDefault="005F7394" w:rsidP="002F17EC">
            <w:pPr>
              <w:rPr>
                <w:rFonts w:ascii="Calibri" w:hAnsi="Calibri" w:cs="Calibri"/>
              </w:rPr>
            </w:pPr>
            <w:r w:rsidRPr="000B21CE">
              <w:rPr>
                <w:rFonts w:ascii="Calibri" w:hAnsi="Calibri" w:cs="Calibri"/>
              </w:rPr>
              <w:t xml:space="preserve">3 (7.5) </w:t>
            </w:r>
          </w:p>
        </w:tc>
      </w:tr>
      <w:tr w:rsidR="005F7394" w:rsidRPr="000B21CE" w14:paraId="4599E624" w14:textId="77777777" w:rsidTr="00923883">
        <w:tc>
          <w:tcPr>
            <w:tcW w:w="1838" w:type="dxa"/>
          </w:tcPr>
          <w:p w14:paraId="47883934" w14:textId="21C0B415" w:rsidR="005F7394" w:rsidRPr="000B21CE" w:rsidRDefault="005F7394" w:rsidP="002F17EC">
            <w:pPr>
              <w:rPr>
                <w:rFonts w:ascii="Calibri" w:hAnsi="Calibri" w:cs="Calibri"/>
              </w:rPr>
            </w:pPr>
            <w:r w:rsidRPr="000B21CE">
              <w:rPr>
                <w:rFonts w:ascii="Calibri" w:hAnsi="Calibri" w:cs="Calibri"/>
              </w:rPr>
              <w:t>3</w:t>
            </w:r>
          </w:p>
        </w:tc>
        <w:tc>
          <w:tcPr>
            <w:tcW w:w="1418" w:type="dxa"/>
          </w:tcPr>
          <w:p w14:paraId="50075D7A" w14:textId="02AEEF4D" w:rsidR="005F7394" w:rsidRPr="000B21CE" w:rsidRDefault="005F7394" w:rsidP="002F17EC">
            <w:pPr>
              <w:rPr>
                <w:rFonts w:ascii="Calibri" w:hAnsi="Calibri" w:cs="Calibri"/>
              </w:rPr>
            </w:pPr>
            <w:r w:rsidRPr="000B21CE">
              <w:rPr>
                <w:rFonts w:ascii="Calibri" w:hAnsi="Calibri" w:cs="Calibri"/>
              </w:rPr>
              <w:t>5 (12.5)</w:t>
            </w:r>
          </w:p>
        </w:tc>
      </w:tr>
      <w:tr w:rsidR="005F7394" w:rsidRPr="000B21CE" w14:paraId="53B8DDD1" w14:textId="77777777" w:rsidTr="00923883">
        <w:tc>
          <w:tcPr>
            <w:tcW w:w="1838" w:type="dxa"/>
          </w:tcPr>
          <w:p w14:paraId="3C1EBE3B" w14:textId="78C95A19" w:rsidR="005F7394" w:rsidRPr="000B21CE" w:rsidRDefault="005F7394" w:rsidP="002F17EC">
            <w:pPr>
              <w:rPr>
                <w:rFonts w:ascii="Calibri" w:hAnsi="Calibri" w:cs="Calibri"/>
              </w:rPr>
            </w:pPr>
            <w:r w:rsidRPr="000B21CE">
              <w:rPr>
                <w:rFonts w:ascii="Calibri" w:hAnsi="Calibri" w:cs="Calibri"/>
              </w:rPr>
              <w:t>4</w:t>
            </w:r>
          </w:p>
        </w:tc>
        <w:tc>
          <w:tcPr>
            <w:tcW w:w="1418" w:type="dxa"/>
          </w:tcPr>
          <w:p w14:paraId="0274BE65" w14:textId="0C1F0836" w:rsidR="005F7394" w:rsidRPr="000B21CE" w:rsidRDefault="005F7394" w:rsidP="002F17EC">
            <w:pPr>
              <w:rPr>
                <w:rFonts w:ascii="Calibri" w:hAnsi="Calibri" w:cs="Calibri"/>
              </w:rPr>
            </w:pPr>
            <w:r w:rsidRPr="000B21CE">
              <w:rPr>
                <w:rFonts w:ascii="Calibri" w:hAnsi="Calibri" w:cs="Calibri"/>
              </w:rPr>
              <w:t>5 (12.5)</w:t>
            </w:r>
          </w:p>
        </w:tc>
      </w:tr>
      <w:tr w:rsidR="005F7394" w:rsidRPr="000B21CE" w14:paraId="2C3D7D59" w14:textId="77777777" w:rsidTr="00923883">
        <w:tc>
          <w:tcPr>
            <w:tcW w:w="1838" w:type="dxa"/>
          </w:tcPr>
          <w:p w14:paraId="76226C72" w14:textId="5F92746E" w:rsidR="005F7394" w:rsidRPr="000B21CE" w:rsidRDefault="005F7394" w:rsidP="002F17EC">
            <w:pPr>
              <w:rPr>
                <w:rFonts w:ascii="Calibri" w:hAnsi="Calibri" w:cs="Calibri"/>
              </w:rPr>
            </w:pPr>
            <w:r w:rsidRPr="000B21CE">
              <w:rPr>
                <w:rFonts w:ascii="Calibri" w:hAnsi="Calibri" w:cs="Calibri"/>
              </w:rPr>
              <w:t>5</w:t>
            </w:r>
          </w:p>
        </w:tc>
        <w:tc>
          <w:tcPr>
            <w:tcW w:w="1418" w:type="dxa"/>
          </w:tcPr>
          <w:p w14:paraId="21A75A3C" w14:textId="1D8AABAE" w:rsidR="005F7394" w:rsidRPr="000B21CE" w:rsidRDefault="005F7394" w:rsidP="002F17EC">
            <w:pPr>
              <w:rPr>
                <w:rFonts w:ascii="Calibri" w:hAnsi="Calibri" w:cs="Calibri"/>
              </w:rPr>
            </w:pPr>
            <w:r w:rsidRPr="000B21CE">
              <w:rPr>
                <w:rFonts w:ascii="Calibri" w:hAnsi="Calibri" w:cs="Calibri"/>
              </w:rPr>
              <w:t>5 (12.5)</w:t>
            </w:r>
          </w:p>
        </w:tc>
      </w:tr>
      <w:tr w:rsidR="005F7394" w:rsidRPr="000B21CE" w14:paraId="3F5DE288" w14:textId="77777777" w:rsidTr="00923883">
        <w:tc>
          <w:tcPr>
            <w:tcW w:w="1838" w:type="dxa"/>
          </w:tcPr>
          <w:p w14:paraId="4DFE9918" w14:textId="108989D6" w:rsidR="005F7394" w:rsidRPr="000B21CE" w:rsidRDefault="005F7394" w:rsidP="002F17EC">
            <w:pPr>
              <w:rPr>
                <w:rFonts w:ascii="Calibri" w:hAnsi="Calibri" w:cs="Calibri"/>
              </w:rPr>
            </w:pPr>
            <w:r w:rsidRPr="000B21CE">
              <w:rPr>
                <w:rFonts w:ascii="Calibri" w:hAnsi="Calibri" w:cs="Calibri"/>
              </w:rPr>
              <w:t>6</w:t>
            </w:r>
          </w:p>
        </w:tc>
        <w:tc>
          <w:tcPr>
            <w:tcW w:w="1418" w:type="dxa"/>
          </w:tcPr>
          <w:p w14:paraId="3B441EC9" w14:textId="243D8556" w:rsidR="005F7394" w:rsidRPr="000B21CE" w:rsidRDefault="0005740D" w:rsidP="002F17EC">
            <w:pPr>
              <w:rPr>
                <w:rFonts w:ascii="Calibri" w:hAnsi="Calibri" w:cs="Calibri"/>
              </w:rPr>
            </w:pPr>
            <w:r w:rsidRPr="000B21CE">
              <w:rPr>
                <w:rFonts w:ascii="Calibri" w:hAnsi="Calibri" w:cs="Calibri"/>
              </w:rPr>
              <w:t xml:space="preserve">2 </w:t>
            </w:r>
            <w:r w:rsidR="005F7394" w:rsidRPr="000B21CE">
              <w:rPr>
                <w:rFonts w:ascii="Calibri" w:hAnsi="Calibri" w:cs="Calibri"/>
              </w:rPr>
              <w:t>(5)</w:t>
            </w:r>
          </w:p>
        </w:tc>
      </w:tr>
      <w:tr w:rsidR="005F7394" w:rsidRPr="000B21CE" w14:paraId="0A0DCFD6" w14:textId="77777777" w:rsidTr="00923883">
        <w:tc>
          <w:tcPr>
            <w:tcW w:w="1838" w:type="dxa"/>
          </w:tcPr>
          <w:p w14:paraId="0FC84943" w14:textId="0779A379" w:rsidR="005F7394" w:rsidRPr="000B21CE" w:rsidRDefault="005F7394" w:rsidP="002F17EC">
            <w:pPr>
              <w:rPr>
                <w:rFonts w:ascii="Calibri" w:hAnsi="Calibri" w:cs="Calibri"/>
              </w:rPr>
            </w:pPr>
            <w:r w:rsidRPr="000B21CE">
              <w:rPr>
                <w:rFonts w:ascii="Calibri" w:hAnsi="Calibri" w:cs="Calibri"/>
              </w:rPr>
              <w:t>7</w:t>
            </w:r>
          </w:p>
        </w:tc>
        <w:tc>
          <w:tcPr>
            <w:tcW w:w="1418" w:type="dxa"/>
          </w:tcPr>
          <w:p w14:paraId="11AF3841" w14:textId="63130BDD" w:rsidR="005F7394" w:rsidRPr="000B21CE" w:rsidRDefault="005F7394" w:rsidP="002F17EC">
            <w:pPr>
              <w:rPr>
                <w:rFonts w:ascii="Calibri" w:hAnsi="Calibri" w:cs="Calibri"/>
              </w:rPr>
            </w:pPr>
            <w:r w:rsidRPr="000B21CE">
              <w:rPr>
                <w:rFonts w:ascii="Calibri" w:hAnsi="Calibri" w:cs="Calibri"/>
              </w:rPr>
              <w:t>1 (2.5)</w:t>
            </w:r>
          </w:p>
        </w:tc>
      </w:tr>
      <w:tr w:rsidR="005F7394" w:rsidRPr="000B21CE" w14:paraId="4855534C" w14:textId="77777777" w:rsidTr="00923883">
        <w:tc>
          <w:tcPr>
            <w:tcW w:w="1838" w:type="dxa"/>
          </w:tcPr>
          <w:p w14:paraId="4EEAFD63" w14:textId="60810C6E" w:rsidR="005F7394" w:rsidRPr="000B21CE" w:rsidRDefault="005F7394" w:rsidP="002F17EC">
            <w:pPr>
              <w:rPr>
                <w:rFonts w:ascii="Calibri" w:hAnsi="Calibri" w:cs="Calibri"/>
              </w:rPr>
            </w:pPr>
            <w:r w:rsidRPr="000B21CE">
              <w:rPr>
                <w:rFonts w:ascii="Calibri" w:hAnsi="Calibri" w:cs="Calibri"/>
              </w:rPr>
              <w:t>8</w:t>
            </w:r>
          </w:p>
        </w:tc>
        <w:tc>
          <w:tcPr>
            <w:tcW w:w="1418" w:type="dxa"/>
          </w:tcPr>
          <w:p w14:paraId="2807A518" w14:textId="6CBB0236" w:rsidR="005F7394" w:rsidRPr="000B21CE" w:rsidRDefault="005F7394" w:rsidP="002F17EC">
            <w:pPr>
              <w:rPr>
                <w:rFonts w:ascii="Calibri" w:hAnsi="Calibri" w:cs="Calibri"/>
              </w:rPr>
            </w:pPr>
            <w:r w:rsidRPr="000B21CE">
              <w:rPr>
                <w:rFonts w:ascii="Calibri" w:hAnsi="Calibri" w:cs="Calibri"/>
              </w:rPr>
              <w:t>1 (2.5)</w:t>
            </w:r>
          </w:p>
        </w:tc>
      </w:tr>
      <w:tr w:rsidR="005F7394" w:rsidRPr="000B21CE" w14:paraId="6CCCE964" w14:textId="77777777" w:rsidTr="00923883">
        <w:tc>
          <w:tcPr>
            <w:tcW w:w="1838" w:type="dxa"/>
          </w:tcPr>
          <w:p w14:paraId="0C6972B0" w14:textId="51C6CFFF" w:rsidR="005F7394" w:rsidRPr="000B21CE" w:rsidRDefault="005F7394" w:rsidP="002F17EC">
            <w:pPr>
              <w:rPr>
                <w:rFonts w:ascii="Calibri" w:hAnsi="Calibri" w:cs="Calibri"/>
              </w:rPr>
            </w:pPr>
            <w:r w:rsidRPr="000B21CE">
              <w:rPr>
                <w:rFonts w:ascii="Calibri" w:hAnsi="Calibri" w:cs="Calibri"/>
              </w:rPr>
              <w:t>9</w:t>
            </w:r>
          </w:p>
        </w:tc>
        <w:tc>
          <w:tcPr>
            <w:tcW w:w="1418" w:type="dxa"/>
          </w:tcPr>
          <w:p w14:paraId="446188E1" w14:textId="5D50C528" w:rsidR="005F7394" w:rsidRPr="000B21CE" w:rsidRDefault="005F7394" w:rsidP="002F17EC">
            <w:pPr>
              <w:rPr>
                <w:rFonts w:ascii="Calibri" w:hAnsi="Calibri" w:cs="Calibri"/>
              </w:rPr>
            </w:pPr>
            <w:r w:rsidRPr="000B21CE">
              <w:rPr>
                <w:rFonts w:ascii="Calibri" w:hAnsi="Calibri" w:cs="Calibri"/>
              </w:rPr>
              <w:t>1 (2.5)</w:t>
            </w:r>
          </w:p>
        </w:tc>
      </w:tr>
      <w:tr w:rsidR="005F7394" w:rsidRPr="000B21CE" w14:paraId="75C7CF6E" w14:textId="77777777" w:rsidTr="00923883">
        <w:tc>
          <w:tcPr>
            <w:tcW w:w="1838" w:type="dxa"/>
          </w:tcPr>
          <w:p w14:paraId="0C229060" w14:textId="53264306" w:rsidR="005F7394" w:rsidRPr="000B21CE" w:rsidRDefault="005F7394" w:rsidP="002F17EC">
            <w:pPr>
              <w:rPr>
                <w:rFonts w:ascii="Calibri" w:hAnsi="Calibri" w:cs="Calibri"/>
              </w:rPr>
            </w:pPr>
            <w:r w:rsidRPr="000B21CE">
              <w:rPr>
                <w:rFonts w:ascii="Calibri" w:hAnsi="Calibri" w:cs="Calibri"/>
              </w:rPr>
              <w:t>10</w:t>
            </w:r>
          </w:p>
        </w:tc>
        <w:tc>
          <w:tcPr>
            <w:tcW w:w="1418" w:type="dxa"/>
          </w:tcPr>
          <w:p w14:paraId="25096DD8" w14:textId="1E692CFA" w:rsidR="005F7394" w:rsidRPr="000B21CE" w:rsidRDefault="005F7394" w:rsidP="002F17EC">
            <w:pPr>
              <w:rPr>
                <w:rFonts w:ascii="Calibri" w:hAnsi="Calibri" w:cs="Calibri"/>
              </w:rPr>
            </w:pPr>
            <w:r w:rsidRPr="000B21CE">
              <w:rPr>
                <w:rFonts w:ascii="Calibri" w:hAnsi="Calibri" w:cs="Calibri"/>
              </w:rPr>
              <w:t>1 (2.5)</w:t>
            </w:r>
          </w:p>
        </w:tc>
      </w:tr>
    </w:tbl>
    <w:p w14:paraId="6E01103D" w14:textId="77777777" w:rsidR="005F7394" w:rsidRPr="000B21CE" w:rsidRDefault="005F7394" w:rsidP="002F17EC">
      <w:pPr>
        <w:spacing w:after="0" w:line="240" w:lineRule="auto"/>
        <w:rPr>
          <w:rFonts w:ascii="Calibri" w:hAnsi="Calibri" w:cs="Calibri"/>
          <w:color w:val="FF0000"/>
        </w:rPr>
      </w:pPr>
    </w:p>
    <w:p w14:paraId="0210DA74" w14:textId="6D84D4A3" w:rsidR="00772FF6" w:rsidRPr="000B21CE" w:rsidRDefault="0005740D" w:rsidP="002F17EC">
      <w:pPr>
        <w:spacing w:after="0" w:line="240" w:lineRule="auto"/>
        <w:rPr>
          <w:rFonts w:ascii="Calibri" w:hAnsi="Calibri" w:cs="Calibri"/>
          <w:b/>
        </w:rPr>
      </w:pPr>
      <w:r w:rsidRPr="000B21CE">
        <w:rPr>
          <w:rFonts w:ascii="Calibri" w:hAnsi="Calibri" w:cs="Calibri"/>
          <w:b/>
        </w:rPr>
        <w:t xml:space="preserve">Figure 4: Deprivation </w:t>
      </w:r>
      <w:r w:rsidR="003D3F1A" w:rsidRPr="000B21CE">
        <w:rPr>
          <w:rFonts w:ascii="Calibri" w:hAnsi="Calibri" w:cs="Calibri"/>
          <w:b/>
        </w:rPr>
        <w:t xml:space="preserve">index according to smoking status </w:t>
      </w:r>
      <w:r w:rsidRPr="000B21CE">
        <w:rPr>
          <w:rFonts w:ascii="Calibri" w:hAnsi="Calibri" w:cs="Calibri"/>
          <w:b/>
        </w:rPr>
        <w:t xml:space="preserve"> </w:t>
      </w:r>
    </w:p>
    <w:p w14:paraId="05B475A9" w14:textId="77777777" w:rsidR="0005740D" w:rsidRPr="000B21CE" w:rsidRDefault="0005740D" w:rsidP="002F17EC">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1838"/>
        <w:gridCol w:w="992"/>
        <w:gridCol w:w="1134"/>
        <w:gridCol w:w="993"/>
      </w:tblGrid>
      <w:tr w:rsidR="003D3F1A" w:rsidRPr="000B21CE" w14:paraId="734B7F12" w14:textId="35384382" w:rsidTr="00923883">
        <w:tc>
          <w:tcPr>
            <w:tcW w:w="1838" w:type="dxa"/>
          </w:tcPr>
          <w:p w14:paraId="54ACBE7E" w14:textId="77777777" w:rsidR="003D3F1A" w:rsidRPr="000B21CE" w:rsidRDefault="003D3F1A" w:rsidP="00231FE1">
            <w:pPr>
              <w:rPr>
                <w:rFonts w:ascii="Calibri" w:hAnsi="Calibri" w:cs="Calibri"/>
              </w:rPr>
            </w:pPr>
            <w:r w:rsidRPr="000B21CE">
              <w:rPr>
                <w:rFonts w:ascii="Calibri" w:hAnsi="Calibri" w:cs="Calibri"/>
              </w:rPr>
              <w:t>Index of Multiple Deprivation</w:t>
            </w:r>
          </w:p>
        </w:tc>
        <w:tc>
          <w:tcPr>
            <w:tcW w:w="992" w:type="dxa"/>
          </w:tcPr>
          <w:p w14:paraId="0214CEBB" w14:textId="5E299E4D" w:rsidR="003D3F1A" w:rsidRPr="000B21CE" w:rsidRDefault="003D3F1A" w:rsidP="003D3F1A">
            <w:pPr>
              <w:rPr>
                <w:rFonts w:ascii="Calibri" w:hAnsi="Calibri" w:cs="Calibri"/>
              </w:rPr>
            </w:pPr>
            <w:r w:rsidRPr="000B21CE">
              <w:rPr>
                <w:rFonts w:ascii="Calibri" w:hAnsi="Calibri" w:cs="Calibri"/>
              </w:rPr>
              <w:t xml:space="preserve">Smokers </w:t>
            </w:r>
          </w:p>
        </w:tc>
        <w:tc>
          <w:tcPr>
            <w:tcW w:w="1134" w:type="dxa"/>
          </w:tcPr>
          <w:p w14:paraId="0EC72331" w14:textId="64CCF66A" w:rsidR="003D3F1A" w:rsidRPr="000B21CE" w:rsidRDefault="003D3F1A" w:rsidP="003D3F1A">
            <w:pPr>
              <w:rPr>
                <w:rFonts w:ascii="Calibri" w:hAnsi="Calibri" w:cs="Calibri"/>
              </w:rPr>
            </w:pPr>
            <w:r w:rsidRPr="000B21CE">
              <w:rPr>
                <w:rFonts w:ascii="Calibri" w:hAnsi="Calibri" w:cs="Calibri"/>
              </w:rPr>
              <w:t xml:space="preserve">Non-Smokers </w:t>
            </w:r>
          </w:p>
        </w:tc>
        <w:tc>
          <w:tcPr>
            <w:tcW w:w="993" w:type="dxa"/>
          </w:tcPr>
          <w:p w14:paraId="4A82B4AF" w14:textId="39F7AEC1" w:rsidR="003D3F1A" w:rsidRPr="000B21CE" w:rsidRDefault="003D3F1A" w:rsidP="003D3F1A">
            <w:pPr>
              <w:rPr>
                <w:rFonts w:ascii="Calibri" w:hAnsi="Calibri" w:cs="Calibri"/>
              </w:rPr>
            </w:pPr>
            <w:r w:rsidRPr="000B21CE">
              <w:rPr>
                <w:rFonts w:ascii="Calibri" w:hAnsi="Calibri" w:cs="Calibri"/>
              </w:rPr>
              <w:t>Ex-Smokers</w:t>
            </w:r>
          </w:p>
        </w:tc>
      </w:tr>
      <w:tr w:rsidR="003D3F1A" w:rsidRPr="000B21CE" w14:paraId="72B51C9D" w14:textId="135A6AFA" w:rsidTr="00923883">
        <w:tc>
          <w:tcPr>
            <w:tcW w:w="1838" w:type="dxa"/>
          </w:tcPr>
          <w:p w14:paraId="3256DD03" w14:textId="77777777" w:rsidR="003D3F1A" w:rsidRPr="000B21CE" w:rsidRDefault="003D3F1A" w:rsidP="00231FE1">
            <w:pPr>
              <w:rPr>
                <w:rFonts w:ascii="Calibri" w:hAnsi="Calibri" w:cs="Calibri"/>
              </w:rPr>
            </w:pPr>
            <w:r w:rsidRPr="000B21CE">
              <w:rPr>
                <w:rFonts w:ascii="Calibri" w:hAnsi="Calibri" w:cs="Calibri"/>
              </w:rPr>
              <w:t>1</w:t>
            </w:r>
          </w:p>
        </w:tc>
        <w:tc>
          <w:tcPr>
            <w:tcW w:w="992" w:type="dxa"/>
          </w:tcPr>
          <w:p w14:paraId="4969963A" w14:textId="07F2893C" w:rsidR="003D3F1A" w:rsidRPr="000B21CE" w:rsidRDefault="003D3F1A" w:rsidP="00231FE1">
            <w:pPr>
              <w:rPr>
                <w:rFonts w:ascii="Calibri" w:hAnsi="Calibri" w:cs="Calibri"/>
              </w:rPr>
            </w:pPr>
            <w:r w:rsidRPr="000B21CE">
              <w:rPr>
                <w:rFonts w:ascii="Calibri" w:hAnsi="Calibri" w:cs="Calibri"/>
              </w:rPr>
              <w:t>11</w:t>
            </w:r>
          </w:p>
        </w:tc>
        <w:tc>
          <w:tcPr>
            <w:tcW w:w="1134" w:type="dxa"/>
          </w:tcPr>
          <w:p w14:paraId="296C15DC" w14:textId="66E29F5B" w:rsidR="003D3F1A" w:rsidRPr="000B21CE" w:rsidRDefault="003D3F1A" w:rsidP="00231FE1">
            <w:pPr>
              <w:rPr>
                <w:rFonts w:ascii="Calibri" w:hAnsi="Calibri" w:cs="Calibri"/>
              </w:rPr>
            </w:pPr>
            <w:r w:rsidRPr="000B21CE">
              <w:rPr>
                <w:rFonts w:ascii="Calibri" w:hAnsi="Calibri" w:cs="Calibri"/>
              </w:rPr>
              <w:t>2</w:t>
            </w:r>
          </w:p>
        </w:tc>
        <w:tc>
          <w:tcPr>
            <w:tcW w:w="993" w:type="dxa"/>
          </w:tcPr>
          <w:p w14:paraId="0EC6C4A7" w14:textId="26922764" w:rsidR="003D3F1A" w:rsidRPr="000B21CE" w:rsidRDefault="003D3F1A" w:rsidP="00231FE1">
            <w:pPr>
              <w:rPr>
                <w:rFonts w:ascii="Calibri" w:hAnsi="Calibri" w:cs="Calibri"/>
              </w:rPr>
            </w:pPr>
            <w:r w:rsidRPr="000B21CE">
              <w:rPr>
                <w:rFonts w:ascii="Calibri" w:hAnsi="Calibri" w:cs="Calibri"/>
              </w:rPr>
              <w:t>1</w:t>
            </w:r>
          </w:p>
        </w:tc>
      </w:tr>
      <w:tr w:rsidR="003D3F1A" w:rsidRPr="000B21CE" w14:paraId="2A20B55A" w14:textId="7A72E73F" w:rsidTr="00923883">
        <w:tc>
          <w:tcPr>
            <w:tcW w:w="1838" w:type="dxa"/>
          </w:tcPr>
          <w:p w14:paraId="2917A24E" w14:textId="77777777" w:rsidR="003D3F1A" w:rsidRPr="000B21CE" w:rsidRDefault="003D3F1A" w:rsidP="00231FE1">
            <w:pPr>
              <w:rPr>
                <w:rFonts w:ascii="Calibri" w:hAnsi="Calibri" w:cs="Calibri"/>
              </w:rPr>
            </w:pPr>
            <w:r w:rsidRPr="000B21CE">
              <w:rPr>
                <w:rFonts w:ascii="Calibri" w:hAnsi="Calibri" w:cs="Calibri"/>
              </w:rPr>
              <w:t>2</w:t>
            </w:r>
          </w:p>
        </w:tc>
        <w:tc>
          <w:tcPr>
            <w:tcW w:w="992" w:type="dxa"/>
          </w:tcPr>
          <w:p w14:paraId="0ABA5A23" w14:textId="7E878076" w:rsidR="003D3F1A" w:rsidRPr="000B21CE" w:rsidRDefault="003D3F1A" w:rsidP="00231FE1">
            <w:pPr>
              <w:rPr>
                <w:rFonts w:ascii="Calibri" w:hAnsi="Calibri" w:cs="Calibri"/>
              </w:rPr>
            </w:pPr>
            <w:r w:rsidRPr="000B21CE">
              <w:rPr>
                <w:rFonts w:ascii="Calibri" w:hAnsi="Calibri" w:cs="Calibri"/>
              </w:rPr>
              <w:t>1</w:t>
            </w:r>
          </w:p>
        </w:tc>
        <w:tc>
          <w:tcPr>
            <w:tcW w:w="1134" w:type="dxa"/>
          </w:tcPr>
          <w:p w14:paraId="42948723" w14:textId="1F0853FB" w:rsidR="003D3F1A" w:rsidRPr="000B21CE" w:rsidRDefault="003D3F1A" w:rsidP="00231FE1">
            <w:pPr>
              <w:rPr>
                <w:rFonts w:ascii="Calibri" w:hAnsi="Calibri" w:cs="Calibri"/>
              </w:rPr>
            </w:pPr>
            <w:r w:rsidRPr="000B21CE">
              <w:rPr>
                <w:rFonts w:ascii="Calibri" w:hAnsi="Calibri" w:cs="Calibri"/>
              </w:rPr>
              <w:t>0</w:t>
            </w:r>
          </w:p>
        </w:tc>
        <w:tc>
          <w:tcPr>
            <w:tcW w:w="993" w:type="dxa"/>
          </w:tcPr>
          <w:p w14:paraId="251E5F03" w14:textId="4FFDFFF8" w:rsidR="003D3F1A" w:rsidRPr="000B21CE" w:rsidRDefault="003D3F1A" w:rsidP="00231FE1">
            <w:pPr>
              <w:rPr>
                <w:rFonts w:ascii="Calibri" w:hAnsi="Calibri" w:cs="Calibri"/>
              </w:rPr>
            </w:pPr>
            <w:r w:rsidRPr="000B21CE">
              <w:rPr>
                <w:rFonts w:ascii="Calibri" w:hAnsi="Calibri" w:cs="Calibri"/>
              </w:rPr>
              <w:t>2</w:t>
            </w:r>
          </w:p>
        </w:tc>
      </w:tr>
      <w:tr w:rsidR="003D3F1A" w:rsidRPr="000B21CE" w14:paraId="3CBD76FE" w14:textId="192FCB23" w:rsidTr="00923883">
        <w:tc>
          <w:tcPr>
            <w:tcW w:w="1838" w:type="dxa"/>
          </w:tcPr>
          <w:p w14:paraId="43D9FFDB" w14:textId="77777777" w:rsidR="003D3F1A" w:rsidRPr="000B21CE" w:rsidRDefault="003D3F1A" w:rsidP="00231FE1">
            <w:pPr>
              <w:rPr>
                <w:rFonts w:ascii="Calibri" w:hAnsi="Calibri" w:cs="Calibri"/>
              </w:rPr>
            </w:pPr>
            <w:r w:rsidRPr="000B21CE">
              <w:rPr>
                <w:rFonts w:ascii="Calibri" w:hAnsi="Calibri" w:cs="Calibri"/>
              </w:rPr>
              <w:t>3</w:t>
            </w:r>
          </w:p>
        </w:tc>
        <w:tc>
          <w:tcPr>
            <w:tcW w:w="992" w:type="dxa"/>
          </w:tcPr>
          <w:p w14:paraId="1D395D50" w14:textId="2F581B84" w:rsidR="003D3F1A" w:rsidRPr="000B21CE" w:rsidRDefault="003D3F1A" w:rsidP="00231FE1">
            <w:pPr>
              <w:rPr>
                <w:rFonts w:ascii="Calibri" w:hAnsi="Calibri" w:cs="Calibri"/>
              </w:rPr>
            </w:pPr>
            <w:r w:rsidRPr="000B21CE">
              <w:rPr>
                <w:rFonts w:ascii="Calibri" w:hAnsi="Calibri" w:cs="Calibri"/>
              </w:rPr>
              <w:t>2</w:t>
            </w:r>
          </w:p>
        </w:tc>
        <w:tc>
          <w:tcPr>
            <w:tcW w:w="1134" w:type="dxa"/>
          </w:tcPr>
          <w:p w14:paraId="446EB436" w14:textId="1D8A8992" w:rsidR="003D3F1A" w:rsidRPr="000B21CE" w:rsidRDefault="003D3F1A" w:rsidP="00231FE1">
            <w:pPr>
              <w:rPr>
                <w:rFonts w:ascii="Calibri" w:hAnsi="Calibri" w:cs="Calibri"/>
              </w:rPr>
            </w:pPr>
            <w:r w:rsidRPr="000B21CE">
              <w:rPr>
                <w:rFonts w:ascii="Calibri" w:hAnsi="Calibri" w:cs="Calibri"/>
              </w:rPr>
              <w:t>3</w:t>
            </w:r>
          </w:p>
        </w:tc>
        <w:tc>
          <w:tcPr>
            <w:tcW w:w="993" w:type="dxa"/>
          </w:tcPr>
          <w:p w14:paraId="5990B769" w14:textId="5E51A25C" w:rsidR="003D3F1A" w:rsidRPr="000B21CE" w:rsidRDefault="003D3F1A" w:rsidP="00231FE1">
            <w:pPr>
              <w:rPr>
                <w:rFonts w:ascii="Calibri" w:hAnsi="Calibri" w:cs="Calibri"/>
              </w:rPr>
            </w:pPr>
            <w:r w:rsidRPr="000B21CE">
              <w:rPr>
                <w:rFonts w:ascii="Calibri" w:hAnsi="Calibri" w:cs="Calibri"/>
              </w:rPr>
              <w:t>0</w:t>
            </w:r>
          </w:p>
        </w:tc>
      </w:tr>
      <w:tr w:rsidR="003D3F1A" w:rsidRPr="000B21CE" w14:paraId="416FC467" w14:textId="1FD90BBE" w:rsidTr="00923883">
        <w:tc>
          <w:tcPr>
            <w:tcW w:w="1838" w:type="dxa"/>
          </w:tcPr>
          <w:p w14:paraId="4B8AB934" w14:textId="77777777" w:rsidR="003D3F1A" w:rsidRPr="000B21CE" w:rsidRDefault="003D3F1A" w:rsidP="00231FE1">
            <w:pPr>
              <w:rPr>
                <w:rFonts w:ascii="Calibri" w:hAnsi="Calibri" w:cs="Calibri"/>
              </w:rPr>
            </w:pPr>
            <w:r w:rsidRPr="000B21CE">
              <w:rPr>
                <w:rFonts w:ascii="Calibri" w:hAnsi="Calibri" w:cs="Calibri"/>
              </w:rPr>
              <w:t>4</w:t>
            </w:r>
          </w:p>
        </w:tc>
        <w:tc>
          <w:tcPr>
            <w:tcW w:w="992" w:type="dxa"/>
          </w:tcPr>
          <w:p w14:paraId="23EFCBF2" w14:textId="6224591D" w:rsidR="003D3F1A" w:rsidRPr="000B21CE" w:rsidRDefault="003D3F1A" w:rsidP="00231FE1">
            <w:pPr>
              <w:rPr>
                <w:rFonts w:ascii="Calibri" w:hAnsi="Calibri" w:cs="Calibri"/>
              </w:rPr>
            </w:pPr>
            <w:r w:rsidRPr="000B21CE">
              <w:rPr>
                <w:rFonts w:ascii="Calibri" w:hAnsi="Calibri" w:cs="Calibri"/>
              </w:rPr>
              <w:t>4</w:t>
            </w:r>
          </w:p>
        </w:tc>
        <w:tc>
          <w:tcPr>
            <w:tcW w:w="1134" w:type="dxa"/>
          </w:tcPr>
          <w:p w14:paraId="4E74C501" w14:textId="66CC6128" w:rsidR="003D3F1A" w:rsidRPr="000B21CE" w:rsidRDefault="003D3F1A" w:rsidP="00231FE1">
            <w:pPr>
              <w:rPr>
                <w:rFonts w:ascii="Calibri" w:hAnsi="Calibri" w:cs="Calibri"/>
              </w:rPr>
            </w:pPr>
            <w:r w:rsidRPr="000B21CE">
              <w:rPr>
                <w:rFonts w:ascii="Calibri" w:hAnsi="Calibri" w:cs="Calibri"/>
              </w:rPr>
              <w:t>1</w:t>
            </w:r>
          </w:p>
        </w:tc>
        <w:tc>
          <w:tcPr>
            <w:tcW w:w="993" w:type="dxa"/>
          </w:tcPr>
          <w:p w14:paraId="64A42E45" w14:textId="7CCE9862" w:rsidR="003D3F1A" w:rsidRPr="000B21CE" w:rsidRDefault="003D3F1A" w:rsidP="00231FE1">
            <w:pPr>
              <w:rPr>
                <w:rFonts w:ascii="Calibri" w:hAnsi="Calibri" w:cs="Calibri"/>
              </w:rPr>
            </w:pPr>
            <w:r w:rsidRPr="000B21CE">
              <w:rPr>
                <w:rFonts w:ascii="Calibri" w:hAnsi="Calibri" w:cs="Calibri"/>
              </w:rPr>
              <w:t>1</w:t>
            </w:r>
          </w:p>
        </w:tc>
      </w:tr>
      <w:tr w:rsidR="003D3F1A" w:rsidRPr="000B21CE" w14:paraId="51048178" w14:textId="098FFA64" w:rsidTr="00923883">
        <w:tc>
          <w:tcPr>
            <w:tcW w:w="1838" w:type="dxa"/>
          </w:tcPr>
          <w:p w14:paraId="77CE73D0" w14:textId="77777777" w:rsidR="003D3F1A" w:rsidRPr="000B21CE" w:rsidRDefault="003D3F1A" w:rsidP="00231FE1">
            <w:pPr>
              <w:rPr>
                <w:rFonts w:ascii="Calibri" w:hAnsi="Calibri" w:cs="Calibri"/>
              </w:rPr>
            </w:pPr>
            <w:r w:rsidRPr="000B21CE">
              <w:rPr>
                <w:rFonts w:ascii="Calibri" w:hAnsi="Calibri" w:cs="Calibri"/>
              </w:rPr>
              <w:t>5</w:t>
            </w:r>
          </w:p>
        </w:tc>
        <w:tc>
          <w:tcPr>
            <w:tcW w:w="992" w:type="dxa"/>
          </w:tcPr>
          <w:p w14:paraId="463DEEF2" w14:textId="277B9649" w:rsidR="003D3F1A" w:rsidRPr="000B21CE" w:rsidRDefault="003D3F1A" w:rsidP="00231FE1">
            <w:pPr>
              <w:rPr>
                <w:rFonts w:ascii="Calibri" w:hAnsi="Calibri" w:cs="Calibri"/>
              </w:rPr>
            </w:pPr>
            <w:r w:rsidRPr="000B21CE">
              <w:rPr>
                <w:rFonts w:ascii="Calibri" w:hAnsi="Calibri" w:cs="Calibri"/>
              </w:rPr>
              <w:t>3</w:t>
            </w:r>
          </w:p>
        </w:tc>
        <w:tc>
          <w:tcPr>
            <w:tcW w:w="1134" w:type="dxa"/>
          </w:tcPr>
          <w:p w14:paraId="27CD7F7A" w14:textId="49B8216F" w:rsidR="003D3F1A" w:rsidRPr="000B21CE" w:rsidRDefault="003D3F1A" w:rsidP="00231FE1">
            <w:pPr>
              <w:rPr>
                <w:rFonts w:ascii="Calibri" w:hAnsi="Calibri" w:cs="Calibri"/>
              </w:rPr>
            </w:pPr>
            <w:r w:rsidRPr="000B21CE">
              <w:rPr>
                <w:rFonts w:ascii="Calibri" w:hAnsi="Calibri" w:cs="Calibri"/>
              </w:rPr>
              <w:t>1</w:t>
            </w:r>
          </w:p>
        </w:tc>
        <w:tc>
          <w:tcPr>
            <w:tcW w:w="993" w:type="dxa"/>
          </w:tcPr>
          <w:p w14:paraId="73858253" w14:textId="1CB8D633" w:rsidR="003D3F1A" w:rsidRPr="000B21CE" w:rsidRDefault="003D3F1A" w:rsidP="00231FE1">
            <w:pPr>
              <w:rPr>
                <w:rFonts w:ascii="Calibri" w:hAnsi="Calibri" w:cs="Calibri"/>
              </w:rPr>
            </w:pPr>
            <w:r w:rsidRPr="000B21CE">
              <w:rPr>
                <w:rFonts w:ascii="Calibri" w:hAnsi="Calibri" w:cs="Calibri"/>
              </w:rPr>
              <w:t>1</w:t>
            </w:r>
          </w:p>
        </w:tc>
      </w:tr>
      <w:tr w:rsidR="003D3F1A" w:rsidRPr="000B21CE" w14:paraId="2E0974E5" w14:textId="63E5AC9A" w:rsidTr="00923883">
        <w:tc>
          <w:tcPr>
            <w:tcW w:w="1838" w:type="dxa"/>
          </w:tcPr>
          <w:p w14:paraId="34E7C457" w14:textId="77777777" w:rsidR="003D3F1A" w:rsidRPr="000B21CE" w:rsidRDefault="003D3F1A" w:rsidP="00231FE1">
            <w:pPr>
              <w:rPr>
                <w:rFonts w:ascii="Calibri" w:hAnsi="Calibri" w:cs="Calibri"/>
              </w:rPr>
            </w:pPr>
            <w:r w:rsidRPr="000B21CE">
              <w:rPr>
                <w:rFonts w:ascii="Calibri" w:hAnsi="Calibri" w:cs="Calibri"/>
              </w:rPr>
              <w:t>6</w:t>
            </w:r>
          </w:p>
        </w:tc>
        <w:tc>
          <w:tcPr>
            <w:tcW w:w="992" w:type="dxa"/>
          </w:tcPr>
          <w:p w14:paraId="3A641F16" w14:textId="4B4145D0" w:rsidR="003D3F1A" w:rsidRPr="000B21CE" w:rsidRDefault="003D3F1A" w:rsidP="00231FE1">
            <w:pPr>
              <w:rPr>
                <w:rFonts w:ascii="Calibri" w:hAnsi="Calibri" w:cs="Calibri"/>
              </w:rPr>
            </w:pPr>
            <w:r w:rsidRPr="000B21CE">
              <w:rPr>
                <w:rFonts w:ascii="Calibri" w:hAnsi="Calibri" w:cs="Calibri"/>
              </w:rPr>
              <w:t>2</w:t>
            </w:r>
          </w:p>
        </w:tc>
        <w:tc>
          <w:tcPr>
            <w:tcW w:w="1134" w:type="dxa"/>
          </w:tcPr>
          <w:p w14:paraId="4A4B216E" w14:textId="37E77A5D" w:rsidR="003D3F1A" w:rsidRPr="000B21CE" w:rsidRDefault="003D3F1A" w:rsidP="00231FE1">
            <w:pPr>
              <w:rPr>
                <w:rFonts w:ascii="Calibri" w:hAnsi="Calibri" w:cs="Calibri"/>
              </w:rPr>
            </w:pPr>
            <w:r w:rsidRPr="000B21CE">
              <w:rPr>
                <w:rFonts w:ascii="Calibri" w:hAnsi="Calibri" w:cs="Calibri"/>
              </w:rPr>
              <w:t>0</w:t>
            </w:r>
          </w:p>
        </w:tc>
        <w:tc>
          <w:tcPr>
            <w:tcW w:w="993" w:type="dxa"/>
          </w:tcPr>
          <w:p w14:paraId="7D1B72EC" w14:textId="79FE19E5" w:rsidR="003D3F1A" w:rsidRPr="000B21CE" w:rsidRDefault="003D3F1A" w:rsidP="00231FE1">
            <w:pPr>
              <w:rPr>
                <w:rFonts w:ascii="Calibri" w:hAnsi="Calibri" w:cs="Calibri"/>
              </w:rPr>
            </w:pPr>
            <w:r w:rsidRPr="000B21CE">
              <w:rPr>
                <w:rFonts w:ascii="Calibri" w:hAnsi="Calibri" w:cs="Calibri"/>
              </w:rPr>
              <w:t>0</w:t>
            </w:r>
          </w:p>
        </w:tc>
      </w:tr>
      <w:tr w:rsidR="003D3F1A" w:rsidRPr="000B21CE" w14:paraId="0CD02069" w14:textId="2114C5EA" w:rsidTr="00923883">
        <w:tc>
          <w:tcPr>
            <w:tcW w:w="1838" w:type="dxa"/>
          </w:tcPr>
          <w:p w14:paraId="3BD6503B" w14:textId="77777777" w:rsidR="003D3F1A" w:rsidRPr="000B21CE" w:rsidRDefault="003D3F1A" w:rsidP="00231FE1">
            <w:pPr>
              <w:rPr>
                <w:rFonts w:ascii="Calibri" w:hAnsi="Calibri" w:cs="Calibri"/>
              </w:rPr>
            </w:pPr>
            <w:r w:rsidRPr="000B21CE">
              <w:rPr>
                <w:rFonts w:ascii="Calibri" w:hAnsi="Calibri" w:cs="Calibri"/>
              </w:rPr>
              <w:t>7</w:t>
            </w:r>
          </w:p>
        </w:tc>
        <w:tc>
          <w:tcPr>
            <w:tcW w:w="992" w:type="dxa"/>
          </w:tcPr>
          <w:p w14:paraId="27D0B583" w14:textId="2220077E" w:rsidR="003D3F1A" w:rsidRPr="000B21CE" w:rsidRDefault="003D3F1A" w:rsidP="00231FE1">
            <w:pPr>
              <w:rPr>
                <w:rFonts w:ascii="Calibri" w:hAnsi="Calibri" w:cs="Calibri"/>
              </w:rPr>
            </w:pPr>
            <w:r w:rsidRPr="000B21CE">
              <w:rPr>
                <w:rFonts w:ascii="Calibri" w:hAnsi="Calibri" w:cs="Calibri"/>
              </w:rPr>
              <w:t>0</w:t>
            </w:r>
          </w:p>
        </w:tc>
        <w:tc>
          <w:tcPr>
            <w:tcW w:w="1134" w:type="dxa"/>
          </w:tcPr>
          <w:p w14:paraId="3D82F4D9" w14:textId="464E0FDC" w:rsidR="003D3F1A" w:rsidRPr="000B21CE" w:rsidRDefault="003D3F1A" w:rsidP="00231FE1">
            <w:pPr>
              <w:rPr>
                <w:rFonts w:ascii="Calibri" w:hAnsi="Calibri" w:cs="Calibri"/>
              </w:rPr>
            </w:pPr>
            <w:r w:rsidRPr="000B21CE">
              <w:rPr>
                <w:rFonts w:ascii="Calibri" w:hAnsi="Calibri" w:cs="Calibri"/>
              </w:rPr>
              <w:t>1</w:t>
            </w:r>
          </w:p>
        </w:tc>
        <w:tc>
          <w:tcPr>
            <w:tcW w:w="993" w:type="dxa"/>
          </w:tcPr>
          <w:p w14:paraId="34F9775A" w14:textId="24346F50" w:rsidR="003D3F1A" w:rsidRPr="000B21CE" w:rsidRDefault="003D3F1A" w:rsidP="00231FE1">
            <w:pPr>
              <w:rPr>
                <w:rFonts w:ascii="Calibri" w:hAnsi="Calibri" w:cs="Calibri"/>
              </w:rPr>
            </w:pPr>
            <w:r w:rsidRPr="000B21CE">
              <w:rPr>
                <w:rFonts w:ascii="Calibri" w:hAnsi="Calibri" w:cs="Calibri"/>
              </w:rPr>
              <w:t>0</w:t>
            </w:r>
          </w:p>
        </w:tc>
      </w:tr>
      <w:tr w:rsidR="003D3F1A" w:rsidRPr="000B21CE" w14:paraId="6AA12DE9" w14:textId="61648D43" w:rsidTr="00923883">
        <w:tc>
          <w:tcPr>
            <w:tcW w:w="1838" w:type="dxa"/>
          </w:tcPr>
          <w:p w14:paraId="27780A01" w14:textId="77777777" w:rsidR="003D3F1A" w:rsidRPr="000B21CE" w:rsidRDefault="003D3F1A" w:rsidP="00231FE1">
            <w:pPr>
              <w:rPr>
                <w:rFonts w:ascii="Calibri" w:hAnsi="Calibri" w:cs="Calibri"/>
              </w:rPr>
            </w:pPr>
            <w:r w:rsidRPr="000B21CE">
              <w:rPr>
                <w:rFonts w:ascii="Calibri" w:hAnsi="Calibri" w:cs="Calibri"/>
              </w:rPr>
              <w:t>8</w:t>
            </w:r>
          </w:p>
        </w:tc>
        <w:tc>
          <w:tcPr>
            <w:tcW w:w="992" w:type="dxa"/>
          </w:tcPr>
          <w:p w14:paraId="43248222" w14:textId="41CC38D3" w:rsidR="003D3F1A" w:rsidRPr="000B21CE" w:rsidRDefault="003D3F1A" w:rsidP="00231FE1">
            <w:pPr>
              <w:rPr>
                <w:rFonts w:ascii="Calibri" w:hAnsi="Calibri" w:cs="Calibri"/>
              </w:rPr>
            </w:pPr>
            <w:r w:rsidRPr="000B21CE">
              <w:rPr>
                <w:rFonts w:ascii="Calibri" w:hAnsi="Calibri" w:cs="Calibri"/>
              </w:rPr>
              <w:t>1</w:t>
            </w:r>
          </w:p>
        </w:tc>
        <w:tc>
          <w:tcPr>
            <w:tcW w:w="1134" w:type="dxa"/>
          </w:tcPr>
          <w:p w14:paraId="3C7FD2AD" w14:textId="3BC34F1A" w:rsidR="003D3F1A" w:rsidRPr="000B21CE" w:rsidRDefault="003D3F1A" w:rsidP="00231FE1">
            <w:pPr>
              <w:rPr>
                <w:rFonts w:ascii="Calibri" w:hAnsi="Calibri" w:cs="Calibri"/>
              </w:rPr>
            </w:pPr>
            <w:r w:rsidRPr="000B21CE">
              <w:rPr>
                <w:rFonts w:ascii="Calibri" w:hAnsi="Calibri" w:cs="Calibri"/>
              </w:rPr>
              <w:t>0</w:t>
            </w:r>
          </w:p>
        </w:tc>
        <w:tc>
          <w:tcPr>
            <w:tcW w:w="993" w:type="dxa"/>
          </w:tcPr>
          <w:p w14:paraId="698C2DD0" w14:textId="0A9F1320" w:rsidR="003D3F1A" w:rsidRPr="000B21CE" w:rsidRDefault="003D3F1A" w:rsidP="00231FE1">
            <w:pPr>
              <w:rPr>
                <w:rFonts w:ascii="Calibri" w:hAnsi="Calibri" w:cs="Calibri"/>
              </w:rPr>
            </w:pPr>
            <w:r w:rsidRPr="000B21CE">
              <w:rPr>
                <w:rFonts w:ascii="Calibri" w:hAnsi="Calibri" w:cs="Calibri"/>
              </w:rPr>
              <w:t>0</w:t>
            </w:r>
          </w:p>
        </w:tc>
      </w:tr>
      <w:tr w:rsidR="003D3F1A" w:rsidRPr="000B21CE" w14:paraId="5A179538" w14:textId="41C662AC" w:rsidTr="00923883">
        <w:tc>
          <w:tcPr>
            <w:tcW w:w="1838" w:type="dxa"/>
          </w:tcPr>
          <w:p w14:paraId="446B4280" w14:textId="77777777" w:rsidR="003D3F1A" w:rsidRPr="000B21CE" w:rsidRDefault="003D3F1A" w:rsidP="00231FE1">
            <w:pPr>
              <w:rPr>
                <w:rFonts w:ascii="Calibri" w:hAnsi="Calibri" w:cs="Calibri"/>
              </w:rPr>
            </w:pPr>
            <w:r w:rsidRPr="000B21CE">
              <w:rPr>
                <w:rFonts w:ascii="Calibri" w:hAnsi="Calibri" w:cs="Calibri"/>
              </w:rPr>
              <w:t>9</w:t>
            </w:r>
          </w:p>
        </w:tc>
        <w:tc>
          <w:tcPr>
            <w:tcW w:w="992" w:type="dxa"/>
          </w:tcPr>
          <w:p w14:paraId="61E2EFD4" w14:textId="52ACDE81" w:rsidR="003D3F1A" w:rsidRPr="000B21CE" w:rsidRDefault="003D3F1A" w:rsidP="00231FE1">
            <w:pPr>
              <w:rPr>
                <w:rFonts w:ascii="Calibri" w:hAnsi="Calibri" w:cs="Calibri"/>
              </w:rPr>
            </w:pPr>
            <w:r w:rsidRPr="000B21CE">
              <w:rPr>
                <w:rFonts w:ascii="Calibri" w:hAnsi="Calibri" w:cs="Calibri"/>
              </w:rPr>
              <w:t>0</w:t>
            </w:r>
          </w:p>
        </w:tc>
        <w:tc>
          <w:tcPr>
            <w:tcW w:w="1134" w:type="dxa"/>
          </w:tcPr>
          <w:p w14:paraId="42AE6826" w14:textId="4EBE6CAA" w:rsidR="003D3F1A" w:rsidRPr="000B21CE" w:rsidRDefault="003D3F1A" w:rsidP="00231FE1">
            <w:pPr>
              <w:rPr>
                <w:rFonts w:ascii="Calibri" w:hAnsi="Calibri" w:cs="Calibri"/>
              </w:rPr>
            </w:pPr>
            <w:r w:rsidRPr="000B21CE">
              <w:rPr>
                <w:rFonts w:ascii="Calibri" w:hAnsi="Calibri" w:cs="Calibri"/>
              </w:rPr>
              <w:t>1</w:t>
            </w:r>
          </w:p>
        </w:tc>
        <w:tc>
          <w:tcPr>
            <w:tcW w:w="993" w:type="dxa"/>
          </w:tcPr>
          <w:p w14:paraId="72C43FB7" w14:textId="13AD7BE8" w:rsidR="003D3F1A" w:rsidRPr="000B21CE" w:rsidRDefault="003D3F1A" w:rsidP="00231FE1">
            <w:pPr>
              <w:rPr>
                <w:rFonts w:ascii="Calibri" w:hAnsi="Calibri" w:cs="Calibri"/>
              </w:rPr>
            </w:pPr>
            <w:r w:rsidRPr="000B21CE">
              <w:rPr>
                <w:rFonts w:ascii="Calibri" w:hAnsi="Calibri" w:cs="Calibri"/>
              </w:rPr>
              <w:t>0</w:t>
            </w:r>
          </w:p>
        </w:tc>
      </w:tr>
      <w:tr w:rsidR="003D3F1A" w:rsidRPr="000B21CE" w14:paraId="19CA6C96" w14:textId="6DCD4A83" w:rsidTr="00923883">
        <w:tc>
          <w:tcPr>
            <w:tcW w:w="1838" w:type="dxa"/>
          </w:tcPr>
          <w:p w14:paraId="55C47330" w14:textId="77777777" w:rsidR="003D3F1A" w:rsidRPr="000B21CE" w:rsidRDefault="003D3F1A" w:rsidP="00231FE1">
            <w:pPr>
              <w:rPr>
                <w:rFonts w:ascii="Calibri" w:hAnsi="Calibri" w:cs="Calibri"/>
              </w:rPr>
            </w:pPr>
            <w:r w:rsidRPr="000B21CE">
              <w:rPr>
                <w:rFonts w:ascii="Calibri" w:hAnsi="Calibri" w:cs="Calibri"/>
              </w:rPr>
              <w:t>10</w:t>
            </w:r>
          </w:p>
        </w:tc>
        <w:tc>
          <w:tcPr>
            <w:tcW w:w="992" w:type="dxa"/>
          </w:tcPr>
          <w:p w14:paraId="6C83DD37" w14:textId="4CE0CB43" w:rsidR="003D3F1A" w:rsidRPr="000B21CE" w:rsidRDefault="003D3F1A" w:rsidP="00231FE1">
            <w:pPr>
              <w:rPr>
                <w:rFonts w:ascii="Calibri" w:hAnsi="Calibri" w:cs="Calibri"/>
              </w:rPr>
            </w:pPr>
            <w:r w:rsidRPr="000B21CE">
              <w:rPr>
                <w:rFonts w:ascii="Calibri" w:hAnsi="Calibri" w:cs="Calibri"/>
              </w:rPr>
              <w:t>1</w:t>
            </w:r>
          </w:p>
        </w:tc>
        <w:tc>
          <w:tcPr>
            <w:tcW w:w="1134" w:type="dxa"/>
          </w:tcPr>
          <w:p w14:paraId="673BB29C" w14:textId="7A5B95E3" w:rsidR="003D3F1A" w:rsidRPr="000B21CE" w:rsidRDefault="003D3F1A" w:rsidP="00231FE1">
            <w:pPr>
              <w:rPr>
                <w:rFonts w:ascii="Calibri" w:hAnsi="Calibri" w:cs="Calibri"/>
              </w:rPr>
            </w:pPr>
            <w:r w:rsidRPr="000B21CE">
              <w:rPr>
                <w:rFonts w:ascii="Calibri" w:hAnsi="Calibri" w:cs="Calibri"/>
              </w:rPr>
              <w:t>0</w:t>
            </w:r>
          </w:p>
        </w:tc>
        <w:tc>
          <w:tcPr>
            <w:tcW w:w="993" w:type="dxa"/>
          </w:tcPr>
          <w:p w14:paraId="77B06751" w14:textId="01773F7D" w:rsidR="003D3F1A" w:rsidRPr="000B21CE" w:rsidRDefault="003D3F1A" w:rsidP="00231FE1">
            <w:pPr>
              <w:rPr>
                <w:rFonts w:ascii="Calibri" w:hAnsi="Calibri" w:cs="Calibri"/>
              </w:rPr>
            </w:pPr>
            <w:r w:rsidRPr="000B21CE">
              <w:rPr>
                <w:rFonts w:ascii="Calibri" w:hAnsi="Calibri" w:cs="Calibri"/>
              </w:rPr>
              <w:t>0</w:t>
            </w:r>
          </w:p>
        </w:tc>
      </w:tr>
    </w:tbl>
    <w:p w14:paraId="55AC2407" w14:textId="73EDE18B" w:rsidR="008B6DB4" w:rsidRPr="000B21CE" w:rsidRDefault="008B6DB4" w:rsidP="002F17EC">
      <w:pPr>
        <w:spacing w:after="0" w:line="240" w:lineRule="auto"/>
        <w:rPr>
          <w:rFonts w:ascii="Calibri" w:hAnsi="Calibri" w:cs="Calibri"/>
        </w:rPr>
      </w:pPr>
    </w:p>
    <w:p w14:paraId="0DF61D22" w14:textId="77777777" w:rsidR="00882FD5" w:rsidRPr="000B21CE" w:rsidRDefault="00882FD5" w:rsidP="002F17EC">
      <w:pPr>
        <w:spacing w:after="0" w:line="240" w:lineRule="auto"/>
        <w:rPr>
          <w:rFonts w:ascii="Calibri" w:hAnsi="Calibri" w:cs="Calibri"/>
          <w:b/>
          <w:color w:val="FF0000"/>
          <w:highlight w:val="yellow"/>
        </w:rPr>
      </w:pPr>
      <w:r w:rsidRPr="000B21CE">
        <w:rPr>
          <w:rFonts w:ascii="Calibri" w:hAnsi="Calibri" w:cs="Calibri"/>
          <w:b/>
        </w:rPr>
        <w:t>Themes</w:t>
      </w:r>
    </w:p>
    <w:p w14:paraId="64567910" w14:textId="77777777" w:rsidR="00882FD5" w:rsidRPr="000B21CE" w:rsidRDefault="00882FD5" w:rsidP="002F17EC">
      <w:pPr>
        <w:spacing w:after="0" w:line="240" w:lineRule="auto"/>
        <w:rPr>
          <w:rFonts w:ascii="Calibri" w:hAnsi="Calibri" w:cs="Calibri"/>
          <w:b/>
        </w:rPr>
      </w:pPr>
    </w:p>
    <w:p w14:paraId="465CE963" w14:textId="3C496CF4" w:rsidR="00AA414F" w:rsidRPr="000B21CE" w:rsidRDefault="00185F11" w:rsidP="002F17EC">
      <w:pPr>
        <w:spacing w:after="0" w:line="240" w:lineRule="auto"/>
        <w:rPr>
          <w:rFonts w:ascii="Calibri" w:hAnsi="Calibri" w:cs="Calibri"/>
        </w:rPr>
      </w:pPr>
      <w:r w:rsidRPr="000B21CE">
        <w:rPr>
          <w:rFonts w:ascii="Calibri" w:hAnsi="Calibri" w:cs="Calibri"/>
        </w:rPr>
        <w:t>Eight</w:t>
      </w:r>
      <w:r w:rsidR="00882FD5" w:rsidRPr="000B21CE">
        <w:rPr>
          <w:rFonts w:ascii="Calibri" w:hAnsi="Calibri" w:cs="Calibri"/>
        </w:rPr>
        <w:t xml:space="preserve"> themes</w:t>
      </w:r>
      <w:r w:rsidR="000262F0" w:rsidRPr="000B21CE">
        <w:rPr>
          <w:rFonts w:ascii="Calibri" w:hAnsi="Calibri" w:cs="Calibri"/>
        </w:rPr>
        <w:t xml:space="preserve"> (and x sub-themes)</w:t>
      </w:r>
      <w:r w:rsidR="00882FD5" w:rsidRPr="000B21CE">
        <w:rPr>
          <w:rFonts w:ascii="Calibri" w:hAnsi="Calibri" w:cs="Calibri"/>
        </w:rPr>
        <w:t xml:space="preserve"> were identified from the data.  These were, i) Starting to smoke</w:t>
      </w:r>
      <w:r w:rsidR="000262F0" w:rsidRPr="000B21CE">
        <w:rPr>
          <w:rFonts w:ascii="Calibri" w:hAnsi="Calibri" w:cs="Calibri"/>
        </w:rPr>
        <w:t xml:space="preserve"> (the social norm and peer pressure, its “cool”, the role of families)</w:t>
      </w:r>
      <w:r w:rsidR="00882FD5" w:rsidRPr="000B21CE">
        <w:rPr>
          <w:rFonts w:ascii="Calibri" w:hAnsi="Calibri" w:cs="Calibri"/>
        </w:rPr>
        <w:t xml:space="preserve">, ii) </w:t>
      </w:r>
      <w:r w:rsidR="000262F0" w:rsidRPr="000B21CE">
        <w:rPr>
          <w:rFonts w:ascii="Calibri" w:hAnsi="Calibri" w:cs="Calibri"/>
        </w:rPr>
        <w:t>social influences (</w:t>
      </w:r>
      <w:r w:rsidR="00F8176B" w:rsidRPr="000B21CE">
        <w:rPr>
          <w:rFonts w:ascii="Calibri" w:hAnsi="Calibri" w:cs="Calibri"/>
        </w:rPr>
        <w:t>peers and respected others, children and pregnancy, it’s not “cool” any more), iii)</w:t>
      </w:r>
      <w:r w:rsidR="00AA32DE" w:rsidRPr="000B21CE">
        <w:rPr>
          <w:rFonts w:ascii="Calibri" w:hAnsi="Calibri" w:cs="Calibri"/>
        </w:rPr>
        <w:t xml:space="preserve"> </w:t>
      </w:r>
      <w:r w:rsidR="00570AD4" w:rsidRPr="000B21CE">
        <w:rPr>
          <w:rFonts w:ascii="Calibri" w:hAnsi="Calibri" w:cs="Calibri"/>
        </w:rPr>
        <w:t xml:space="preserve">the influence of </w:t>
      </w:r>
      <w:r w:rsidR="00AA32DE" w:rsidRPr="000B21CE">
        <w:rPr>
          <w:rFonts w:ascii="Calibri" w:hAnsi="Calibri" w:cs="Calibri"/>
        </w:rPr>
        <w:t>quit smoking policy (campaigns, tax cost, NHS treatment) which linked into experiences of iv) quit smoking services,</w:t>
      </w:r>
      <w:r w:rsidR="00570AD4" w:rsidRPr="000B21CE">
        <w:rPr>
          <w:rFonts w:ascii="Calibri" w:hAnsi="Calibri" w:cs="Calibri"/>
        </w:rPr>
        <w:t xml:space="preserve"> smoking as a way of</w:t>
      </w:r>
      <w:r w:rsidR="00AA32DE" w:rsidRPr="000B21CE">
        <w:rPr>
          <w:rFonts w:ascii="Calibri" w:hAnsi="Calibri" w:cs="Calibri"/>
        </w:rPr>
        <w:t xml:space="preserve"> v) </w:t>
      </w:r>
      <w:r w:rsidR="00285910" w:rsidRPr="000B21CE">
        <w:rPr>
          <w:rFonts w:ascii="Calibri" w:hAnsi="Calibri" w:cs="Calibri"/>
        </w:rPr>
        <w:t xml:space="preserve">coping with life/poverty, vi) </w:t>
      </w:r>
      <w:r w:rsidR="006C3A88" w:rsidRPr="000B21CE">
        <w:rPr>
          <w:rFonts w:ascii="Calibri" w:hAnsi="Calibri" w:cs="Calibri"/>
        </w:rPr>
        <w:t xml:space="preserve">health beliefs (links between smoking and illness, </w:t>
      </w:r>
      <w:r w:rsidR="00C14DAB" w:rsidRPr="000B21CE">
        <w:rPr>
          <w:rFonts w:ascii="Calibri" w:hAnsi="Calibri" w:cs="Calibri"/>
        </w:rPr>
        <w:t>knowing someone who died as a result of smoking, the exception to the rule, appetite control),</w:t>
      </w:r>
      <w:r w:rsidR="00570AD4" w:rsidRPr="000B21CE">
        <w:rPr>
          <w:rFonts w:ascii="Calibri" w:hAnsi="Calibri" w:cs="Calibri"/>
        </w:rPr>
        <w:t xml:space="preserve"> this was linked to theme</w:t>
      </w:r>
      <w:r w:rsidR="00C14DAB" w:rsidRPr="000B21CE">
        <w:rPr>
          <w:rFonts w:ascii="Calibri" w:hAnsi="Calibri" w:cs="Calibri"/>
        </w:rPr>
        <w:t xml:space="preserve"> vii)</w:t>
      </w:r>
      <w:r w:rsidR="00570AD4" w:rsidRPr="000B21CE">
        <w:rPr>
          <w:rFonts w:ascii="Calibri" w:hAnsi="Calibri" w:cs="Calibri"/>
        </w:rPr>
        <w:t>,</w:t>
      </w:r>
      <w:r w:rsidR="00C14DAB" w:rsidRPr="000B21CE">
        <w:rPr>
          <w:rFonts w:ascii="Calibri" w:hAnsi="Calibri" w:cs="Calibri"/>
        </w:rPr>
        <w:t xml:space="preserve"> t</w:t>
      </w:r>
      <w:r w:rsidR="00570AD4" w:rsidRPr="000B21CE">
        <w:rPr>
          <w:rFonts w:ascii="Calibri" w:hAnsi="Calibri" w:cs="Calibri"/>
        </w:rPr>
        <w:t>he lesser evil, where participants believed smoking a preferable option to oth</w:t>
      </w:r>
      <w:r w:rsidRPr="000B21CE">
        <w:rPr>
          <w:rFonts w:ascii="Calibri" w:hAnsi="Calibri" w:cs="Calibri"/>
        </w:rPr>
        <w:t xml:space="preserve">er vices such as drink or drugs and </w:t>
      </w:r>
      <w:r w:rsidR="00570AD4" w:rsidRPr="000B21CE">
        <w:rPr>
          <w:rFonts w:ascii="Calibri" w:hAnsi="Calibri" w:cs="Calibri"/>
        </w:rPr>
        <w:t xml:space="preserve">viii) </w:t>
      </w:r>
      <w:r w:rsidRPr="000B21CE">
        <w:rPr>
          <w:rFonts w:ascii="Calibri" w:hAnsi="Calibri" w:cs="Calibri"/>
        </w:rPr>
        <w:t xml:space="preserve">addition (ritual, boredom).  </w:t>
      </w:r>
      <w:r w:rsidR="002F5B21" w:rsidRPr="000B21CE">
        <w:rPr>
          <w:rFonts w:ascii="Calibri" w:hAnsi="Calibri" w:cs="Calibri"/>
        </w:rPr>
        <w:t xml:space="preserve"> </w:t>
      </w:r>
      <w:r w:rsidR="001A677B" w:rsidRPr="000B21CE">
        <w:rPr>
          <w:rFonts w:ascii="Calibri" w:hAnsi="Calibri" w:cs="Calibri"/>
        </w:rPr>
        <w:t>Figure 5 illustrates themes and subthemes and each are d</w:t>
      </w:r>
      <w:r w:rsidR="00882FD5" w:rsidRPr="000B21CE">
        <w:rPr>
          <w:rFonts w:ascii="Calibri" w:hAnsi="Calibri" w:cs="Calibri"/>
        </w:rPr>
        <w:t>escribed in turn below</w:t>
      </w:r>
      <w:r w:rsidR="00CD45FC" w:rsidRPr="000B21CE">
        <w:rPr>
          <w:rFonts w:ascii="Calibri" w:hAnsi="Calibri" w:cs="Calibri"/>
        </w:rPr>
        <w:t xml:space="preserve"> and supported with </w:t>
      </w:r>
      <w:r w:rsidR="001A677B" w:rsidRPr="000B21CE">
        <w:rPr>
          <w:rFonts w:ascii="Calibri" w:hAnsi="Calibri" w:cs="Calibri"/>
        </w:rPr>
        <w:t xml:space="preserve">supporting </w:t>
      </w:r>
      <w:r w:rsidR="00CD45FC" w:rsidRPr="000B21CE">
        <w:rPr>
          <w:rFonts w:ascii="Calibri" w:hAnsi="Calibri" w:cs="Calibri"/>
        </w:rPr>
        <w:t>excerpts of data (pseudonyms are used)</w:t>
      </w:r>
      <w:r w:rsidR="00882FD5" w:rsidRPr="000B21CE">
        <w:rPr>
          <w:rFonts w:ascii="Calibri" w:hAnsi="Calibri" w:cs="Calibri"/>
        </w:rPr>
        <w:t xml:space="preserve">.  </w:t>
      </w:r>
      <w:r w:rsidR="00A5462C" w:rsidRPr="000B21CE">
        <w:rPr>
          <w:rFonts w:ascii="Calibri" w:hAnsi="Calibri" w:cs="Calibri"/>
          <w:noProof/>
          <w:lang w:eastAsia="en-GB"/>
        </w:rPr>
        <mc:AlternateContent>
          <mc:Choice Requires="wps">
            <w:drawing>
              <wp:anchor distT="0" distB="0" distL="114300" distR="114300" simplePos="0" relativeHeight="251696128" behindDoc="0" locked="0" layoutInCell="1" allowOverlap="1" wp14:anchorId="4DCDFD35" wp14:editId="3E94EF22">
                <wp:simplePos x="0" y="0"/>
                <wp:positionH relativeFrom="margin">
                  <wp:posOffset>7658100</wp:posOffset>
                </wp:positionH>
                <wp:positionV relativeFrom="paragraph">
                  <wp:posOffset>3990975</wp:posOffset>
                </wp:positionV>
                <wp:extent cx="847725" cy="5143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847725" cy="514350"/>
                        </a:xfrm>
                        <a:prstGeom prst="rect">
                          <a:avLst/>
                        </a:prstGeom>
                        <a:solidFill>
                          <a:sysClr val="window" lastClr="FFFFFF"/>
                        </a:solidFill>
                        <a:ln w="25400" cap="flat" cmpd="sng" algn="ctr">
                          <a:solidFill>
                            <a:sysClr val="windowText" lastClr="000000"/>
                          </a:solidFill>
                          <a:prstDash val="solid"/>
                        </a:ln>
                        <a:effectLst/>
                      </wps:spPr>
                      <wps:txbx>
                        <w:txbxContent>
                          <w:p w14:paraId="77D987F4" w14:textId="2A40E0CC" w:rsidR="00231FE1" w:rsidRDefault="00231FE1" w:rsidP="00A5462C">
                            <w:pPr>
                              <w:jc w:val="center"/>
                            </w:pPr>
                            <w:r>
                              <w:t xml:space="preserve">pregnancy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CDFD35" id="Rectangle 27" o:spid="_x0000_s1026" style="position:absolute;margin-left:603pt;margin-top:314.25pt;width:66.75pt;height:4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" fillcolor="window" strokecolor="windowText" strokeweight="2pt">
                <v:textbox>
                  <w:txbxContent>
                    <w:p w14:paraId="77D987F4" w14:textId="2A40E0CC" w:rsidR="00231FE1" w:rsidRDefault="00231FE1" w:rsidP="00A5462C">
                      <w:pPr>
                        <w:jc w:val="center"/>
                      </w:pPr>
                      <w:proofErr w:type="gramStart"/>
                      <w:r>
                        <w:t>pregnancy</w:t>
                      </w:r>
                      <w:proofErr w:type="gramEnd"/>
                      <w:r>
                        <w:t xml:space="preserve"> </w:t>
                      </w:r>
                    </w:p>
                  </w:txbxContent>
                </v:textbox>
                <w10:wrap anchorx="margin"/>
              </v:rect>
            </w:pict>
          </mc:Fallback>
        </mc:AlternateContent>
      </w:r>
      <w:r w:rsidR="00882FD5" w:rsidRPr="000B21CE">
        <w:rPr>
          <w:rFonts w:ascii="Calibri" w:hAnsi="Calibri" w:cs="Calibri"/>
        </w:rPr>
        <w:t xml:space="preserve"> </w:t>
      </w:r>
    </w:p>
    <w:p w14:paraId="4A3B3B1B" w14:textId="04CA0F17" w:rsidR="001A677B" w:rsidRPr="000B21CE" w:rsidRDefault="001A677B" w:rsidP="002F17EC">
      <w:pPr>
        <w:spacing w:after="0" w:line="240" w:lineRule="auto"/>
        <w:rPr>
          <w:rFonts w:ascii="Calibri" w:hAnsi="Calibri" w:cs="Calibri"/>
        </w:rPr>
      </w:pPr>
    </w:p>
    <w:p w14:paraId="516B995A" w14:textId="6023413C" w:rsidR="001A677B" w:rsidRPr="000B21CE" w:rsidRDefault="001A677B" w:rsidP="002F17EC">
      <w:pPr>
        <w:spacing w:after="0" w:line="240" w:lineRule="auto"/>
        <w:rPr>
          <w:rFonts w:ascii="Calibri" w:hAnsi="Calibri" w:cs="Calibri"/>
          <w:b/>
        </w:rPr>
      </w:pPr>
      <w:r w:rsidRPr="000B21CE">
        <w:rPr>
          <w:rFonts w:ascii="Calibri" w:hAnsi="Calibri" w:cs="Calibri"/>
          <w:b/>
        </w:rPr>
        <w:t>Figure 5: themes and subthemes</w:t>
      </w:r>
    </w:p>
    <w:p w14:paraId="438A7FE0" w14:textId="77777777" w:rsidR="001A677B" w:rsidRPr="000B21CE" w:rsidRDefault="001A677B" w:rsidP="002F17EC">
      <w:pPr>
        <w:spacing w:after="0" w:line="240" w:lineRule="auto"/>
        <w:rPr>
          <w:rFonts w:ascii="Calibri" w:hAnsi="Calibri" w:cs="Calibri"/>
          <w:b/>
        </w:rPr>
      </w:pPr>
    </w:p>
    <w:p w14:paraId="33588F7D" w14:textId="4D148B0E" w:rsidR="001A677B" w:rsidRPr="000B21CE" w:rsidRDefault="001A677B" w:rsidP="002F17EC">
      <w:pPr>
        <w:spacing w:after="0" w:line="240" w:lineRule="auto"/>
        <w:rPr>
          <w:rFonts w:ascii="Calibri" w:hAnsi="Calibri" w:cs="Calibri"/>
          <w:b/>
        </w:rPr>
      </w:pPr>
      <w:r w:rsidRPr="000B21CE">
        <w:rPr>
          <w:rFonts w:ascii="Calibri" w:hAnsi="Calibri" w:cs="Calibri"/>
          <w:b/>
          <w:noProof/>
          <w:lang w:eastAsia="en-GB"/>
        </w:rPr>
        <w:drawing>
          <wp:inline distT="0" distB="0" distL="0" distR="0" wp14:anchorId="4387D259" wp14:editId="28278316">
            <wp:extent cx="5571800" cy="229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901" cy="2311634"/>
                    </a:xfrm>
                    <a:prstGeom prst="rect">
                      <a:avLst/>
                    </a:prstGeom>
                    <a:noFill/>
                  </pic:spPr>
                </pic:pic>
              </a:graphicData>
            </a:graphic>
          </wp:inline>
        </w:drawing>
      </w:r>
    </w:p>
    <w:p w14:paraId="27E6E671" w14:textId="77777777" w:rsidR="001A677B" w:rsidRPr="000B21CE" w:rsidRDefault="001A677B" w:rsidP="002F17EC">
      <w:pPr>
        <w:spacing w:after="0" w:line="240" w:lineRule="auto"/>
        <w:rPr>
          <w:rFonts w:ascii="Calibri" w:hAnsi="Calibri" w:cs="Calibri"/>
          <w:b/>
        </w:rPr>
      </w:pPr>
    </w:p>
    <w:p w14:paraId="3F27A03E" w14:textId="77777777" w:rsidR="00AA414F" w:rsidRPr="000B21CE" w:rsidRDefault="00AA414F" w:rsidP="002F17EC">
      <w:pPr>
        <w:spacing w:after="0" w:line="240" w:lineRule="auto"/>
        <w:rPr>
          <w:rFonts w:ascii="Calibri" w:hAnsi="Calibri" w:cs="Calibri"/>
          <w:color w:val="FF0000"/>
          <w:highlight w:val="yellow"/>
        </w:rPr>
      </w:pPr>
    </w:p>
    <w:p w14:paraId="21C7BB3B" w14:textId="6A8173E8" w:rsidR="005C7DFD" w:rsidRPr="000B21CE" w:rsidRDefault="00882FD5" w:rsidP="002F17EC">
      <w:pPr>
        <w:spacing w:after="0" w:line="240" w:lineRule="auto"/>
        <w:rPr>
          <w:rFonts w:ascii="Calibri" w:hAnsi="Calibri" w:cs="Calibri"/>
          <w:b/>
          <w:bCs/>
          <w:i/>
        </w:rPr>
      </w:pPr>
      <w:r w:rsidRPr="000B21CE">
        <w:rPr>
          <w:rFonts w:ascii="Calibri" w:hAnsi="Calibri" w:cs="Calibri"/>
          <w:b/>
          <w:bCs/>
          <w:i/>
        </w:rPr>
        <w:t xml:space="preserve">Starting to smoke </w:t>
      </w:r>
    </w:p>
    <w:p w14:paraId="27246AFE" w14:textId="74A758F8" w:rsidR="00B633E4" w:rsidRPr="000B21CE" w:rsidRDefault="00B633E4" w:rsidP="002F17EC">
      <w:pPr>
        <w:spacing w:after="0" w:line="240" w:lineRule="auto"/>
        <w:rPr>
          <w:rFonts w:ascii="Calibri" w:hAnsi="Calibri" w:cs="Calibri"/>
          <w:color w:val="FF0000"/>
          <w:highlight w:val="yellow"/>
        </w:rPr>
      </w:pPr>
    </w:p>
    <w:p w14:paraId="78FF1BD3" w14:textId="1F273E21" w:rsidR="005E798C" w:rsidRPr="000B21CE" w:rsidRDefault="00B633E4" w:rsidP="00702784">
      <w:pPr>
        <w:spacing w:after="0" w:line="240" w:lineRule="auto"/>
        <w:rPr>
          <w:rFonts w:ascii="Calibri" w:hAnsi="Calibri" w:cs="Calibri"/>
        </w:rPr>
      </w:pPr>
      <w:r w:rsidRPr="000B21CE">
        <w:rPr>
          <w:rFonts w:ascii="Calibri" w:hAnsi="Calibri" w:cs="Calibri"/>
        </w:rPr>
        <w:t xml:space="preserve">Participants spoke at length about the factors that led them to smoking or not.  These were largely related to </w:t>
      </w:r>
      <w:r w:rsidR="00702784" w:rsidRPr="000B21CE">
        <w:rPr>
          <w:rFonts w:ascii="Calibri" w:hAnsi="Calibri" w:cs="Calibri"/>
        </w:rPr>
        <w:t>the influences of others</w:t>
      </w:r>
      <w:r w:rsidR="005E798C" w:rsidRPr="000B21CE">
        <w:rPr>
          <w:rFonts w:ascii="Calibri" w:hAnsi="Calibri" w:cs="Calibri"/>
        </w:rPr>
        <w:t xml:space="preserve"> and the social norm.  Specifically participants talked about pressures and norms </w:t>
      </w:r>
      <w:r w:rsidRPr="000B21CE">
        <w:rPr>
          <w:rFonts w:ascii="Calibri" w:hAnsi="Calibri" w:cs="Calibri"/>
        </w:rPr>
        <w:t>at school and with peer groups</w:t>
      </w:r>
      <w:r w:rsidR="005E798C" w:rsidRPr="000B21CE">
        <w:rPr>
          <w:rFonts w:ascii="Calibri" w:hAnsi="Calibri" w:cs="Calibri"/>
        </w:rPr>
        <w:t xml:space="preserve"> and the</w:t>
      </w:r>
      <w:r w:rsidRPr="000B21CE">
        <w:rPr>
          <w:rFonts w:ascii="Calibri" w:hAnsi="Calibri" w:cs="Calibri"/>
        </w:rPr>
        <w:t xml:space="preserve"> influences </w:t>
      </w:r>
      <w:r w:rsidR="005E798C" w:rsidRPr="000B21CE">
        <w:rPr>
          <w:rFonts w:ascii="Calibri" w:hAnsi="Calibri" w:cs="Calibri"/>
        </w:rPr>
        <w:t>and attitudes of their family growing up.</w:t>
      </w:r>
    </w:p>
    <w:p w14:paraId="58F0A8E2" w14:textId="77777777" w:rsidR="005E798C" w:rsidRPr="000B21CE" w:rsidRDefault="005E798C" w:rsidP="005E798C">
      <w:pPr>
        <w:spacing w:after="0" w:line="240" w:lineRule="auto"/>
        <w:rPr>
          <w:rFonts w:ascii="Calibri" w:hAnsi="Calibri" w:cs="Calibri"/>
        </w:rPr>
      </w:pPr>
    </w:p>
    <w:p w14:paraId="031F5A20" w14:textId="331886AB" w:rsidR="00FC7DE5" w:rsidRPr="000B21CE" w:rsidRDefault="000262F0" w:rsidP="009E55A0">
      <w:pPr>
        <w:spacing w:after="0" w:line="240" w:lineRule="auto"/>
        <w:ind w:firstLine="720"/>
        <w:rPr>
          <w:rFonts w:ascii="Calibri" w:hAnsi="Calibri" w:cs="Calibri"/>
          <w:b/>
          <w:bCs/>
          <w:i/>
        </w:rPr>
      </w:pPr>
      <w:r w:rsidRPr="000B21CE">
        <w:rPr>
          <w:rFonts w:ascii="Calibri" w:hAnsi="Calibri" w:cs="Calibri"/>
          <w:b/>
          <w:bCs/>
          <w:i/>
        </w:rPr>
        <w:t xml:space="preserve">The social norm and peer pressure </w:t>
      </w:r>
    </w:p>
    <w:p w14:paraId="07C2090D" w14:textId="062E0A3F" w:rsidR="00FC7DE5" w:rsidRPr="000B21CE" w:rsidRDefault="00FC7DE5" w:rsidP="005E798C">
      <w:pPr>
        <w:spacing w:after="0" w:line="240" w:lineRule="auto"/>
        <w:rPr>
          <w:rFonts w:ascii="Calibri" w:hAnsi="Calibri" w:cs="Calibri"/>
          <w:b/>
          <w:bCs/>
          <w:i/>
          <w:iCs/>
        </w:rPr>
      </w:pPr>
    </w:p>
    <w:p w14:paraId="06568CE3" w14:textId="10CB6958" w:rsidR="00FC7DE5" w:rsidRPr="000B21CE" w:rsidRDefault="00FC7DE5" w:rsidP="00FC7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r w:rsidRPr="000B21CE">
        <w:rPr>
          <w:rFonts w:ascii="Calibri" w:hAnsi="Calibri" w:cs="Calibri"/>
          <w:i/>
          <w:iCs/>
        </w:rPr>
        <w:t xml:space="preserve">“I was thirteen and it was through friends through school. . . I just wanted to blend in with everybody else” </w:t>
      </w:r>
      <w:r w:rsidR="002570E2" w:rsidRPr="000B21CE">
        <w:rPr>
          <w:rFonts w:ascii="Calibri" w:hAnsi="Calibri" w:cs="Calibri"/>
        </w:rPr>
        <w:t xml:space="preserve"> Coral</w:t>
      </w:r>
    </w:p>
    <w:p w14:paraId="521EC07E" w14:textId="77777777" w:rsidR="00FC7DE5" w:rsidRPr="000B21CE" w:rsidRDefault="00FC7DE5" w:rsidP="00FC7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p>
    <w:p w14:paraId="337B8855" w14:textId="68FBFD23" w:rsidR="00FC7DE5" w:rsidRPr="000B21CE" w:rsidRDefault="00FC7DE5" w:rsidP="00FC7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r w:rsidRPr="000B21CE">
        <w:rPr>
          <w:rFonts w:ascii="Calibri" w:hAnsi="Calibri" w:cs="Calibri"/>
        </w:rPr>
        <w:t xml:space="preserve">“. . . . </w:t>
      </w:r>
      <w:r w:rsidRPr="000B21CE">
        <w:rPr>
          <w:rFonts w:ascii="Calibri" w:hAnsi="Calibri" w:cs="Calibri"/>
          <w:i/>
          <w:iCs/>
        </w:rPr>
        <w:t xml:space="preserve">I just wanted to smoke to be in that little group at the time” </w:t>
      </w:r>
      <w:r w:rsidR="002570E2" w:rsidRPr="000B21CE">
        <w:rPr>
          <w:rFonts w:ascii="Calibri" w:hAnsi="Calibri" w:cs="Calibri"/>
        </w:rPr>
        <w:t>Cleo</w:t>
      </w:r>
    </w:p>
    <w:p w14:paraId="4AF626BD" w14:textId="77777777" w:rsidR="002570E2" w:rsidRPr="000B21CE" w:rsidRDefault="002570E2" w:rsidP="002570E2">
      <w:pPr>
        <w:spacing w:after="0" w:line="240" w:lineRule="auto"/>
        <w:ind w:firstLine="720"/>
        <w:rPr>
          <w:rFonts w:ascii="Calibri" w:hAnsi="Calibri" w:cs="Calibri"/>
          <w:color w:val="FF0000"/>
          <w:highlight w:val="yellow"/>
        </w:rPr>
      </w:pPr>
    </w:p>
    <w:p w14:paraId="4B7344B6" w14:textId="106C07A0"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“I don't think I felt pressured, I think it was just one of them things, everybody smoked and you just did it”</w:t>
      </w:r>
      <w:r w:rsidRPr="000B21CE">
        <w:rPr>
          <w:rFonts w:ascii="Calibri" w:hAnsi="Calibri" w:cs="Calibri"/>
        </w:rPr>
        <w:t xml:space="preserve">  Viviene</w:t>
      </w:r>
    </w:p>
    <w:p w14:paraId="201FE75D" w14:textId="77777777" w:rsidR="002570E2" w:rsidRPr="000B21CE" w:rsidRDefault="002570E2" w:rsidP="00257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p>
    <w:p w14:paraId="02FBAE2F" w14:textId="51631B07"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“Everybody just did it because it was in fashion”</w:t>
      </w:r>
      <w:r w:rsidRPr="000B21CE">
        <w:rPr>
          <w:rFonts w:ascii="Calibri" w:hAnsi="Calibri" w:cs="Calibri"/>
        </w:rPr>
        <w:t xml:space="preserve"> Morgan </w:t>
      </w:r>
    </w:p>
    <w:p w14:paraId="0C55FAEC" w14:textId="77777777"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5987EBE7" w14:textId="50582276"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lastRenderedPageBreak/>
        <w:t>“Just playing on the corner of the street and stuff like that, erm, and then course when you get to the teenage years it's, er, what everybody else is doing, the other kids and that was it, it just started from there and I've smoked ever since”</w:t>
      </w:r>
      <w:r w:rsidRPr="000B21CE">
        <w:rPr>
          <w:rFonts w:ascii="Calibri" w:hAnsi="Calibri" w:cs="Calibri"/>
        </w:rPr>
        <w:t xml:space="preserve">  Nina</w:t>
      </w:r>
    </w:p>
    <w:p w14:paraId="4E71E848" w14:textId="77777777"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02E8E7E1" w14:textId="11D603E9"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rPr>
        <w:tab/>
      </w:r>
      <w:r w:rsidRPr="000B21CE">
        <w:rPr>
          <w:rFonts w:ascii="Calibri" w:hAnsi="Calibri" w:cs="Calibri"/>
          <w:i/>
          <w:iCs/>
        </w:rPr>
        <w:t>“Probably because everybody I knew smoked”</w:t>
      </w:r>
      <w:r w:rsidRPr="000B21CE">
        <w:rPr>
          <w:rFonts w:ascii="Calibri" w:hAnsi="Calibri" w:cs="Calibri"/>
        </w:rPr>
        <w:t xml:space="preserve"> Adriana </w:t>
      </w:r>
    </w:p>
    <w:p w14:paraId="3FC6ABF7" w14:textId="6B7D999C"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4C7AEE02" w14:textId="17918B7B" w:rsidR="002570E2" w:rsidRPr="000B21CE" w:rsidRDefault="009E55A0" w:rsidP="009E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i/>
        </w:rPr>
      </w:pPr>
      <w:r w:rsidRPr="000B21CE">
        <w:rPr>
          <w:rFonts w:ascii="Calibri" w:hAnsi="Calibri" w:cs="Calibri"/>
          <w:b/>
          <w:bCs/>
          <w:i/>
        </w:rPr>
        <w:tab/>
      </w:r>
      <w:r w:rsidR="002570E2" w:rsidRPr="000B21CE">
        <w:rPr>
          <w:rFonts w:ascii="Calibri" w:hAnsi="Calibri" w:cs="Calibri"/>
          <w:b/>
          <w:bCs/>
          <w:i/>
        </w:rPr>
        <w:t xml:space="preserve"> </w:t>
      </w:r>
      <w:r w:rsidRPr="000B21CE">
        <w:rPr>
          <w:rFonts w:ascii="Calibri" w:hAnsi="Calibri" w:cs="Calibri"/>
          <w:b/>
          <w:bCs/>
          <w:i/>
        </w:rPr>
        <w:t>It</w:t>
      </w:r>
      <w:r w:rsidR="000262F0" w:rsidRPr="000B21CE">
        <w:rPr>
          <w:rFonts w:ascii="Calibri" w:hAnsi="Calibri" w:cs="Calibri"/>
          <w:b/>
          <w:bCs/>
          <w:i/>
        </w:rPr>
        <w:t>’</w:t>
      </w:r>
      <w:r w:rsidRPr="000B21CE">
        <w:rPr>
          <w:rFonts w:ascii="Calibri" w:hAnsi="Calibri" w:cs="Calibri"/>
          <w:b/>
          <w:bCs/>
          <w:i/>
        </w:rPr>
        <w:t xml:space="preserve">s cool to smoke </w:t>
      </w:r>
    </w:p>
    <w:p w14:paraId="3E4674BF" w14:textId="77777777" w:rsidR="000262F0" w:rsidRPr="000B21CE" w:rsidRDefault="000262F0" w:rsidP="009E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i/>
        </w:rPr>
      </w:pPr>
    </w:p>
    <w:p w14:paraId="01B77F3D" w14:textId="4EC38808" w:rsidR="000262F0" w:rsidRPr="000B21CE" w:rsidRDefault="000262F0" w:rsidP="000262F0">
      <w:pPr>
        <w:autoSpaceDE w:val="0"/>
        <w:autoSpaceDN w:val="0"/>
        <w:adjustRightInd w:val="0"/>
        <w:spacing w:after="0" w:line="240" w:lineRule="auto"/>
        <w:rPr>
          <w:rFonts w:ascii="Calibri" w:hAnsi="Calibri" w:cs="Calibri"/>
          <w:b/>
          <w:bCs/>
        </w:rPr>
      </w:pPr>
      <w:r w:rsidRPr="000B21CE">
        <w:rPr>
          <w:rFonts w:ascii="Calibri" w:hAnsi="Calibri" w:cs="Calibri"/>
          <w:bCs/>
        </w:rPr>
        <w:t xml:space="preserve">A number of participants suggested they started smoking because it was considered “cool” or “sophisticated”.  </w:t>
      </w:r>
    </w:p>
    <w:p w14:paraId="4E1A8DCE" w14:textId="77777777" w:rsidR="00FC7DE5" w:rsidRPr="000B21CE" w:rsidRDefault="00FC7DE5" w:rsidP="00FC7DE5">
      <w:pPr>
        <w:spacing w:after="0" w:line="240" w:lineRule="auto"/>
        <w:rPr>
          <w:rFonts w:ascii="Calibri" w:hAnsi="Calibri" w:cs="Calibri"/>
          <w:color w:val="FF0000"/>
          <w:highlight w:val="yellow"/>
        </w:rPr>
      </w:pPr>
    </w:p>
    <w:p w14:paraId="6C3671D9" w14:textId="1F7BB4D5" w:rsidR="002570E2" w:rsidRPr="000B21CE" w:rsidRDefault="002570E2"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“Just appear more sophisticated, I, I don't know, there's lots of reasons.  Wasn't it sort of de rigour to have a cigarette after sex?”</w:t>
      </w:r>
      <w:r w:rsidRPr="000B21CE">
        <w:rPr>
          <w:rFonts w:ascii="Calibri" w:hAnsi="Calibri" w:cs="Calibri"/>
        </w:rPr>
        <w:t xml:space="preserve">  Muriel </w:t>
      </w:r>
    </w:p>
    <w:p w14:paraId="67D523AC" w14:textId="7BD171B4" w:rsidR="00B50B26" w:rsidRPr="000B21CE" w:rsidRDefault="00B50B26" w:rsidP="00257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3C2B929C" w14:textId="429E4C2A" w:rsidR="00B50B26" w:rsidRPr="000B21CE" w:rsidRDefault="00B50B26" w:rsidP="00B5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r w:rsidRPr="000B21CE">
        <w:rPr>
          <w:rFonts w:ascii="Calibri" w:hAnsi="Calibri" w:cs="Calibri"/>
          <w:i/>
          <w:iCs/>
        </w:rPr>
        <w:t xml:space="preserve">“You pick it up, you smoke it, you dot it out. When you’re younger you feel like you’re cool, you look up and everyone’s looking at you when you’re taking a drag of your cig. You’re thinking everyone’s looking at you”  </w:t>
      </w:r>
      <w:r w:rsidRPr="000B21CE">
        <w:rPr>
          <w:rFonts w:ascii="Calibri" w:hAnsi="Calibri" w:cs="Calibri"/>
        </w:rPr>
        <w:t>Cleo</w:t>
      </w:r>
    </w:p>
    <w:p w14:paraId="18FCAFA9" w14:textId="77777777" w:rsidR="00B50B26" w:rsidRPr="000B21CE" w:rsidRDefault="00B50B26" w:rsidP="00B5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p>
    <w:p w14:paraId="6EA434C6" w14:textId="264F2500" w:rsidR="00B50B26" w:rsidRPr="000B21CE" w:rsidRDefault="00B50B26" w:rsidP="00B5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i/>
        </w:rPr>
      </w:pPr>
      <w:r w:rsidRPr="000B21CE">
        <w:rPr>
          <w:rFonts w:ascii="Calibri" w:hAnsi="Calibri" w:cs="Calibri"/>
          <w:i/>
        </w:rPr>
        <w:t xml:space="preserve">“And I got on a number forty nine bus at the top, you could smoke on buses in those days and I lit one and I didn't like it very much but I thought it was nice just to wave it about as if I was, you know, accomplished smoker, and that's really all I smoked for”  </w:t>
      </w:r>
      <w:r w:rsidRPr="000B21CE">
        <w:rPr>
          <w:rFonts w:ascii="Calibri" w:hAnsi="Calibri" w:cs="Calibri"/>
          <w:iCs/>
        </w:rPr>
        <w:t xml:space="preserve">Rona </w:t>
      </w:r>
    </w:p>
    <w:p w14:paraId="2C89826C" w14:textId="77777777" w:rsidR="00B50B26" w:rsidRPr="000B21CE" w:rsidRDefault="00B50B26" w:rsidP="00B50B26">
      <w:pPr>
        <w:spacing w:after="0" w:line="240" w:lineRule="auto"/>
        <w:ind w:firstLine="720"/>
        <w:rPr>
          <w:rFonts w:ascii="Calibri" w:hAnsi="Calibri" w:cs="Calibri"/>
          <w:color w:val="FF0000"/>
          <w:highlight w:val="yellow"/>
        </w:rPr>
      </w:pPr>
    </w:p>
    <w:p w14:paraId="05F1B2A6" w14:textId="2FB8102F" w:rsidR="00B50B26" w:rsidRPr="000B21CE" w:rsidRDefault="000262F0" w:rsidP="00B5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iCs/>
        </w:rPr>
        <w:t xml:space="preserve">However, there were clear differences according to the generation or age of participants.  </w:t>
      </w:r>
    </w:p>
    <w:p w14:paraId="7FBA8717" w14:textId="22187992" w:rsidR="002570E2" w:rsidRPr="000B21CE" w:rsidRDefault="002570E2" w:rsidP="00257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p>
    <w:p w14:paraId="48719ACF" w14:textId="77777777" w:rsidR="00B50B26" w:rsidRPr="000B21CE" w:rsidRDefault="00B50B26" w:rsidP="00B5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“Well as I say, certainly with me in the, in the sixties, I was, you know, it was a peer pressure thing, it's what everybody did and you didn't want to be the odd one out and I can't see that anything's changed in that respect”</w:t>
      </w:r>
      <w:r w:rsidRPr="000B21CE">
        <w:rPr>
          <w:rFonts w:ascii="Calibri" w:hAnsi="Calibri" w:cs="Calibri"/>
        </w:rPr>
        <w:t xml:space="preserve"> Rona</w:t>
      </w:r>
    </w:p>
    <w:p w14:paraId="494CD83B" w14:textId="77777777" w:rsidR="00B50B26" w:rsidRPr="000B21CE" w:rsidRDefault="00B50B26" w:rsidP="00B50B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21A3E9A0" w14:textId="654C4EA5" w:rsidR="00B50B26" w:rsidRPr="000B21CE" w:rsidRDefault="00B50B26" w:rsidP="00B5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“Somehow it's not in fashion, before it was in fashion, you know, like, even if you not smoke, I remember it was some, just, they just keep like this, a cigarette five metres long, you know, like and just like holding it, you know, like now it's not in fashion, it's something eek, you know, like”</w:t>
      </w:r>
      <w:r w:rsidRPr="000B21CE">
        <w:rPr>
          <w:rFonts w:ascii="Calibri" w:hAnsi="Calibri" w:cs="Calibri"/>
        </w:rPr>
        <w:t xml:space="preserve">  Alma</w:t>
      </w:r>
    </w:p>
    <w:p w14:paraId="00F4A35B" w14:textId="7AB1C27A" w:rsidR="002570E2" w:rsidRPr="000B21CE" w:rsidRDefault="002570E2" w:rsidP="005E798C">
      <w:pPr>
        <w:spacing w:after="0" w:line="240" w:lineRule="auto"/>
        <w:rPr>
          <w:rFonts w:ascii="Calibri" w:hAnsi="Calibri" w:cs="Calibri"/>
        </w:rPr>
      </w:pPr>
    </w:p>
    <w:p w14:paraId="10BCBEE3" w14:textId="7703A48E" w:rsidR="002F4B1A" w:rsidRPr="000B21CE" w:rsidRDefault="005E798C" w:rsidP="00B50B26">
      <w:pPr>
        <w:spacing w:after="0" w:line="240" w:lineRule="auto"/>
        <w:rPr>
          <w:rFonts w:ascii="Calibri" w:hAnsi="Calibri" w:cs="Calibri"/>
          <w:b/>
          <w:bCs/>
          <w:i/>
        </w:rPr>
      </w:pPr>
      <w:r w:rsidRPr="000B21CE">
        <w:rPr>
          <w:rFonts w:ascii="Calibri" w:hAnsi="Calibri" w:cs="Calibri"/>
          <w:b/>
          <w:bCs/>
        </w:rPr>
        <w:t xml:space="preserve">  </w:t>
      </w:r>
      <w:r w:rsidR="00B633E4" w:rsidRPr="000B21CE">
        <w:rPr>
          <w:rFonts w:ascii="Calibri" w:hAnsi="Calibri" w:cs="Calibri"/>
          <w:b/>
          <w:bCs/>
        </w:rPr>
        <w:t xml:space="preserve"> </w:t>
      </w:r>
      <w:r w:rsidR="009E55A0" w:rsidRPr="000B21CE">
        <w:rPr>
          <w:rFonts w:ascii="Calibri" w:hAnsi="Calibri" w:cs="Calibri"/>
          <w:b/>
          <w:bCs/>
        </w:rPr>
        <w:tab/>
      </w:r>
      <w:r w:rsidR="00B633E4" w:rsidRPr="000B21CE">
        <w:rPr>
          <w:rFonts w:ascii="Calibri" w:hAnsi="Calibri" w:cs="Calibri"/>
          <w:b/>
          <w:bCs/>
          <w:i/>
        </w:rPr>
        <w:t xml:space="preserve"> </w:t>
      </w:r>
      <w:r w:rsidR="00B50B26" w:rsidRPr="000B21CE">
        <w:rPr>
          <w:rFonts w:ascii="Calibri" w:hAnsi="Calibri" w:cs="Calibri"/>
          <w:b/>
          <w:bCs/>
          <w:i/>
        </w:rPr>
        <w:t xml:space="preserve">The role of families </w:t>
      </w:r>
    </w:p>
    <w:p w14:paraId="44F9BFE1" w14:textId="77777777" w:rsidR="002F4B1A" w:rsidRPr="000B21CE" w:rsidRDefault="002F4B1A" w:rsidP="00B50B26">
      <w:pPr>
        <w:spacing w:after="0" w:line="240" w:lineRule="auto"/>
        <w:rPr>
          <w:rFonts w:ascii="Calibri" w:hAnsi="Calibri" w:cs="Calibri"/>
          <w:color w:val="FF0000"/>
        </w:rPr>
      </w:pPr>
    </w:p>
    <w:p w14:paraId="67DBA4A9" w14:textId="18587529" w:rsidR="002F4B1A" w:rsidRPr="000B21CE" w:rsidRDefault="002F4B1A" w:rsidP="002F4B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iCs/>
        </w:rPr>
      </w:pPr>
      <w:r w:rsidRPr="000B21CE">
        <w:rPr>
          <w:rFonts w:ascii="Calibri" w:hAnsi="Calibri" w:cs="Calibri"/>
          <w:iCs/>
        </w:rPr>
        <w:t xml:space="preserve">Some </w:t>
      </w:r>
      <w:r w:rsidR="000262F0" w:rsidRPr="000B21CE">
        <w:rPr>
          <w:rFonts w:ascii="Calibri" w:hAnsi="Calibri" w:cs="Calibri"/>
          <w:iCs/>
        </w:rPr>
        <w:t>participants considered children</w:t>
      </w:r>
      <w:r w:rsidRPr="000B21CE">
        <w:rPr>
          <w:rFonts w:ascii="Calibri" w:hAnsi="Calibri" w:cs="Calibri"/>
          <w:iCs/>
        </w:rPr>
        <w:t xml:space="preserve"> adopted parents behaviours if parents smoked</w:t>
      </w:r>
      <w:r w:rsidR="000262F0" w:rsidRPr="000B21CE">
        <w:rPr>
          <w:rFonts w:ascii="Calibri" w:hAnsi="Calibri" w:cs="Calibri"/>
          <w:iCs/>
        </w:rPr>
        <w:t xml:space="preserve">. </w:t>
      </w:r>
      <w:r w:rsidRPr="000B21CE">
        <w:rPr>
          <w:rFonts w:ascii="Calibri" w:hAnsi="Calibri" w:cs="Calibri"/>
          <w:iCs/>
        </w:rPr>
        <w:t xml:space="preserve"> </w:t>
      </w:r>
    </w:p>
    <w:p w14:paraId="7048E14D"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36F8351E"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“Kids is kids but it is starting from family, can see what your parents do and you do it exactly the same is it?  And it goes circle circle circle circle like, unless somebody will break circle once”</w:t>
      </w:r>
      <w:r w:rsidRPr="000B21CE">
        <w:rPr>
          <w:rFonts w:ascii="Calibri" w:hAnsi="Calibri" w:cs="Calibri"/>
        </w:rPr>
        <w:t xml:space="preserve">  Alma </w:t>
      </w:r>
    </w:p>
    <w:p w14:paraId="6B1A9A56" w14:textId="77777777" w:rsidR="002F4B1A" w:rsidRPr="000B21CE" w:rsidRDefault="002F4B1A" w:rsidP="002F4B1A">
      <w:pPr>
        <w:widowControl w:val="0"/>
        <w:autoSpaceDE w:val="0"/>
        <w:autoSpaceDN w:val="0"/>
        <w:adjustRightInd w:val="0"/>
        <w:spacing w:after="0" w:line="240" w:lineRule="auto"/>
        <w:rPr>
          <w:rFonts w:ascii="Calibri" w:hAnsi="Calibri" w:cs="Calibri"/>
        </w:rPr>
      </w:pPr>
    </w:p>
    <w:p w14:paraId="769FB84B" w14:textId="11BFBD23" w:rsidR="002F4B1A" w:rsidRPr="000B21CE" w:rsidRDefault="000262F0"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rPr>
        <w:t>Equally, if</w:t>
      </w:r>
      <w:r w:rsidR="002F4B1A" w:rsidRPr="000B21CE">
        <w:rPr>
          <w:rFonts w:ascii="Calibri" w:hAnsi="Calibri" w:cs="Calibri"/>
        </w:rPr>
        <w:t xml:space="preserve"> parents didn’t smoke sometimes children adopted this behaviour</w:t>
      </w:r>
      <w:r w:rsidRPr="000B21CE">
        <w:rPr>
          <w:rFonts w:ascii="Calibri" w:hAnsi="Calibri" w:cs="Calibri"/>
        </w:rPr>
        <w:t xml:space="preserve">. </w:t>
      </w:r>
    </w:p>
    <w:p w14:paraId="0B970CC0" w14:textId="7251631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1508549F" w14:textId="51AF64B8"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“none of my family smoke, absolutely none, they hated it, they hated smoking, they hated like being anywhere near it so none of us smoked</w:t>
      </w:r>
      <w:r w:rsidRPr="000B21CE">
        <w:rPr>
          <w:rFonts w:ascii="Calibri" w:hAnsi="Calibri" w:cs="Calibri"/>
        </w:rPr>
        <w:t xml:space="preserve">” Ariel </w:t>
      </w:r>
    </w:p>
    <w:p w14:paraId="37535434"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686E1A8B" w14:textId="38ADF078"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rPr>
        <w:t>But usually this was not the case, even</w:t>
      </w:r>
      <w:r w:rsidR="000262F0" w:rsidRPr="000B21CE">
        <w:rPr>
          <w:rFonts w:ascii="Calibri" w:hAnsi="Calibri" w:cs="Calibri"/>
        </w:rPr>
        <w:t xml:space="preserve"> when parents didn’t smoke </w:t>
      </w:r>
      <w:r w:rsidRPr="000B21CE">
        <w:rPr>
          <w:rFonts w:ascii="Calibri" w:hAnsi="Calibri" w:cs="Calibri"/>
        </w:rPr>
        <w:t>participants</w:t>
      </w:r>
      <w:r w:rsidR="000262F0" w:rsidRPr="000B21CE">
        <w:rPr>
          <w:rFonts w:ascii="Calibri" w:hAnsi="Calibri" w:cs="Calibri"/>
        </w:rPr>
        <w:t xml:space="preserve"> who smoked reported that they</w:t>
      </w:r>
      <w:r w:rsidRPr="000B21CE">
        <w:rPr>
          <w:rFonts w:ascii="Calibri" w:hAnsi="Calibri" w:cs="Calibri"/>
        </w:rPr>
        <w:t xml:space="preserve"> started anyway. </w:t>
      </w:r>
    </w:p>
    <w:p w14:paraId="62FD25BA"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249D4B9B"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 xml:space="preserve">“Well I, I, but I, I started smoking, it's funny, me and my friend, I mean she smokes, started going out with her, smoking, blah de blah, and my mum was quite shocked” </w:t>
      </w:r>
      <w:r w:rsidRPr="000B21CE">
        <w:rPr>
          <w:rFonts w:ascii="Calibri" w:hAnsi="Calibri" w:cs="Calibri"/>
        </w:rPr>
        <w:t xml:space="preserve"> Ellen</w:t>
      </w:r>
    </w:p>
    <w:p w14:paraId="416A3686"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b/>
          <w:bCs/>
        </w:rPr>
      </w:pPr>
    </w:p>
    <w:p w14:paraId="22BA9BE2"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“My mam was quite disappointed because it was something they'd never done and they was quite disappointed that we all smoked, erm, and they all still do smoke, my brothers still do smoke and I'm the odd one out now when we go out</w:t>
      </w:r>
      <w:r w:rsidRPr="000B21CE">
        <w:rPr>
          <w:rFonts w:ascii="Calibri" w:hAnsi="Calibri" w:cs="Calibri"/>
        </w:rPr>
        <w:t xml:space="preserve"> Mandy</w:t>
      </w:r>
    </w:p>
    <w:p w14:paraId="6BFAE179" w14:textId="77777777" w:rsidR="002F4B1A" w:rsidRPr="000B21CE" w:rsidRDefault="002F4B1A" w:rsidP="002F4B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12A8DDE3"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iCs/>
        </w:rPr>
        <w:t>“And my mum was saying why you start smoking?  You're all the time checking these girls and say how they're smoking, it's not nice, why they do it, me, I will never do it, why you start doing it?</w:t>
      </w:r>
      <w:r w:rsidRPr="000B21CE">
        <w:rPr>
          <w:rFonts w:ascii="Calibri" w:hAnsi="Calibri" w:cs="Calibri"/>
        </w:rPr>
        <w:t xml:space="preserve">   Jessica</w:t>
      </w:r>
    </w:p>
    <w:p w14:paraId="73551BE9" w14:textId="77777777" w:rsidR="002F4B1A" w:rsidRPr="000B21CE" w:rsidRDefault="002F4B1A" w:rsidP="002F4B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231CC0AB"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iCs/>
        </w:rPr>
        <w:t>“Yeah, so she's like, when, when she found out I was smoking, it was even 'til I was about twenty one she wouldn't walk with me in the street if I was having a cig, she'd walk ahead of me or walk behind me, because she hates that I smoke, she really hates it, so she'd absolutely love it if I stopped smoking”</w:t>
      </w:r>
      <w:r w:rsidRPr="000B21CE">
        <w:rPr>
          <w:rFonts w:ascii="Calibri" w:hAnsi="Calibri" w:cs="Calibri"/>
        </w:rPr>
        <w:t xml:space="preserve">  Lyn</w:t>
      </w:r>
    </w:p>
    <w:p w14:paraId="21181FE3"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358C110C"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“I remember my dad saying to me you'll never have any money and that's all the advice he said to me, he said you'll never have any money because I, I suppose again, my parents just, because they smoked, they couldn't say a great deal could they?”</w:t>
      </w:r>
      <w:r w:rsidRPr="000B21CE">
        <w:rPr>
          <w:rFonts w:ascii="Calibri" w:hAnsi="Calibri" w:cs="Calibri"/>
        </w:rPr>
        <w:t xml:space="preserve">  Gail</w:t>
      </w:r>
    </w:p>
    <w:p w14:paraId="5976BB12" w14:textId="77777777" w:rsidR="002F4B1A" w:rsidRPr="000B21CE" w:rsidRDefault="002F4B1A" w:rsidP="002F4B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3AF386D8" w14:textId="77777777" w:rsidR="002F4B1A" w:rsidRPr="000B21CE" w:rsidRDefault="002F4B1A" w:rsidP="002F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“I was only fourteen and they saw me sat smoking and I got grounded for the rest of the holiday;. . .it didn’t stop me, no”</w:t>
      </w:r>
      <w:r w:rsidRPr="000B21CE">
        <w:rPr>
          <w:rFonts w:ascii="Calibri" w:hAnsi="Calibri" w:cs="Calibri"/>
        </w:rPr>
        <w:t xml:space="preserve">   Keira</w:t>
      </w:r>
    </w:p>
    <w:p w14:paraId="041242C3" w14:textId="77777777" w:rsidR="002F4B1A" w:rsidRPr="000B21CE" w:rsidRDefault="002F4B1A" w:rsidP="00B50B26">
      <w:pPr>
        <w:spacing w:after="0" w:line="240" w:lineRule="auto"/>
        <w:rPr>
          <w:rFonts w:ascii="Calibri" w:hAnsi="Calibri" w:cs="Calibri"/>
          <w:b/>
          <w:bCs/>
          <w:color w:val="FF0000"/>
        </w:rPr>
      </w:pPr>
    </w:p>
    <w:p w14:paraId="136A6BCB" w14:textId="327515AB" w:rsidR="00702784" w:rsidRPr="000B21CE" w:rsidRDefault="00F8176B"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b/>
          <w:bCs/>
          <w:i/>
        </w:rPr>
      </w:pPr>
      <w:r w:rsidRPr="000B21CE">
        <w:rPr>
          <w:rFonts w:ascii="Calibri" w:hAnsi="Calibri" w:cs="Calibri"/>
          <w:b/>
          <w:bCs/>
          <w:i/>
        </w:rPr>
        <w:t>Social Influences</w:t>
      </w:r>
    </w:p>
    <w:p w14:paraId="74B5F933" w14:textId="77777777" w:rsidR="00702784" w:rsidRPr="000B21CE" w:rsidRDefault="00702784" w:rsidP="00702784">
      <w:pPr>
        <w:spacing w:after="0" w:line="240" w:lineRule="auto"/>
        <w:rPr>
          <w:rFonts w:ascii="Calibri" w:hAnsi="Calibri" w:cs="Calibri"/>
        </w:rPr>
      </w:pPr>
    </w:p>
    <w:p w14:paraId="6F0A3EE9" w14:textId="34EC440F" w:rsidR="000B55AE" w:rsidRPr="000B21CE" w:rsidRDefault="00702784" w:rsidP="00F8176B">
      <w:pPr>
        <w:spacing w:after="0" w:line="240" w:lineRule="auto"/>
        <w:rPr>
          <w:rFonts w:ascii="Calibri" w:hAnsi="Calibri" w:cs="Calibri"/>
        </w:rPr>
      </w:pPr>
      <w:r w:rsidRPr="000B21CE">
        <w:rPr>
          <w:rFonts w:ascii="Calibri" w:hAnsi="Calibri" w:cs="Calibri"/>
        </w:rPr>
        <w:t>The influence</w:t>
      </w:r>
      <w:r w:rsidR="000262F0" w:rsidRPr="000B21CE">
        <w:rPr>
          <w:rFonts w:ascii="Calibri" w:hAnsi="Calibri" w:cs="Calibri"/>
        </w:rPr>
        <w:t xml:space="preserve"> of others didn’t only determine</w:t>
      </w:r>
      <w:r w:rsidRPr="000B21CE">
        <w:rPr>
          <w:rFonts w:ascii="Calibri" w:hAnsi="Calibri" w:cs="Calibri"/>
        </w:rPr>
        <w:t xml:space="preserve"> women’s behaviour in terms of choosing to take up smoking or otherwise, social influences had a bit part to play in maintaining </w:t>
      </w:r>
      <w:r w:rsidR="000B55AE" w:rsidRPr="000B21CE">
        <w:rPr>
          <w:rFonts w:ascii="Calibri" w:hAnsi="Calibri" w:cs="Calibri"/>
        </w:rPr>
        <w:t xml:space="preserve">smoking behaviours.  Peers (friends and colleagues) played a part in maintaining smoking behaviours.  </w:t>
      </w:r>
      <w:r w:rsidR="000262F0" w:rsidRPr="000B21CE">
        <w:rPr>
          <w:rFonts w:ascii="Calibri" w:hAnsi="Calibri" w:cs="Calibri"/>
        </w:rPr>
        <w:t xml:space="preserve">When it came to considering quitting it was participants children who were likeliest to influence these thoughts of and attempts to quit.  </w:t>
      </w:r>
      <w:r w:rsidR="00F8176B" w:rsidRPr="000B21CE">
        <w:rPr>
          <w:rFonts w:ascii="Calibri" w:hAnsi="Calibri" w:cs="Calibri"/>
        </w:rPr>
        <w:t xml:space="preserve">Being pregnant also influenced participants in terms of wanting to quit.  Conversely, participants seemed to resent being told to quit smoking during pregnancy by professionals such as midwives.  </w:t>
      </w:r>
    </w:p>
    <w:p w14:paraId="66FBCBB6" w14:textId="77777777" w:rsidR="00F8176B" w:rsidRPr="000B21CE" w:rsidRDefault="00F8176B" w:rsidP="00F8176B">
      <w:pPr>
        <w:spacing w:after="0" w:line="240" w:lineRule="auto"/>
        <w:rPr>
          <w:rFonts w:ascii="Calibri" w:hAnsi="Calibri" w:cs="Calibri"/>
        </w:rPr>
      </w:pPr>
    </w:p>
    <w:p w14:paraId="64C30445" w14:textId="5A9536C6" w:rsidR="00F8176B" w:rsidRPr="000B21CE" w:rsidRDefault="00F8176B" w:rsidP="00F8176B">
      <w:pPr>
        <w:spacing w:after="0" w:line="240" w:lineRule="auto"/>
        <w:ind w:firstLine="720"/>
        <w:rPr>
          <w:rFonts w:ascii="Calibri" w:hAnsi="Calibri" w:cs="Calibri"/>
          <w:b/>
          <w:i/>
        </w:rPr>
      </w:pPr>
      <w:r w:rsidRPr="000B21CE">
        <w:rPr>
          <w:rFonts w:ascii="Calibri" w:hAnsi="Calibri" w:cs="Calibri"/>
          <w:b/>
          <w:i/>
        </w:rPr>
        <w:t xml:space="preserve">Peers and respected others  </w:t>
      </w:r>
    </w:p>
    <w:p w14:paraId="2887AE46" w14:textId="77777777" w:rsidR="00F8176B" w:rsidRPr="000B21CE" w:rsidRDefault="00F8176B" w:rsidP="00F8176B">
      <w:pPr>
        <w:spacing w:after="0" w:line="240" w:lineRule="auto"/>
        <w:rPr>
          <w:rFonts w:ascii="Calibri" w:hAnsi="Calibri" w:cs="Calibri"/>
        </w:rPr>
      </w:pPr>
    </w:p>
    <w:p w14:paraId="0FFFD667" w14:textId="3D2D57FF" w:rsidR="00702784" w:rsidRPr="000B21CE" w:rsidRDefault="000B55AE" w:rsidP="000B5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702784" w:rsidRPr="000B21CE">
        <w:rPr>
          <w:rFonts w:ascii="Calibri" w:hAnsi="Calibri" w:cs="Calibri"/>
          <w:i/>
          <w:iCs/>
        </w:rPr>
        <w:t>Yes, some people do</w:t>
      </w:r>
      <w:r w:rsidRPr="000B21CE">
        <w:rPr>
          <w:rFonts w:ascii="Calibri" w:hAnsi="Calibri" w:cs="Calibri"/>
          <w:i/>
          <w:iCs/>
        </w:rPr>
        <w:t xml:space="preserve"> [smoke]</w:t>
      </w:r>
      <w:r w:rsidR="00702784" w:rsidRPr="000B21CE">
        <w:rPr>
          <w:rFonts w:ascii="Calibri" w:hAnsi="Calibri" w:cs="Calibri"/>
          <w:i/>
          <w:iCs/>
        </w:rPr>
        <w:t xml:space="preserve"> at work but I know, my friend, she told me, they do go to smoke for this, it's like to be part of the team because if you're not smoking, like ten people in a group is it?</w:t>
      </w:r>
      <w:r w:rsidRPr="000B21CE">
        <w:rPr>
          <w:rFonts w:ascii="Calibri" w:hAnsi="Calibri" w:cs="Calibri"/>
          <w:i/>
          <w:iCs/>
        </w:rPr>
        <w:t>”</w:t>
      </w:r>
      <w:r w:rsidR="00702784" w:rsidRPr="000B21CE">
        <w:rPr>
          <w:rFonts w:ascii="Calibri" w:hAnsi="Calibri" w:cs="Calibri"/>
        </w:rPr>
        <w:t xml:space="preserve">  </w:t>
      </w:r>
      <w:r w:rsidRPr="000B21CE">
        <w:rPr>
          <w:rFonts w:ascii="Calibri" w:hAnsi="Calibri" w:cs="Calibri"/>
        </w:rPr>
        <w:t xml:space="preserve">Alma </w:t>
      </w:r>
    </w:p>
    <w:p w14:paraId="64D0F93E" w14:textId="77777777" w:rsidR="00702784" w:rsidRPr="000B21CE" w:rsidRDefault="00702784" w:rsidP="007027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545A41B3" w14:textId="2D0C4BA1" w:rsidR="00702784" w:rsidRPr="000B21CE" w:rsidRDefault="000B55AE" w:rsidP="00702784">
      <w:pPr>
        <w:spacing w:after="0" w:line="240" w:lineRule="auto"/>
        <w:rPr>
          <w:rFonts w:ascii="Calibri" w:hAnsi="Calibri" w:cs="Calibri"/>
          <w:highlight w:val="yellow"/>
        </w:rPr>
      </w:pPr>
      <w:r w:rsidRPr="000B21CE">
        <w:rPr>
          <w:rFonts w:ascii="Calibri" w:hAnsi="Calibri" w:cs="Calibri"/>
        </w:rPr>
        <w:t>Respected others were mentioned within the context of continuing smoking behaviour either because they too smoked or because they didn’t discourage smoking</w:t>
      </w:r>
      <w:r w:rsidR="000262F0" w:rsidRPr="000B21CE">
        <w:rPr>
          <w:rFonts w:ascii="Calibri" w:hAnsi="Calibri" w:cs="Calibri"/>
        </w:rPr>
        <w:t xml:space="preserve">. </w:t>
      </w:r>
      <w:r w:rsidRPr="000B21CE">
        <w:rPr>
          <w:rFonts w:ascii="Calibri" w:hAnsi="Calibri" w:cs="Calibri"/>
        </w:rPr>
        <w:t xml:space="preserve">  </w:t>
      </w:r>
    </w:p>
    <w:p w14:paraId="25975974" w14:textId="77777777" w:rsidR="00702784" w:rsidRPr="000B21CE" w:rsidRDefault="00702784" w:rsidP="00702784">
      <w:pPr>
        <w:spacing w:after="0" w:line="240" w:lineRule="auto"/>
        <w:rPr>
          <w:rFonts w:ascii="Calibri" w:hAnsi="Calibri" w:cs="Calibri"/>
          <w:color w:val="FF0000"/>
          <w:highlight w:val="yellow"/>
        </w:rPr>
      </w:pPr>
    </w:p>
    <w:p w14:paraId="16FE7B70" w14:textId="575A4ED9" w:rsidR="00702784" w:rsidRPr="000B21CE" w:rsidRDefault="000B55AE" w:rsidP="000B5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iCs/>
        </w:rPr>
        <w:t>“Y</w:t>
      </w:r>
      <w:r w:rsidR="00702784" w:rsidRPr="000B21CE">
        <w:rPr>
          <w:rFonts w:ascii="Calibri" w:hAnsi="Calibri" w:cs="Calibri"/>
          <w:i/>
          <w:iCs/>
        </w:rPr>
        <w:t>eah, you go to the d</w:t>
      </w:r>
      <w:r w:rsidRPr="000B21CE">
        <w:rPr>
          <w:rFonts w:ascii="Calibri" w:hAnsi="Calibri" w:cs="Calibri"/>
          <w:i/>
          <w:iCs/>
        </w:rPr>
        <w:t>octor's, are you a bit stressed.</w:t>
      </w:r>
      <w:r w:rsidR="00702784" w:rsidRPr="000B21CE">
        <w:rPr>
          <w:rFonts w:ascii="Calibri" w:hAnsi="Calibri" w:cs="Calibri"/>
          <w:i/>
          <w:iCs/>
        </w:rPr>
        <w:t xml:space="preserve">  Have a cigarette</w:t>
      </w:r>
      <w:r w:rsidRPr="000B21CE">
        <w:rPr>
          <w:rFonts w:ascii="Calibri" w:hAnsi="Calibri" w:cs="Calibri"/>
          <w:i/>
          <w:iCs/>
        </w:rPr>
        <w:t>.  . .  m</w:t>
      </w:r>
      <w:r w:rsidR="00702784" w:rsidRPr="000B21CE">
        <w:rPr>
          <w:rFonts w:ascii="Calibri" w:hAnsi="Calibri" w:cs="Calibri"/>
          <w:i/>
          <w:iCs/>
        </w:rPr>
        <w:t xml:space="preserve">y GP smoked, well he used to, he used to, because I remember when he came to visit </w:t>
      </w:r>
      <w:r w:rsidR="000262F0" w:rsidRPr="000B21CE">
        <w:rPr>
          <w:rFonts w:ascii="Calibri" w:hAnsi="Calibri" w:cs="Calibri"/>
          <w:iCs/>
        </w:rPr>
        <w:t>[name]</w:t>
      </w:r>
      <w:r w:rsidR="000262F0" w:rsidRPr="000B21CE">
        <w:rPr>
          <w:rFonts w:ascii="Calibri" w:hAnsi="Calibri" w:cs="Calibri"/>
          <w:i/>
          <w:iCs/>
        </w:rPr>
        <w:t xml:space="preserve"> </w:t>
      </w:r>
      <w:r w:rsidR="00702784" w:rsidRPr="000B21CE">
        <w:rPr>
          <w:rFonts w:ascii="Calibri" w:hAnsi="Calibri" w:cs="Calibri"/>
          <w:i/>
          <w:iCs/>
        </w:rPr>
        <w:t>when she was first born, I can remember he, he'd obviously waited outside and had a cigarette before he came in</w:t>
      </w:r>
      <w:r w:rsidRPr="000B21CE">
        <w:rPr>
          <w:rFonts w:ascii="Calibri" w:hAnsi="Calibri" w:cs="Calibri"/>
          <w:i/>
          <w:iCs/>
        </w:rPr>
        <w:t>”</w:t>
      </w:r>
      <w:r w:rsidRPr="000B21CE">
        <w:rPr>
          <w:rFonts w:ascii="Calibri" w:hAnsi="Calibri" w:cs="Calibri"/>
        </w:rPr>
        <w:t xml:space="preserve"> </w:t>
      </w:r>
      <w:r w:rsidR="00702784" w:rsidRPr="000B21CE">
        <w:rPr>
          <w:rFonts w:ascii="Calibri" w:hAnsi="Calibri" w:cs="Calibri"/>
        </w:rPr>
        <w:t xml:space="preserve"> </w:t>
      </w:r>
      <w:r w:rsidRPr="000B21CE">
        <w:rPr>
          <w:rFonts w:ascii="Calibri" w:hAnsi="Calibri" w:cs="Calibri"/>
        </w:rPr>
        <w:t>Marina</w:t>
      </w:r>
    </w:p>
    <w:p w14:paraId="18571575" w14:textId="77777777" w:rsidR="000B55AE" w:rsidRPr="000B21CE" w:rsidRDefault="000B55AE"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p>
    <w:p w14:paraId="2AA4BC12" w14:textId="3E8FBDD0" w:rsidR="00702784" w:rsidRPr="000B21CE" w:rsidRDefault="000B55AE" w:rsidP="000B5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“I</w:t>
      </w:r>
      <w:r w:rsidR="00702784" w:rsidRPr="000B21CE">
        <w:rPr>
          <w:rFonts w:ascii="Calibri" w:hAnsi="Calibri" w:cs="Calibri"/>
          <w:i/>
          <w:iCs/>
        </w:rPr>
        <w:t xml:space="preserve"> don't think they do enough in school to tell them to stop smoking. I, I've not heard of one thing in Bradley's school to tell him to stop, not smoke, erm, even the teacher, they smoke in school when they're, in the playground, the teachers don't stop them.  Why don't they stop them?  Go up to them, right, we're confiscating all your, they know where they're smoking, they go in one place every dinner time and break time, why can't they go there and stop them?</w:t>
      </w:r>
      <w:r w:rsidRPr="000B21CE">
        <w:rPr>
          <w:rFonts w:ascii="Calibri" w:hAnsi="Calibri" w:cs="Calibri"/>
          <w:i/>
          <w:iCs/>
        </w:rPr>
        <w:t>”</w:t>
      </w:r>
      <w:r w:rsidRPr="000B21CE">
        <w:rPr>
          <w:rFonts w:ascii="Calibri" w:hAnsi="Calibri" w:cs="Calibri"/>
        </w:rPr>
        <w:t xml:space="preserve"> Dory</w:t>
      </w:r>
      <w:r w:rsidR="00702784" w:rsidRPr="000B21CE">
        <w:rPr>
          <w:rFonts w:ascii="Calibri" w:hAnsi="Calibri" w:cs="Calibri"/>
        </w:rPr>
        <w:t xml:space="preserve">  </w:t>
      </w:r>
    </w:p>
    <w:p w14:paraId="4842E0D9" w14:textId="77777777" w:rsidR="00F8176B" w:rsidRPr="000B21CE" w:rsidRDefault="00F8176B" w:rsidP="00F81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48B8B275" w14:textId="3B25D1BE" w:rsidR="00F8176B" w:rsidRPr="000B21CE" w:rsidRDefault="00F8176B" w:rsidP="00F81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b/>
          <w:i/>
        </w:rPr>
      </w:pPr>
      <w:r w:rsidRPr="000B21CE">
        <w:rPr>
          <w:rFonts w:ascii="Calibri" w:hAnsi="Calibri" w:cs="Calibri"/>
          <w:b/>
          <w:i/>
        </w:rPr>
        <w:tab/>
        <w:t>Children and pregnancy</w:t>
      </w:r>
    </w:p>
    <w:p w14:paraId="0CCFBF0E" w14:textId="77777777" w:rsidR="00702784" w:rsidRPr="000B21CE" w:rsidRDefault="00702784"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color w:val="FF0000"/>
        </w:rPr>
      </w:pPr>
    </w:p>
    <w:p w14:paraId="18E13EA0" w14:textId="5D7BA966" w:rsidR="00702784" w:rsidRPr="000B21CE" w:rsidRDefault="000B55AE" w:rsidP="00155694">
      <w:pPr>
        <w:spacing w:after="0" w:line="240" w:lineRule="auto"/>
        <w:rPr>
          <w:rFonts w:ascii="Calibri" w:hAnsi="Calibri" w:cs="Calibri"/>
        </w:rPr>
      </w:pPr>
      <w:r w:rsidRPr="000B21CE">
        <w:rPr>
          <w:rFonts w:ascii="Calibri" w:hAnsi="Calibri" w:cs="Calibri"/>
        </w:rPr>
        <w:t>In terms of con</w:t>
      </w:r>
      <w:r w:rsidR="00A5462C" w:rsidRPr="000B21CE">
        <w:rPr>
          <w:rFonts w:ascii="Calibri" w:hAnsi="Calibri" w:cs="Calibri"/>
        </w:rPr>
        <w:t xml:space="preserve">sidering quitting children were often mentioned </w:t>
      </w:r>
      <w:r w:rsidRPr="000B21CE">
        <w:rPr>
          <w:rFonts w:ascii="Calibri" w:hAnsi="Calibri" w:cs="Calibri"/>
        </w:rPr>
        <w:t>as</w:t>
      </w:r>
      <w:r w:rsidR="00A5462C" w:rsidRPr="000B21CE">
        <w:rPr>
          <w:rFonts w:ascii="Calibri" w:hAnsi="Calibri" w:cs="Calibri"/>
        </w:rPr>
        <w:t xml:space="preserve"> influencing the decision of leaving the parent feeling uncomfortable about smoking.  </w:t>
      </w:r>
      <w:r w:rsidRPr="000B21CE">
        <w:rPr>
          <w:rFonts w:ascii="Calibri" w:hAnsi="Calibri" w:cs="Calibri"/>
        </w:rPr>
        <w:t xml:space="preserve"> </w:t>
      </w:r>
    </w:p>
    <w:p w14:paraId="142C3EFE" w14:textId="77777777" w:rsidR="00702784" w:rsidRPr="000B21CE" w:rsidRDefault="00702784"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p>
    <w:p w14:paraId="78982C6D" w14:textId="27E42C61" w:rsidR="00702784" w:rsidRPr="000B21CE" w:rsidRDefault="00A5462C" w:rsidP="00A54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702784" w:rsidRPr="000B21CE">
        <w:rPr>
          <w:rFonts w:ascii="Calibri" w:hAnsi="Calibri" w:cs="Calibri"/>
          <w:i/>
          <w:iCs/>
        </w:rPr>
        <w:t xml:space="preserve">My </w:t>
      </w:r>
      <w:r w:rsidR="00702784" w:rsidRPr="000B21CE">
        <w:rPr>
          <w:rFonts w:ascii="Calibri" w:hAnsi="Calibri" w:cs="Calibri"/>
        </w:rPr>
        <w:t>daughter.</w:t>
      </w:r>
      <w:r w:rsidRPr="000B21CE">
        <w:rPr>
          <w:rFonts w:ascii="Calibri" w:hAnsi="Calibri" w:cs="Calibri"/>
        </w:rPr>
        <w:t xml:space="preserve">. . . </w:t>
      </w:r>
      <w:r w:rsidR="00702784" w:rsidRPr="000B21CE">
        <w:rPr>
          <w:rFonts w:ascii="Calibri" w:hAnsi="Calibri" w:cs="Calibri"/>
        </w:rPr>
        <w:t xml:space="preserve"> </w:t>
      </w:r>
      <w:r w:rsidRPr="000B21CE">
        <w:rPr>
          <w:rFonts w:ascii="Calibri" w:hAnsi="Calibri" w:cs="Calibri"/>
        </w:rPr>
        <w:t xml:space="preserve">she used to come in and go mummy, you'll kill yourself one day. . . . it was more for the sake of Sarah, erm, I knew she was the most important thing in my life so I knew for the bairn's sake I have to quit”  Cordelia </w:t>
      </w:r>
    </w:p>
    <w:p w14:paraId="00ED50FB" w14:textId="77777777" w:rsidR="00702784" w:rsidRPr="000B21CE" w:rsidRDefault="00702784"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46D010D2" w14:textId="775A156A" w:rsidR="00702784" w:rsidRPr="000B21CE" w:rsidRDefault="00A5462C" w:rsidP="00A54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702784" w:rsidRPr="000B21CE">
        <w:rPr>
          <w:rFonts w:ascii="Calibri" w:hAnsi="Calibri" w:cs="Calibri"/>
          <w:i/>
          <w:iCs/>
        </w:rPr>
        <w:t>Colin and I both give up, erm, Jamie, our son, used to say, [laughs] as I call him, which makes us laugh because he's a smoker now, ooh that's what, every time you light up a cig Dad, that's one minute off your life, and he really nagged us, erm, and as I say I don't smoke that much but Colin was a heavy smoker but we did give it up</w:t>
      </w:r>
      <w:r w:rsidRPr="000B21CE">
        <w:rPr>
          <w:rFonts w:ascii="Calibri" w:hAnsi="Calibri" w:cs="Calibri"/>
          <w:i/>
          <w:iCs/>
        </w:rPr>
        <w:t>”</w:t>
      </w:r>
      <w:r w:rsidRPr="000B21CE">
        <w:rPr>
          <w:rFonts w:ascii="Calibri" w:hAnsi="Calibri" w:cs="Calibri"/>
        </w:rPr>
        <w:t xml:space="preserve"> Viviene</w:t>
      </w:r>
    </w:p>
    <w:p w14:paraId="28BDD51A" w14:textId="77777777" w:rsidR="00702784" w:rsidRPr="000B21CE" w:rsidRDefault="00702784"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68168583" w14:textId="672F66B9" w:rsidR="00702784" w:rsidRPr="000B21CE" w:rsidRDefault="00F8176B" w:rsidP="00460F19">
      <w:pPr>
        <w:spacing w:after="0" w:line="240" w:lineRule="auto"/>
        <w:rPr>
          <w:rFonts w:ascii="Calibri" w:hAnsi="Calibri" w:cs="Calibri"/>
        </w:rPr>
      </w:pPr>
      <w:r w:rsidRPr="000B21CE">
        <w:rPr>
          <w:rFonts w:ascii="Calibri" w:hAnsi="Calibri" w:cs="Calibri"/>
        </w:rPr>
        <w:t xml:space="preserve">During pregnancy participants reported cutting down on cigarette smoking or quitting completely.  </w:t>
      </w:r>
    </w:p>
    <w:p w14:paraId="430CE47B" w14:textId="77777777" w:rsidR="00702784" w:rsidRPr="000B21CE" w:rsidRDefault="00702784" w:rsidP="00702784">
      <w:pPr>
        <w:spacing w:after="0" w:line="240" w:lineRule="auto"/>
        <w:rPr>
          <w:rFonts w:ascii="Calibri" w:hAnsi="Calibri" w:cs="Calibri"/>
          <w:highlight w:val="yellow"/>
        </w:rPr>
      </w:pPr>
    </w:p>
    <w:p w14:paraId="375AFA33" w14:textId="6DA7100B" w:rsidR="00A5462C" w:rsidRPr="000B21CE" w:rsidRDefault="00A5462C" w:rsidP="00A54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 xml:space="preserve">“I've done it, each time I'm pregnant [stopped smoking], if I've got a focus then I'll do it but I know that if I stopped, I'd have to stock in the chocolate bars and the crisps and then my weight'd just balloon so that's what, that's the only reason I smoke, don't like the taste of it, I don't like doing it, don't like smelling of it but I do it because if I don't do </w:t>
      </w:r>
      <w:r w:rsidR="00460F19" w:rsidRPr="000B21CE">
        <w:rPr>
          <w:rFonts w:ascii="Calibri" w:hAnsi="Calibri" w:cs="Calibri"/>
          <w:i/>
          <w:iCs/>
        </w:rPr>
        <w:t>that I would have weight issues”</w:t>
      </w:r>
      <w:r w:rsidRPr="000B21CE">
        <w:rPr>
          <w:rFonts w:ascii="Calibri" w:hAnsi="Calibri" w:cs="Calibri"/>
        </w:rPr>
        <w:t xml:space="preserve">   Melanie </w:t>
      </w:r>
    </w:p>
    <w:p w14:paraId="383D3911" w14:textId="77777777" w:rsidR="00A5462C" w:rsidRPr="000B21CE" w:rsidRDefault="00A5462C" w:rsidP="00A54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1FC3000B" w14:textId="44DAD49B" w:rsidR="00A5462C" w:rsidRPr="000B21CE" w:rsidRDefault="00460F19"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iCs/>
        </w:rPr>
        <w:t>“</w:t>
      </w:r>
      <w:r w:rsidR="00A5462C" w:rsidRPr="000B21CE">
        <w:rPr>
          <w:rFonts w:ascii="Calibri" w:hAnsi="Calibri" w:cs="Calibri"/>
          <w:i/>
          <w:iCs/>
        </w:rPr>
        <w:t>I've always said that I'd only stop like if I got pregnant because obviously I wouldn't want to smoke if I was pregnant, so that's what would make me stop, erm, so I'd probably, like that'd, I would hope that would be a good enough incentive to, to, to be able to just stop but then if I was like struggling, I'd go, go to like my GP or something</w:t>
      </w:r>
      <w:r w:rsidRPr="000B21CE">
        <w:rPr>
          <w:rFonts w:ascii="Calibri" w:hAnsi="Calibri" w:cs="Calibri"/>
          <w:i/>
          <w:iCs/>
        </w:rPr>
        <w:t>”</w:t>
      </w:r>
      <w:r w:rsidRPr="000B21CE">
        <w:rPr>
          <w:rFonts w:ascii="Calibri" w:hAnsi="Calibri" w:cs="Calibri"/>
        </w:rPr>
        <w:t xml:space="preserve"> Lynn</w:t>
      </w:r>
      <w:r w:rsidR="00A5462C" w:rsidRPr="000B21CE">
        <w:rPr>
          <w:rFonts w:ascii="Calibri" w:hAnsi="Calibri" w:cs="Calibri"/>
        </w:rPr>
        <w:t xml:space="preserve"> </w:t>
      </w:r>
    </w:p>
    <w:p w14:paraId="16E568AF" w14:textId="77777777" w:rsidR="00A5462C" w:rsidRPr="000B21CE" w:rsidRDefault="00A5462C" w:rsidP="00A546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79EDCE5F" w14:textId="750F0351" w:rsidR="00A5462C" w:rsidRPr="000B21CE" w:rsidRDefault="00460F19"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A5462C" w:rsidRPr="000B21CE">
        <w:rPr>
          <w:rFonts w:ascii="Calibri" w:hAnsi="Calibri" w:cs="Calibri"/>
          <w:i/>
          <w:iCs/>
        </w:rPr>
        <w:t>I stopped a few times, I've stopped and I always stopped through the pregnancy, erm, and then through things that happened at, in your life that you start again and I think the longest I stopped was when I had my second two an</w:t>
      </w:r>
      <w:r w:rsidRPr="000B21CE">
        <w:rPr>
          <w:rFonts w:ascii="Calibri" w:hAnsi="Calibri" w:cs="Calibri"/>
          <w:i/>
          <w:iCs/>
        </w:rPr>
        <w:t>d I stopped for about ten years”</w:t>
      </w:r>
      <w:r w:rsidR="00A5462C" w:rsidRPr="000B21CE">
        <w:rPr>
          <w:rFonts w:ascii="Calibri" w:hAnsi="Calibri" w:cs="Calibri"/>
        </w:rPr>
        <w:t xml:space="preserve">  </w:t>
      </w:r>
      <w:r w:rsidRPr="000B21CE">
        <w:rPr>
          <w:rFonts w:ascii="Calibri" w:hAnsi="Calibri" w:cs="Calibri"/>
        </w:rPr>
        <w:t>Gail</w:t>
      </w:r>
    </w:p>
    <w:p w14:paraId="2D80709B" w14:textId="51EE3BD2" w:rsidR="0008026A" w:rsidRPr="000B21CE" w:rsidRDefault="0008026A" w:rsidP="00080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481924BA" w14:textId="7D9400F5" w:rsidR="00A5462C" w:rsidRPr="000B21CE" w:rsidRDefault="00F8176B"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0B21CE">
        <w:rPr>
          <w:rFonts w:ascii="Calibri" w:hAnsi="Calibri" w:cs="Calibri"/>
        </w:rPr>
        <w:t xml:space="preserve">Conversely, participants appeared to resent the advice of professionals during pregnancy.  </w:t>
      </w:r>
    </w:p>
    <w:p w14:paraId="02CF1F5F" w14:textId="77777777" w:rsidR="00460F19" w:rsidRPr="000B21CE" w:rsidRDefault="00460F19"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7121AEC6" w14:textId="73764A7B" w:rsidR="00702784" w:rsidRPr="000B21CE" w:rsidRDefault="00A5462C"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r w:rsidRPr="000B21CE">
        <w:rPr>
          <w:rFonts w:ascii="Calibri" w:hAnsi="Calibri" w:cs="Calibri"/>
          <w:i/>
          <w:iCs/>
        </w:rPr>
        <w:t>“</w:t>
      </w:r>
      <w:r w:rsidR="00702784" w:rsidRPr="000B21CE">
        <w:rPr>
          <w:rFonts w:ascii="Calibri" w:hAnsi="Calibri" w:cs="Calibri"/>
          <w:i/>
          <w:iCs/>
        </w:rPr>
        <w:t>The baby might grow properly, it might not develop properly, if you smoke it might affects its speech</w:t>
      </w:r>
      <w:r w:rsidRPr="000B21CE">
        <w:rPr>
          <w:rFonts w:ascii="Calibri" w:hAnsi="Calibri" w:cs="Calibri"/>
          <w:i/>
          <w:iCs/>
        </w:rPr>
        <w:t xml:space="preserve">. . </w:t>
      </w:r>
      <w:r w:rsidR="00702784" w:rsidRPr="000B21CE">
        <w:rPr>
          <w:rFonts w:ascii="Calibri" w:hAnsi="Calibri" w:cs="Calibri"/>
          <w:i/>
          <w:iCs/>
        </w:rPr>
        <w:t xml:space="preserve"> </w:t>
      </w:r>
      <w:r w:rsidRPr="000B21CE">
        <w:rPr>
          <w:rFonts w:ascii="Calibri" w:hAnsi="Calibri" w:cs="Calibri"/>
          <w:i/>
          <w:iCs/>
        </w:rPr>
        <w:t xml:space="preserve">. . . . </w:t>
      </w:r>
      <w:r w:rsidR="00702784" w:rsidRPr="000B21CE">
        <w:rPr>
          <w:rFonts w:ascii="Calibri" w:hAnsi="Calibri" w:cs="Calibri"/>
          <w:i/>
          <w:iCs/>
        </w:rPr>
        <w:t xml:space="preserve"> they used to try and absolutely scare ya.</w:t>
      </w:r>
      <w:r w:rsidR="00460F19" w:rsidRPr="000B21CE">
        <w:rPr>
          <w:rFonts w:ascii="Calibri" w:hAnsi="Calibri" w:cs="Calibri"/>
          <w:i/>
          <w:iCs/>
        </w:rPr>
        <w:t xml:space="preserve">. . . </w:t>
      </w:r>
      <w:r w:rsidR="00702784" w:rsidRPr="000B21CE">
        <w:rPr>
          <w:rFonts w:ascii="Calibri" w:hAnsi="Calibri" w:cs="Calibri"/>
          <w:i/>
          <w:iCs/>
        </w:rPr>
        <w:t>I used to sit there and think ‘ooo’ but then I walk out after my appointment, first thing I do is go outside and have fag</w:t>
      </w:r>
      <w:r w:rsidR="00460F19" w:rsidRPr="000B21CE">
        <w:rPr>
          <w:rFonts w:ascii="Calibri" w:hAnsi="Calibri" w:cs="Calibri"/>
          <w:i/>
          <w:iCs/>
        </w:rPr>
        <w:t>”</w:t>
      </w:r>
      <w:r w:rsidR="00702784" w:rsidRPr="000B21CE">
        <w:rPr>
          <w:rFonts w:ascii="Calibri" w:hAnsi="Calibri" w:cs="Calibri"/>
          <w:i/>
          <w:iCs/>
        </w:rPr>
        <w:t xml:space="preserve"> </w:t>
      </w:r>
      <w:r w:rsidR="00460F19" w:rsidRPr="000B21CE">
        <w:rPr>
          <w:rFonts w:ascii="Calibri" w:hAnsi="Calibri" w:cs="Calibri"/>
        </w:rPr>
        <w:t xml:space="preserve">Coral </w:t>
      </w:r>
    </w:p>
    <w:p w14:paraId="343AC955" w14:textId="77777777" w:rsidR="00702784" w:rsidRPr="000B21CE" w:rsidRDefault="00702784"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i/>
          <w:iCs/>
        </w:rPr>
      </w:pPr>
    </w:p>
    <w:p w14:paraId="71CD043F" w14:textId="0582620C" w:rsidR="00702784" w:rsidRPr="000B21CE" w:rsidRDefault="00460F19"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r w:rsidRPr="000B21CE">
        <w:rPr>
          <w:rFonts w:ascii="Calibri" w:hAnsi="Calibri" w:cs="Calibri"/>
          <w:i/>
          <w:iCs/>
        </w:rPr>
        <w:t>“We lie, we lie. . . .I</w:t>
      </w:r>
      <w:r w:rsidR="00702784" w:rsidRPr="000B21CE">
        <w:rPr>
          <w:rFonts w:ascii="Calibri" w:hAnsi="Calibri" w:cs="Calibri"/>
          <w:i/>
          <w:iCs/>
        </w:rPr>
        <w:t>I did. When they ask how many you smoke, you always knock another three or four fags off</w:t>
      </w:r>
      <w:r w:rsidRPr="000B21CE">
        <w:rPr>
          <w:rFonts w:ascii="Calibri" w:hAnsi="Calibri" w:cs="Calibri"/>
          <w:i/>
          <w:iCs/>
        </w:rPr>
        <w:t xml:space="preserve">” </w:t>
      </w:r>
      <w:r w:rsidRPr="000B21CE">
        <w:rPr>
          <w:rFonts w:ascii="Calibri" w:hAnsi="Calibri" w:cs="Calibri"/>
        </w:rPr>
        <w:t xml:space="preserve">Cleo </w:t>
      </w:r>
    </w:p>
    <w:p w14:paraId="0DD902EF" w14:textId="77777777" w:rsidR="00F8176B" w:rsidRPr="000B21CE" w:rsidRDefault="00F8176B"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i/>
          <w:iCs/>
        </w:rPr>
      </w:pPr>
    </w:p>
    <w:p w14:paraId="595239E1" w14:textId="10646C0F" w:rsidR="00F8176B" w:rsidRPr="000B21CE" w:rsidRDefault="00F8176B"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b/>
          <w:i/>
          <w:iCs/>
        </w:rPr>
      </w:pPr>
      <w:r w:rsidRPr="000B21CE">
        <w:rPr>
          <w:rFonts w:ascii="Calibri" w:hAnsi="Calibri" w:cs="Calibri"/>
          <w:b/>
          <w:i/>
          <w:iCs/>
        </w:rPr>
        <w:t xml:space="preserve">It’s not “cool” to smoke anymore </w:t>
      </w:r>
    </w:p>
    <w:p w14:paraId="09710974" w14:textId="77777777" w:rsidR="00702784" w:rsidRPr="000B21CE" w:rsidRDefault="00702784" w:rsidP="00702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i/>
          <w:iCs/>
        </w:rPr>
      </w:pPr>
    </w:p>
    <w:p w14:paraId="50846375" w14:textId="12DC02D0" w:rsidR="00702784" w:rsidRPr="000B21CE" w:rsidRDefault="00F8176B" w:rsidP="0008026A">
      <w:pPr>
        <w:spacing w:after="0" w:line="240" w:lineRule="auto"/>
        <w:rPr>
          <w:rFonts w:ascii="Calibri" w:hAnsi="Calibri" w:cs="Calibri"/>
        </w:rPr>
      </w:pPr>
      <w:r w:rsidRPr="000B21CE">
        <w:rPr>
          <w:rFonts w:ascii="Calibri" w:hAnsi="Calibri" w:cs="Calibri"/>
        </w:rPr>
        <w:t xml:space="preserve">Although smokers </w:t>
      </w:r>
      <w:r w:rsidR="0008026A" w:rsidRPr="000B21CE">
        <w:rPr>
          <w:rFonts w:ascii="Calibri" w:hAnsi="Calibri" w:cs="Calibri"/>
        </w:rPr>
        <w:t>report</w:t>
      </w:r>
      <w:r w:rsidRPr="000B21CE">
        <w:rPr>
          <w:rFonts w:ascii="Calibri" w:hAnsi="Calibri" w:cs="Calibri"/>
        </w:rPr>
        <w:t>ed</w:t>
      </w:r>
      <w:r w:rsidR="0008026A" w:rsidRPr="000B21CE">
        <w:rPr>
          <w:rFonts w:ascii="Calibri" w:hAnsi="Calibri" w:cs="Calibri"/>
        </w:rPr>
        <w:t xml:space="preserve"> smoking as being “cool” as kids they also described recent experience of</w:t>
      </w:r>
      <w:r w:rsidR="00460F19" w:rsidRPr="000B21CE">
        <w:rPr>
          <w:rFonts w:ascii="Calibri" w:hAnsi="Calibri" w:cs="Calibri"/>
        </w:rPr>
        <w:t xml:space="preserve"> </w:t>
      </w:r>
      <w:r w:rsidR="0008026A" w:rsidRPr="000B21CE">
        <w:rPr>
          <w:rFonts w:ascii="Calibri" w:hAnsi="Calibri" w:cs="Calibri"/>
        </w:rPr>
        <w:t xml:space="preserve">negativity toward smoking taking about </w:t>
      </w:r>
      <w:r w:rsidR="00460F19" w:rsidRPr="000B21CE">
        <w:rPr>
          <w:rFonts w:ascii="Calibri" w:hAnsi="Calibri" w:cs="Calibri"/>
        </w:rPr>
        <w:t>stigma and judgement</w:t>
      </w:r>
      <w:r w:rsidR="0008026A" w:rsidRPr="000B21CE">
        <w:rPr>
          <w:rFonts w:ascii="Calibri" w:hAnsi="Calibri" w:cs="Calibri"/>
        </w:rPr>
        <w:t>.</w:t>
      </w:r>
      <w:r w:rsidR="00411C9E" w:rsidRPr="000B21CE">
        <w:rPr>
          <w:rFonts w:ascii="Calibri" w:hAnsi="Calibri" w:cs="Calibri"/>
        </w:rPr>
        <w:t xml:space="preserve">  This was not </w:t>
      </w:r>
      <w:r w:rsidR="00460F19" w:rsidRPr="000B21CE">
        <w:rPr>
          <w:rFonts w:ascii="Calibri" w:hAnsi="Calibri" w:cs="Calibri"/>
        </w:rPr>
        <w:t>only from members of the public but also from h</w:t>
      </w:r>
      <w:r w:rsidR="00411C9E" w:rsidRPr="000B21CE">
        <w:rPr>
          <w:rFonts w:ascii="Calibri" w:hAnsi="Calibri" w:cs="Calibri"/>
        </w:rPr>
        <w:t>ealth care practitioners (examples above).  The negative judgement of others didn’t seem to influence participants’</w:t>
      </w:r>
      <w:r w:rsidR="0008026A" w:rsidRPr="000B21CE">
        <w:rPr>
          <w:rFonts w:ascii="Calibri" w:hAnsi="Calibri" w:cs="Calibri"/>
        </w:rPr>
        <w:t xml:space="preserve"> smoking behaviour</w:t>
      </w:r>
    </w:p>
    <w:p w14:paraId="01E861D0" w14:textId="77777777" w:rsidR="00702784" w:rsidRPr="000B21CE" w:rsidRDefault="00702784" w:rsidP="00702784">
      <w:pPr>
        <w:spacing w:after="0" w:line="240" w:lineRule="auto"/>
        <w:rPr>
          <w:rFonts w:ascii="Calibri" w:hAnsi="Calibri" w:cs="Calibri"/>
          <w:highlight w:val="yellow"/>
        </w:rPr>
      </w:pPr>
    </w:p>
    <w:p w14:paraId="7775212A" w14:textId="241C4A58" w:rsidR="00702784" w:rsidRPr="000B21CE" w:rsidRDefault="00460F19"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702784" w:rsidRPr="000B21CE">
        <w:rPr>
          <w:rFonts w:ascii="Calibri" w:hAnsi="Calibri" w:cs="Calibri"/>
          <w:i/>
          <w:iCs/>
        </w:rPr>
        <w:t xml:space="preserve">People are disgusted with you, how dare you be smoking?  But you don't see people doing that who've sat in binge drinking on their alcohol on a weekend and going to hospital </w:t>
      </w:r>
      <w:r w:rsidR="00702784" w:rsidRPr="000B21CE">
        <w:rPr>
          <w:rFonts w:ascii="Calibri" w:hAnsi="Calibri" w:cs="Calibri"/>
          <w:i/>
          <w:iCs/>
        </w:rPr>
        <w:lastRenderedPageBreak/>
        <w:t>because they've had too much of it but no, if you're a smoker you are a loser to society</w:t>
      </w:r>
      <w:r w:rsidRPr="000B21CE">
        <w:rPr>
          <w:rFonts w:ascii="Calibri" w:hAnsi="Calibri" w:cs="Calibri"/>
          <w:i/>
          <w:iCs/>
        </w:rPr>
        <w:t>”</w:t>
      </w:r>
      <w:r w:rsidR="00702784" w:rsidRPr="000B21CE">
        <w:rPr>
          <w:rFonts w:ascii="Calibri" w:hAnsi="Calibri" w:cs="Calibri"/>
        </w:rPr>
        <w:t xml:space="preserve">  </w:t>
      </w:r>
      <w:r w:rsidRPr="000B21CE">
        <w:rPr>
          <w:rFonts w:ascii="Calibri" w:hAnsi="Calibri" w:cs="Calibri"/>
        </w:rPr>
        <w:t xml:space="preserve">Melanie </w:t>
      </w:r>
    </w:p>
    <w:p w14:paraId="271E9253" w14:textId="581F7F63" w:rsidR="00702784" w:rsidRPr="000B21CE" w:rsidRDefault="00702784" w:rsidP="00702784">
      <w:pPr>
        <w:widowControl w:val="0"/>
        <w:autoSpaceDE w:val="0"/>
        <w:autoSpaceDN w:val="0"/>
        <w:adjustRightInd w:val="0"/>
        <w:spacing w:after="0" w:line="240" w:lineRule="auto"/>
        <w:rPr>
          <w:rFonts w:ascii="Calibri" w:hAnsi="Calibri" w:cs="Calibri"/>
        </w:rPr>
      </w:pPr>
    </w:p>
    <w:p w14:paraId="27E3D95E" w14:textId="390D6C96" w:rsidR="00155694" w:rsidRPr="000B21CE" w:rsidRDefault="00411C9E" w:rsidP="0015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r w:rsidRPr="000B21CE">
        <w:rPr>
          <w:rFonts w:ascii="Calibri" w:hAnsi="Calibri" w:cs="Calibri"/>
          <w:iCs/>
        </w:rPr>
        <w:t>Furthermore, bot</w:t>
      </w:r>
      <w:r w:rsidRPr="000B21CE">
        <w:rPr>
          <w:rFonts w:ascii="Calibri" w:hAnsi="Calibri" w:cs="Calibri"/>
        </w:rPr>
        <w:t>h non-</w:t>
      </w:r>
      <w:r w:rsidR="00155694" w:rsidRPr="000B21CE">
        <w:rPr>
          <w:rFonts w:ascii="Calibri" w:hAnsi="Calibri" w:cs="Calibri"/>
        </w:rPr>
        <w:t>smokers and smokers acknowledged feelings of</w:t>
      </w:r>
      <w:r w:rsidRPr="000B21CE">
        <w:rPr>
          <w:rFonts w:ascii="Calibri" w:hAnsi="Calibri" w:cs="Calibri"/>
        </w:rPr>
        <w:t xml:space="preserve"> distaste at being mistaken for or seen to be a </w:t>
      </w:r>
      <w:r w:rsidR="00155694" w:rsidRPr="000B21CE">
        <w:rPr>
          <w:rFonts w:ascii="Calibri" w:hAnsi="Calibri" w:cs="Calibri"/>
        </w:rPr>
        <w:t>smoker</w:t>
      </w:r>
      <w:r w:rsidRPr="000B21CE">
        <w:rPr>
          <w:rFonts w:ascii="Calibri" w:hAnsi="Calibri" w:cs="Calibri"/>
        </w:rPr>
        <w:t xml:space="preserve">. </w:t>
      </w:r>
      <w:r w:rsidR="00155694" w:rsidRPr="000B21CE">
        <w:rPr>
          <w:rFonts w:ascii="Calibri" w:hAnsi="Calibri" w:cs="Calibri"/>
        </w:rPr>
        <w:t xml:space="preserve"> </w:t>
      </w:r>
    </w:p>
    <w:p w14:paraId="6B16A67D" w14:textId="77777777" w:rsidR="00155694" w:rsidRPr="000B21CE" w:rsidRDefault="00155694" w:rsidP="00155694">
      <w:pPr>
        <w:widowControl w:val="0"/>
        <w:autoSpaceDE w:val="0"/>
        <w:autoSpaceDN w:val="0"/>
        <w:adjustRightInd w:val="0"/>
        <w:spacing w:after="0" w:line="240" w:lineRule="auto"/>
        <w:rPr>
          <w:rFonts w:ascii="Calibri" w:hAnsi="Calibri" w:cs="Calibri"/>
          <w:color w:val="000000"/>
        </w:rPr>
      </w:pPr>
    </w:p>
    <w:p w14:paraId="5EFE0437" w14:textId="77777777" w:rsidR="00155694" w:rsidRPr="000B21CE" w:rsidRDefault="00155694" w:rsidP="0015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“Yeah, and if you want anything from, the, customer service or whatever you've got to wait, or a Lotto ticket, you've got to wait with all the smokers”</w:t>
      </w:r>
      <w:r w:rsidRPr="000B21CE">
        <w:rPr>
          <w:rFonts w:ascii="Calibri" w:hAnsi="Calibri" w:cs="Calibri"/>
        </w:rPr>
        <w:t xml:space="preserve"> Kendra </w:t>
      </w:r>
    </w:p>
    <w:p w14:paraId="51F4A718" w14:textId="77777777" w:rsidR="00155694" w:rsidRPr="000B21CE" w:rsidRDefault="00155694" w:rsidP="0015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31BB19E3" w14:textId="77777777" w:rsidR="00155694" w:rsidRPr="000B21CE" w:rsidRDefault="00155694" w:rsidP="0015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“I'd never used to do it like in a public place if I knew that I might see someone that I know.  I just didn't like people knowing that I smoked or people, like if I saw someone that I knew I just used to like throw it really quickly and be like, oh . . . . . I think it's something to be ashamed of really if you smoke”</w:t>
      </w:r>
      <w:r w:rsidRPr="000B21CE">
        <w:rPr>
          <w:rFonts w:ascii="Calibri" w:hAnsi="Calibri" w:cs="Calibri"/>
        </w:rPr>
        <w:t xml:space="preserve">  Rose</w:t>
      </w:r>
    </w:p>
    <w:p w14:paraId="564CB1F7" w14:textId="77777777" w:rsidR="00155694" w:rsidRPr="000B21CE" w:rsidRDefault="00155694" w:rsidP="00460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jc w:val="both"/>
        <w:rPr>
          <w:rFonts w:ascii="Calibri" w:hAnsi="Calibri" w:cs="Calibri"/>
        </w:rPr>
      </w:pPr>
    </w:p>
    <w:p w14:paraId="0E53AFDD" w14:textId="2C134DF6" w:rsidR="00082B3C" w:rsidRPr="000B21CE" w:rsidRDefault="00AA32DE" w:rsidP="00082B3C">
      <w:pPr>
        <w:spacing w:after="0" w:line="240" w:lineRule="auto"/>
        <w:rPr>
          <w:rFonts w:ascii="Calibri" w:hAnsi="Calibri" w:cs="Calibri"/>
          <w:b/>
          <w:i/>
          <w:color w:val="FF0000"/>
        </w:rPr>
      </w:pPr>
      <w:r w:rsidRPr="000B21CE">
        <w:rPr>
          <w:rFonts w:ascii="Calibri" w:hAnsi="Calibri" w:cs="Calibri"/>
          <w:b/>
          <w:i/>
        </w:rPr>
        <w:t xml:space="preserve">Quit smoking policy </w:t>
      </w:r>
      <w:r w:rsidR="00E1521B" w:rsidRPr="000B21CE">
        <w:rPr>
          <w:rFonts w:ascii="Calibri" w:hAnsi="Calibri" w:cs="Calibri"/>
          <w:b/>
          <w:i/>
          <w:color w:val="FF0000"/>
        </w:rPr>
        <w:t xml:space="preserve"> </w:t>
      </w:r>
    </w:p>
    <w:p w14:paraId="7BA2AFD4" w14:textId="77777777" w:rsidR="00AA32DE" w:rsidRPr="000B21CE" w:rsidRDefault="00AA32DE" w:rsidP="00082B3C">
      <w:pPr>
        <w:spacing w:after="0" w:line="240" w:lineRule="auto"/>
        <w:rPr>
          <w:rFonts w:ascii="Calibri" w:hAnsi="Calibri" w:cs="Calibri"/>
          <w:color w:val="FF0000"/>
        </w:rPr>
      </w:pPr>
    </w:p>
    <w:p w14:paraId="1AFC175E" w14:textId="7799F63B" w:rsidR="00082B3C" w:rsidRPr="000B21CE" w:rsidRDefault="00082B3C" w:rsidP="00E1521B">
      <w:pPr>
        <w:spacing w:after="0" w:line="240" w:lineRule="auto"/>
        <w:rPr>
          <w:rFonts w:ascii="Calibri" w:hAnsi="Calibri" w:cs="Calibri"/>
        </w:rPr>
      </w:pPr>
      <w:r w:rsidRPr="000B21CE">
        <w:rPr>
          <w:rFonts w:ascii="Calibri" w:hAnsi="Calibri" w:cs="Calibri"/>
        </w:rPr>
        <w:t>The policy led strategies to support qu</w:t>
      </w:r>
      <w:r w:rsidR="00E1521B" w:rsidRPr="000B21CE">
        <w:rPr>
          <w:rFonts w:ascii="Calibri" w:hAnsi="Calibri" w:cs="Calibri"/>
        </w:rPr>
        <w:t>itting that were identified and discussed by participants included health promotion campaigns (posters, leaflets and TV), no smoking areas, tax cost</w:t>
      </w:r>
      <w:r w:rsidR="000E1551" w:rsidRPr="000B21CE">
        <w:rPr>
          <w:rFonts w:ascii="Calibri" w:hAnsi="Calibri" w:cs="Calibri"/>
        </w:rPr>
        <w:t xml:space="preserve">, </w:t>
      </w:r>
      <w:r w:rsidR="00E1521B" w:rsidRPr="000B21CE">
        <w:rPr>
          <w:rFonts w:ascii="Calibri" w:hAnsi="Calibri" w:cs="Calibri"/>
        </w:rPr>
        <w:t xml:space="preserve"> plain packet/pack warnings on cigarettes</w:t>
      </w:r>
      <w:r w:rsidR="000E1551" w:rsidRPr="000B21CE">
        <w:rPr>
          <w:rFonts w:ascii="Calibri" w:hAnsi="Calibri" w:cs="Calibri"/>
        </w:rPr>
        <w:t xml:space="preserve"> and reports of the NHS restricting/refusing to treat smokers</w:t>
      </w:r>
      <w:r w:rsidR="00E1521B" w:rsidRPr="000B21CE">
        <w:rPr>
          <w:rFonts w:ascii="Calibri" w:hAnsi="Calibri" w:cs="Calibri"/>
        </w:rPr>
        <w:t xml:space="preserve">.  Often comparisons were made with alcohol or drugs which participants considered more damaging than smoking and as above this linked in with feelings of being stimgmatised. </w:t>
      </w:r>
    </w:p>
    <w:p w14:paraId="4DA29BFB" w14:textId="597DF058" w:rsidR="00E1521B" w:rsidRPr="000B21CE" w:rsidRDefault="00E1521B" w:rsidP="00E1521B">
      <w:pPr>
        <w:spacing w:after="0" w:line="240" w:lineRule="auto"/>
        <w:rPr>
          <w:rFonts w:ascii="Calibri" w:hAnsi="Calibri" w:cs="Calibri"/>
          <w:color w:val="FF0000"/>
        </w:rPr>
      </w:pPr>
    </w:p>
    <w:p w14:paraId="4F7A3CBB" w14:textId="5DD2F61B" w:rsidR="00E1521B" w:rsidRPr="000B21CE" w:rsidRDefault="00AA32DE" w:rsidP="00AA32DE">
      <w:pPr>
        <w:spacing w:after="0" w:line="240" w:lineRule="auto"/>
        <w:ind w:firstLine="720"/>
        <w:rPr>
          <w:rFonts w:ascii="Calibri" w:hAnsi="Calibri" w:cs="Calibri"/>
          <w:b/>
          <w:i/>
        </w:rPr>
      </w:pPr>
      <w:r w:rsidRPr="000B21CE">
        <w:rPr>
          <w:rFonts w:ascii="Calibri" w:hAnsi="Calibri" w:cs="Calibri"/>
          <w:b/>
          <w:i/>
        </w:rPr>
        <w:t>C</w:t>
      </w:r>
      <w:r w:rsidR="00E1521B" w:rsidRPr="000B21CE">
        <w:rPr>
          <w:rFonts w:ascii="Calibri" w:hAnsi="Calibri" w:cs="Calibri"/>
          <w:b/>
          <w:i/>
        </w:rPr>
        <w:t>ampaigns</w:t>
      </w:r>
    </w:p>
    <w:p w14:paraId="500583E1" w14:textId="77777777" w:rsidR="00082B3C" w:rsidRPr="000B21CE" w:rsidRDefault="00082B3C" w:rsidP="00082B3C">
      <w:pPr>
        <w:spacing w:after="0" w:line="240" w:lineRule="auto"/>
        <w:rPr>
          <w:rFonts w:ascii="Calibri" w:hAnsi="Calibri" w:cs="Calibri"/>
          <w:color w:val="FF0000"/>
          <w:highlight w:val="yellow"/>
        </w:rPr>
      </w:pPr>
    </w:p>
    <w:p w14:paraId="1013A71F" w14:textId="57A8D2B1" w:rsidR="00082B3C" w:rsidRPr="000B21CE" w:rsidRDefault="00082B3C" w:rsidP="0008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iCs/>
        </w:rPr>
        <w:t xml:space="preserve">“It's a good idea </w:t>
      </w:r>
      <w:r w:rsidRPr="000B21CE">
        <w:rPr>
          <w:rFonts w:ascii="Calibri" w:hAnsi="Calibri" w:cs="Calibri"/>
        </w:rPr>
        <w:t>[stop smoking campaigns],</w:t>
      </w:r>
      <w:r w:rsidRPr="000B21CE">
        <w:rPr>
          <w:rFonts w:ascii="Calibri" w:hAnsi="Calibri" w:cs="Calibri"/>
          <w:i/>
          <w:iCs/>
        </w:rPr>
        <w:t xml:space="preserve"> don't get me wrong but if you think about it they only do it for cigs and bacca, where there's people out there that do drugs and they don't turn round and say oh don't do drugs, you don't see that on the telly do you every day?  Don't do drugs, don't do drink, it'll do this to you, do that to you, the only ones that you see is cigs and I'm thinking but there's worse stuff out there that can kill you, not a cig but like drugs and alcohol but they're only, they just target one thing and it's like well they're not doing it right, they're not doing it right, they say yeah, go take, because it's, to me it, saying to me go take drugs, go take drink but don't smoke because smoking will kill you.  But you never see it on telly. You don't have people coming round saying oh you need to stop drinking, do you want help stop drinking, do you want help stop drugs?  You've got to go looking for that, where for smoking you'll see them on the street, here have this notice to stop smoking, then you're like okay, fair dos.”</w:t>
      </w:r>
      <w:r w:rsidRPr="000B21CE">
        <w:rPr>
          <w:rFonts w:ascii="Calibri" w:hAnsi="Calibri" w:cs="Calibri"/>
        </w:rPr>
        <w:t xml:space="preserve">  Carrie </w:t>
      </w:r>
    </w:p>
    <w:p w14:paraId="56A85B25" w14:textId="58B73D6C" w:rsidR="00082B3C" w:rsidRPr="000B21CE" w:rsidRDefault="00082B3C" w:rsidP="0008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p>
    <w:p w14:paraId="08BC2CD5" w14:textId="1860E43B" w:rsidR="00082B3C" w:rsidRPr="000B21CE" w:rsidRDefault="00AA32DE" w:rsidP="0008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b/>
          <w:i/>
        </w:rPr>
      </w:pPr>
      <w:r w:rsidRPr="000B21CE">
        <w:rPr>
          <w:rFonts w:ascii="Calibri" w:hAnsi="Calibri" w:cs="Calibri"/>
        </w:rPr>
        <w:tab/>
      </w:r>
      <w:r w:rsidR="00E1521B" w:rsidRPr="000B21CE">
        <w:rPr>
          <w:rFonts w:ascii="Calibri" w:hAnsi="Calibri" w:cs="Calibri"/>
          <w:b/>
          <w:i/>
        </w:rPr>
        <w:t xml:space="preserve">Tax Cost </w:t>
      </w:r>
    </w:p>
    <w:p w14:paraId="677C2FE0" w14:textId="31F3437C" w:rsidR="00E1521B" w:rsidRPr="000B21CE" w:rsidRDefault="00E1521B" w:rsidP="0008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color w:val="FF0000"/>
        </w:rPr>
      </w:pPr>
    </w:p>
    <w:p w14:paraId="298D2DC2" w14:textId="610BB29C" w:rsidR="00E1521B" w:rsidRPr="000B21CE" w:rsidRDefault="00E1521B" w:rsidP="00E15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“Look at drink and, you look at the drink, look how cheap it is.”</w:t>
      </w:r>
      <w:r w:rsidRPr="000B21CE">
        <w:rPr>
          <w:rFonts w:ascii="Calibri" w:hAnsi="Calibri" w:cs="Calibri"/>
        </w:rPr>
        <w:t xml:space="preserve"> Lorraine   </w:t>
      </w:r>
    </w:p>
    <w:p w14:paraId="5C70C5BC" w14:textId="77777777" w:rsidR="00E1521B" w:rsidRPr="000B21CE" w:rsidRDefault="00E1521B" w:rsidP="0008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color w:val="FF0000"/>
        </w:rPr>
      </w:pPr>
    </w:p>
    <w:p w14:paraId="71640D56" w14:textId="7340BDCE" w:rsidR="00082B3C" w:rsidRPr="000B21CE" w:rsidRDefault="00E1521B" w:rsidP="00E15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082B3C" w:rsidRPr="000B21CE">
        <w:rPr>
          <w:rFonts w:ascii="Calibri" w:hAnsi="Calibri" w:cs="Calibri"/>
          <w:i/>
          <w:iCs/>
        </w:rPr>
        <w:t>No, yeah, but, you know what I mean, but, but like sitting, oh I'll have a cig and you're, and you can get up and then go function and do your job but you have a couple of glasses of wine, you can't function, you can't drive, you can't go up and do, you know, your work, yet it's easy available</w:t>
      </w:r>
      <w:r w:rsidRPr="000B21CE">
        <w:rPr>
          <w:rFonts w:ascii="Calibri" w:hAnsi="Calibri" w:cs="Calibri"/>
          <w:i/>
          <w:iCs/>
        </w:rPr>
        <w:t>. . . . I don't think the Government want us to not smoke, they earn too much money out of smokers”</w:t>
      </w:r>
      <w:r w:rsidRPr="000B21CE">
        <w:rPr>
          <w:rFonts w:ascii="Calibri" w:hAnsi="Calibri" w:cs="Calibri"/>
        </w:rPr>
        <w:t xml:space="preserve"> </w:t>
      </w:r>
      <w:r w:rsidR="00082B3C" w:rsidRPr="000B21CE">
        <w:rPr>
          <w:rFonts w:ascii="Calibri" w:hAnsi="Calibri" w:cs="Calibri"/>
        </w:rPr>
        <w:t xml:space="preserve"> </w:t>
      </w:r>
      <w:r w:rsidRPr="000B21CE">
        <w:rPr>
          <w:rFonts w:ascii="Calibri" w:hAnsi="Calibri" w:cs="Calibri"/>
        </w:rPr>
        <w:t xml:space="preserve"> Mandy</w:t>
      </w:r>
    </w:p>
    <w:p w14:paraId="15BE6CB1" w14:textId="77777777" w:rsidR="00E1521B" w:rsidRPr="000B21CE" w:rsidRDefault="00E1521B" w:rsidP="00E15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301F35E5" w14:textId="14354629" w:rsidR="00082B3C" w:rsidRPr="000B21CE" w:rsidRDefault="00E1521B" w:rsidP="00E15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082B3C" w:rsidRPr="000B21CE">
        <w:rPr>
          <w:rFonts w:ascii="Calibri" w:hAnsi="Calibri" w:cs="Calibri"/>
          <w:i/>
          <w:iCs/>
        </w:rPr>
        <w:t xml:space="preserve">You wonder, yeah, because it's a huge source of revenue for the Government, they must have very sort of mixed feelings about stuff and people smoking, although I suppose </w:t>
      </w:r>
      <w:r w:rsidRPr="000B21CE">
        <w:rPr>
          <w:rFonts w:ascii="Calibri" w:hAnsi="Calibri" w:cs="Calibri"/>
          <w:i/>
          <w:iCs/>
        </w:rPr>
        <w:t>it would save the NHS a fortune”</w:t>
      </w:r>
      <w:r w:rsidR="00082B3C" w:rsidRPr="000B21CE">
        <w:rPr>
          <w:rFonts w:ascii="Calibri" w:hAnsi="Calibri" w:cs="Calibri"/>
        </w:rPr>
        <w:t xml:space="preserve">  </w:t>
      </w:r>
      <w:r w:rsidRPr="000B21CE">
        <w:rPr>
          <w:rFonts w:ascii="Calibri" w:hAnsi="Calibri" w:cs="Calibri"/>
        </w:rPr>
        <w:t xml:space="preserve"> Marina</w:t>
      </w:r>
    </w:p>
    <w:p w14:paraId="38636D61" w14:textId="77777777" w:rsidR="00082B3C" w:rsidRPr="000B21CE" w:rsidRDefault="00082B3C" w:rsidP="00082B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6645DDDE" w14:textId="6B9D25AB" w:rsidR="00082B3C" w:rsidRPr="000B21CE" w:rsidRDefault="00E1521B" w:rsidP="00AA32DE">
      <w:pPr>
        <w:widowControl w:val="0"/>
        <w:autoSpaceDE w:val="0"/>
        <w:autoSpaceDN w:val="0"/>
        <w:adjustRightInd w:val="0"/>
        <w:spacing w:after="0" w:line="240" w:lineRule="auto"/>
        <w:ind w:firstLine="720"/>
        <w:rPr>
          <w:rFonts w:ascii="Calibri" w:hAnsi="Calibri" w:cs="Calibri"/>
          <w:b/>
          <w:i/>
        </w:rPr>
      </w:pPr>
      <w:r w:rsidRPr="000B21CE">
        <w:rPr>
          <w:rFonts w:ascii="Calibri" w:hAnsi="Calibri" w:cs="Calibri"/>
          <w:b/>
          <w:i/>
        </w:rPr>
        <w:lastRenderedPageBreak/>
        <w:t xml:space="preserve">NHS restricted treatment for smokers </w:t>
      </w:r>
    </w:p>
    <w:p w14:paraId="07B929F6" w14:textId="77777777" w:rsidR="00E1521B" w:rsidRPr="000B21CE" w:rsidRDefault="00E1521B" w:rsidP="00082B3C">
      <w:pPr>
        <w:widowControl w:val="0"/>
        <w:autoSpaceDE w:val="0"/>
        <w:autoSpaceDN w:val="0"/>
        <w:adjustRightInd w:val="0"/>
        <w:spacing w:after="0" w:line="240" w:lineRule="auto"/>
        <w:rPr>
          <w:rFonts w:ascii="Calibri" w:hAnsi="Calibri" w:cs="Calibri"/>
          <w:b/>
          <w:i/>
        </w:rPr>
      </w:pPr>
    </w:p>
    <w:p w14:paraId="369B3524" w14:textId="07C37C67" w:rsidR="00082B3C" w:rsidRPr="000B21CE" w:rsidRDefault="00E1521B" w:rsidP="00E152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iCs/>
        </w:rPr>
        <w:t>“</w:t>
      </w:r>
      <w:r w:rsidR="00082B3C" w:rsidRPr="000B21CE">
        <w:rPr>
          <w:rFonts w:ascii="Calibri" w:hAnsi="Calibri" w:cs="Calibri"/>
          <w:i/>
          <w:iCs/>
        </w:rPr>
        <w:t>Because it's almost, it is right, because it's almost like with the Government, and everybody else are saying you smokers have to stop, you're costing the NHS and now we're not going to actually operate on you if you're smoking until you stop smoking</w:t>
      </w:r>
      <w:r w:rsidRPr="000B21CE">
        <w:rPr>
          <w:rFonts w:ascii="Calibri" w:hAnsi="Calibri" w:cs="Calibri"/>
          <w:i/>
          <w:iCs/>
        </w:rPr>
        <w:t xml:space="preserve">.  </w:t>
      </w:r>
      <w:r w:rsidR="00082B3C" w:rsidRPr="000B21CE">
        <w:rPr>
          <w:rFonts w:ascii="Calibri" w:hAnsi="Calibri" w:cs="Calibri"/>
          <w:i/>
          <w:iCs/>
        </w:rPr>
        <w:t>It's like, so now again you're telling me what to do, you're saying I can't have certain services, which everybody else can have, you could be drinking ten pints a day or six b</w:t>
      </w:r>
      <w:r w:rsidRPr="000B21CE">
        <w:rPr>
          <w:rFonts w:ascii="Calibri" w:hAnsi="Calibri" w:cs="Calibri"/>
          <w:i/>
          <w:iCs/>
        </w:rPr>
        <w:t>ottles of whisky and everything”</w:t>
      </w:r>
      <w:r w:rsidR="00082B3C" w:rsidRPr="000B21CE">
        <w:rPr>
          <w:rFonts w:ascii="Calibri" w:hAnsi="Calibri" w:cs="Calibri"/>
          <w:i/>
          <w:iCs/>
        </w:rPr>
        <w:t xml:space="preserve">  </w:t>
      </w:r>
      <w:r w:rsidRPr="000B21CE">
        <w:rPr>
          <w:rFonts w:ascii="Calibri" w:hAnsi="Calibri" w:cs="Calibri"/>
        </w:rPr>
        <w:t>Gail</w:t>
      </w:r>
    </w:p>
    <w:p w14:paraId="7B52743A" w14:textId="77777777" w:rsidR="00082B3C" w:rsidRPr="000B21CE" w:rsidRDefault="00082B3C" w:rsidP="0008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79F65FF5" w14:textId="4C9EA02A" w:rsidR="000E1551" w:rsidRPr="0067586C" w:rsidRDefault="00AA32DE" w:rsidP="000E1551">
      <w:pPr>
        <w:spacing w:after="0" w:line="240" w:lineRule="auto"/>
        <w:rPr>
          <w:rFonts w:ascii="Calibri" w:hAnsi="Calibri" w:cs="Calibri"/>
          <w:b/>
          <w:i/>
        </w:rPr>
      </w:pPr>
      <w:r w:rsidRPr="0067586C">
        <w:rPr>
          <w:rFonts w:ascii="Calibri" w:hAnsi="Calibri" w:cs="Calibri"/>
          <w:b/>
          <w:i/>
        </w:rPr>
        <w:t xml:space="preserve">Stop Smoking Services </w:t>
      </w:r>
      <w:r w:rsidR="000E1551" w:rsidRPr="0067586C">
        <w:rPr>
          <w:rFonts w:ascii="Calibri" w:hAnsi="Calibri" w:cs="Calibri"/>
          <w:b/>
          <w:i/>
        </w:rPr>
        <w:t xml:space="preserve"> </w:t>
      </w:r>
    </w:p>
    <w:p w14:paraId="3E9899DA" w14:textId="431E3C26" w:rsidR="000E1551" w:rsidRPr="0067586C" w:rsidRDefault="000E1551" w:rsidP="000E1551">
      <w:pPr>
        <w:spacing w:after="0" w:line="240" w:lineRule="auto"/>
        <w:rPr>
          <w:rFonts w:ascii="Calibri" w:hAnsi="Calibri" w:cs="Calibri"/>
          <w:color w:val="FF0000"/>
        </w:rPr>
      </w:pPr>
      <w:r w:rsidRPr="0067586C">
        <w:rPr>
          <w:rFonts w:ascii="Calibri" w:hAnsi="Calibri" w:cs="Calibri"/>
          <w:color w:val="FF0000"/>
        </w:rPr>
        <w:t xml:space="preserve"> </w:t>
      </w:r>
    </w:p>
    <w:p w14:paraId="7316250B" w14:textId="77777777" w:rsidR="0067586C" w:rsidRDefault="0067586C" w:rsidP="0067586C">
      <w:r>
        <w:t xml:space="preserve">Of those participants that had tried to stop smoking few of them had accessed any help from health services (e.g. GP or Smoking Cessation).  Those that had, spoke primarily about nicotine replacement therapy and how the service is restricted to six weeks of contact.  </w:t>
      </w:r>
    </w:p>
    <w:p w14:paraId="339802BE" w14:textId="77777777" w:rsidR="0067586C" w:rsidRDefault="0067586C" w:rsidP="0067586C">
      <w:pPr>
        <w:ind w:left="720"/>
      </w:pPr>
      <w:r w:rsidRPr="001B6773">
        <w:rPr>
          <w:i/>
        </w:rPr>
        <w:t xml:space="preserve">“He </w:t>
      </w:r>
      <w:r w:rsidRPr="001B6773">
        <w:t>[gp]</w:t>
      </w:r>
      <w:r w:rsidRPr="001B6773">
        <w:rPr>
          <w:i/>
        </w:rPr>
        <w:t xml:space="preserve"> gave me some numbers to go through and . . no I didn’t do that. . . I went on the chewy but that was disgusting . . I am not one of those to go and sit in and ask for help at all.”</w:t>
      </w:r>
      <w:r>
        <w:t xml:space="preserve"> Cleo</w:t>
      </w:r>
    </w:p>
    <w:p w14:paraId="69AE14A7" w14:textId="77777777" w:rsidR="0067586C" w:rsidRDefault="0067586C" w:rsidP="0067586C">
      <w:pPr>
        <w:ind w:left="720"/>
      </w:pPr>
      <w:r w:rsidRPr="001B6773">
        <w:rPr>
          <w:i/>
        </w:rPr>
        <w:t>“I th</w:t>
      </w:r>
      <w:r>
        <w:rPr>
          <w:i/>
        </w:rPr>
        <w:t>i</w:t>
      </w:r>
      <w:r w:rsidRPr="001B6773">
        <w:rPr>
          <w:i/>
        </w:rPr>
        <w:t>nk it’s a long term thing, you go to a smoking clinic, no disrespect, the facility’s there and people are grateful for it</w:t>
      </w:r>
      <w:r>
        <w:rPr>
          <w:i/>
        </w:rPr>
        <w:t>,</w:t>
      </w:r>
      <w:r w:rsidRPr="001B6773">
        <w:rPr>
          <w:i/>
        </w:rPr>
        <w:t xml:space="preserve"> but you need to go to a no smoking clinic for six weeks and that’s not enough, you need long term support, because even if you do stop smoking after that six weeks it’s so easy to get a knock in your life and go back to it.”</w:t>
      </w:r>
      <w:r>
        <w:t xml:space="preserve">  Flo</w:t>
      </w:r>
    </w:p>
    <w:p w14:paraId="2FC4B7D8" w14:textId="77777777" w:rsidR="000E1551" w:rsidRPr="000B21CE" w:rsidRDefault="000E1551" w:rsidP="000E1551">
      <w:pPr>
        <w:widowControl w:val="0"/>
        <w:autoSpaceDE w:val="0"/>
        <w:autoSpaceDN w:val="0"/>
        <w:adjustRightInd w:val="0"/>
        <w:spacing w:after="0" w:line="240" w:lineRule="auto"/>
        <w:rPr>
          <w:rFonts w:ascii="Calibri" w:hAnsi="Calibri" w:cs="Calibri"/>
        </w:rPr>
      </w:pPr>
    </w:p>
    <w:p w14:paraId="3248F0EA" w14:textId="0D3DD14F" w:rsidR="002C6E48" w:rsidRDefault="00AA32DE" w:rsidP="00AA414F">
      <w:pPr>
        <w:spacing w:after="0" w:line="240" w:lineRule="auto"/>
        <w:rPr>
          <w:rFonts w:ascii="Calibri" w:hAnsi="Calibri" w:cs="Calibri"/>
          <w:b/>
          <w:bCs/>
          <w:i/>
        </w:rPr>
      </w:pPr>
      <w:r w:rsidRPr="0067586C">
        <w:rPr>
          <w:rFonts w:ascii="Calibri" w:hAnsi="Calibri" w:cs="Calibri"/>
          <w:b/>
          <w:bCs/>
          <w:i/>
        </w:rPr>
        <w:t>C</w:t>
      </w:r>
      <w:r w:rsidR="0067586C" w:rsidRPr="0067586C">
        <w:rPr>
          <w:rFonts w:ascii="Calibri" w:hAnsi="Calibri" w:cs="Calibri"/>
          <w:b/>
          <w:bCs/>
          <w:i/>
        </w:rPr>
        <w:t>oping with life/</w:t>
      </w:r>
      <w:r w:rsidR="002C6E48" w:rsidRPr="0067586C">
        <w:rPr>
          <w:rFonts w:ascii="Calibri" w:hAnsi="Calibri" w:cs="Calibri"/>
          <w:b/>
          <w:bCs/>
          <w:i/>
        </w:rPr>
        <w:t>Poverty</w:t>
      </w:r>
    </w:p>
    <w:p w14:paraId="7DB9E066" w14:textId="77777777" w:rsidR="0067586C" w:rsidRDefault="0067586C" w:rsidP="00AA414F">
      <w:pPr>
        <w:spacing w:after="0" w:line="240" w:lineRule="auto"/>
        <w:rPr>
          <w:rFonts w:ascii="Calibri" w:hAnsi="Calibri" w:cs="Calibri"/>
          <w:b/>
          <w:bCs/>
        </w:rPr>
      </w:pPr>
    </w:p>
    <w:p w14:paraId="5EE29ACB" w14:textId="66ECD7B1" w:rsidR="0067586C" w:rsidRPr="0067586C" w:rsidRDefault="0067586C" w:rsidP="00AA414F">
      <w:pPr>
        <w:spacing w:after="0" w:line="240" w:lineRule="auto"/>
        <w:rPr>
          <w:rFonts w:ascii="Calibri" w:hAnsi="Calibri" w:cs="Calibri"/>
          <w:bCs/>
        </w:rPr>
      </w:pPr>
      <w:r>
        <w:rPr>
          <w:rFonts w:ascii="Calibri" w:hAnsi="Calibri" w:cs="Calibri"/>
          <w:bCs/>
        </w:rPr>
        <w:t xml:space="preserve">Participants often spoke about the pressures of life, poverty and smoking being a way of coping with these.  Although some participants said that saving money was a driver to encourage them to stop smoking others were clear that they would find a way to smoke even when they had no money at all.  </w:t>
      </w:r>
    </w:p>
    <w:p w14:paraId="334F1348" w14:textId="77777777" w:rsidR="00974076" w:rsidRPr="0067586C" w:rsidRDefault="00974076" w:rsidP="00AA414F">
      <w:pPr>
        <w:spacing w:after="0" w:line="240" w:lineRule="auto"/>
        <w:rPr>
          <w:rFonts w:ascii="Calibri" w:hAnsi="Calibri" w:cs="Calibri"/>
          <w:color w:val="FF0000"/>
        </w:rPr>
      </w:pPr>
    </w:p>
    <w:p w14:paraId="413C95FE" w14:textId="77777777" w:rsidR="0067586C" w:rsidRDefault="0067586C" w:rsidP="0067586C">
      <w:pPr>
        <w:ind w:left="720"/>
      </w:pPr>
      <w:r w:rsidRPr="00583A84">
        <w:rPr>
          <w:i/>
        </w:rPr>
        <w:t>“Another side to it, where your deprived of money and then sometimes you</w:t>
      </w:r>
      <w:r>
        <w:rPr>
          <w:i/>
        </w:rPr>
        <w:t>’</w:t>
      </w:r>
      <w:r w:rsidRPr="00583A84">
        <w:rPr>
          <w:i/>
        </w:rPr>
        <w:t>r</w:t>
      </w:r>
      <w:r>
        <w:rPr>
          <w:i/>
        </w:rPr>
        <w:t>e</w:t>
      </w:r>
      <w:r w:rsidRPr="00583A84">
        <w:rPr>
          <w:i/>
        </w:rPr>
        <w:t xml:space="preserve"> in a little club, aren’t you, with your smoking.  .</w:t>
      </w:r>
      <w:r>
        <w:t xml:space="preserve"> .  . .  </w:t>
      </w:r>
      <w:r w:rsidRPr="00583A84">
        <w:rPr>
          <w:i/>
        </w:rPr>
        <w:t>I wish we could stop. . I with there could be summat out there, but again, you know, Hull’s a deprived city, I mean we’ve got city of culture, Hull, but . . what have we got for stimulation</w:t>
      </w:r>
      <w:r>
        <w:t>?”   Shelly</w:t>
      </w:r>
    </w:p>
    <w:p w14:paraId="4C52F921" w14:textId="77777777" w:rsidR="0067586C" w:rsidRDefault="0067586C" w:rsidP="0067586C">
      <w:pPr>
        <w:ind w:left="720"/>
      </w:pPr>
      <w:r w:rsidRPr="00583A84">
        <w:rPr>
          <w:i/>
        </w:rPr>
        <w:t>“Just, I don’t want to stereotype, there’s a lot of areas of Hull which are known for being the chavvy areas, so I think it’s mainly like, you know there’s a lot of people, like for example, there’s low employability rates so people get stressed and like I’m going to go for a cig. . .”</w:t>
      </w:r>
      <w:r>
        <w:t xml:space="preserve"> Coral</w:t>
      </w:r>
    </w:p>
    <w:p w14:paraId="2371A55C" w14:textId="77777777" w:rsidR="00353BA0" w:rsidRDefault="00974076"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67586C">
        <w:rPr>
          <w:rFonts w:ascii="Calibri" w:hAnsi="Calibri" w:cs="Calibri"/>
          <w:i/>
        </w:rPr>
        <w:t>“</w:t>
      </w:r>
      <w:r w:rsidR="00353BA0" w:rsidRPr="0067586C">
        <w:rPr>
          <w:rFonts w:ascii="Calibri" w:hAnsi="Calibri" w:cs="Calibri"/>
          <w:i/>
        </w:rPr>
        <w:t>To, to really, really, and that when people have mundane and stressful lives and, you know, everything's a chore, if you've got a release like that, I can, I can understand that and I can understand it when people say do you know what, life's too short?</w:t>
      </w:r>
      <w:r w:rsidRPr="0067586C">
        <w:rPr>
          <w:rFonts w:ascii="Calibri" w:hAnsi="Calibri" w:cs="Calibri"/>
          <w:i/>
        </w:rPr>
        <w:t>”</w:t>
      </w:r>
      <w:r w:rsidR="00353BA0" w:rsidRPr="0067586C">
        <w:rPr>
          <w:rFonts w:ascii="Calibri" w:hAnsi="Calibri" w:cs="Calibri"/>
        </w:rPr>
        <w:t xml:space="preserve"> </w:t>
      </w:r>
      <w:r w:rsidR="00BD751B" w:rsidRPr="0067586C">
        <w:rPr>
          <w:rFonts w:ascii="Calibri" w:hAnsi="Calibri" w:cs="Calibri"/>
        </w:rPr>
        <w:t>M</w:t>
      </w:r>
      <w:r w:rsidR="00353BA0" w:rsidRPr="0067586C">
        <w:rPr>
          <w:rFonts w:ascii="Calibri" w:hAnsi="Calibri" w:cs="Calibri"/>
        </w:rPr>
        <w:t>eredith</w:t>
      </w:r>
    </w:p>
    <w:p w14:paraId="5C0E7C14" w14:textId="77777777" w:rsidR="0067586C" w:rsidRDefault="0067586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795685D3" w14:textId="77777777" w:rsidR="0067586C" w:rsidRDefault="0067586C" w:rsidP="0067586C">
      <w:pPr>
        <w:ind w:left="720"/>
      </w:pPr>
      <w:r w:rsidRPr="00583A84">
        <w:rPr>
          <w:i/>
        </w:rPr>
        <w:t xml:space="preserve">“. . . . me and my mate, if we didn’t have a cig we used to go tabbing in the streets, bring them back, all the tabs, I used to, on the old-fashioned coffee percolators with the metal ring, do you remember them?  Where it heat the coffee up, we used to come back and dry that </w:t>
      </w:r>
      <w:r w:rsidRPr="00583A84">
        <w:rPr>
          <w:i/>
        </w:rPr>
        <w:lastRenderedPageBreak/>
        <w:t xml:space="preserve">bacca on there and we used to smoke . . . and maybe we’d be as sick as a pig but that how addicted I’ve been.”  </w:t>
      </w:r>
      <w:r>
        <w:t xml:space="preserve">Marina </w:t>
      </w:r>
    </w:p>
    <w:p w14:paraId="09071EFA" w14:textId="7CFB0741" w:rsidR="002C6E48" w:rsidRPr="000B21CE" w:rsidRDefault="00285910" w:rsidP="00AA414F">
      <w:pPr>
        <w:spacing w:after="0" w:line="240" w:lineRule="auto"/>
        <w:rPr>
          <w:rFonts w:ascii="Calibri" w:hAnsi="Calibri" w:cs="Calibri"/>
          <w:b/>
          <w:bCs/>
          <w:i/>
        </w:rPr>
      </w:pPr>
      <w:r w:rsidRPr="000B21CE">
        <w:rPr>
          <w:rFonts w:ascii="Calibri" w:hAnsi="Calibri" w:cs="Calibri"/>
          <w:b/>
          <w:bCs/>
          <w:i/>
        </w:rPr>
        <w:t>Health beliefs</w:t>
      </w:r>
    </w:p>
    <w:p w14:paraId="713C1550" w14:textId="77777777" w:rsidR="00AC6B67" w:rsidRPr="000B21CE" w:rsidRDefault="00AC6B67" w:rsidP="00AA414F">
      <w:pPr>
        <w:spacing w:after="0" w:line="240" w:lineRule="auto"/>
        <w:rPr>
          <w:rFonts w:ascii="Calibri" w:hAnsi="Calibri" w:cs="Calibri"/>
          <w:color w:val="FF0000"/>
          <w:highlight w:val="yellow"/>
        </w:rPr>
      </w:pPr>
    </w:p>
    <w:p w14:paraId="17272B4C" w14:textId="354F8FA1" w:rsidR="002F17EC" w:rsidRPr="000B21CE" w:rsidRDefault="006C3A88" w:rsidP="00AA414F">
      <w:pPr>
        <w:spacing w:after="0" w:line="240" w:lineRule="auto"/>
        <w:rPr>
          <w:rFonts w:ascii="Calibri" w:hAnsi="Calibri" w:cs="Calibri"/>
        </w:rPr>
      </w:pPr>
      <w:r w:rsidRPr="000B21CE">
        <w:rPr>
          <w:rFonts w:ascii="Calibri" w:hAnsi="Calibri" w:cs="Calibri"/>
        </w:rPr>
        <w:t>M</w:t>
      </w:r>
      <w:r w:rsidR="0024588C" w:rsidRPr="000B21CE">
        <w:rPr>
          <w:rFonts w:ascii="Calibri" w:hAnsi="Calibri" w:cs="Calibri"/>
        </w:rPr>
        <w:t xml:space="preserve">ost participants, smokers and non smokers  recognised smoking led to </w:t>
      </w:r>
      <w:r w:rsidR="00C60251" w:rsidRPr="000B21CE">
        <w:rPr>
          <w:rFonts w:ascii="Calibri" w:hAnsi="Calibri" w:cs="Calibri"/>
        </w:rPr>
        <w:t xml:space="preserve">poor </w:t>
      </w:r>
      <w:r w:rsidR="0024588C" w:rsidRPr="000B21CE">
        <w:rPr>
          <w:rFonts w:ascii="Calibri" w:hAnsi="Calibri" w:cs="Calibri"/>
        </w:rPr>
        <w:t xml:space="preserve">health and some </w:t>
      </w:r>
      <w:r w:rsidR="00C60251" w:rsidRPr="000B21CE">
        <w:rPr>
          <w:rFonts w:ascii="Calibri" w:hAnsi="Calibri" w:cs="Calibri"/>
        </w:rPr>
        <w:t xml:space="preserve">chronic as well as potentially life-shortening and life-threatening </w:t>
      </w:r>
      <w:r w:rsidR="0024588C" w:rsidRPr="000B21CE">
        <w:rPr>
          <w:rFonts w:ascii="Calibri" w:hAnsi="Calibri" w:cs="Calibri"/>
        </w:rPr>
        <w:t xml:space="preserve">illnesses.  </w:t>
      </w:r>
      <w:r w:rsidRPr="000B21CE">
        <w:rPr>
          <w:rFonts w:ascii="Calibri" w:hAnsi="Calibri" w:cs="Calibri"/>
        </w:rPr>
        <w:t xml:space="preserve">Sometimes this knowledge deterred smoking but sometimes the temporal gap between smoking and contracting the health problems was so vast it lacked the immediacy to influence smoking; participants were more likely to consider quitting when a health problem actually arose (rather than the potential of a problem).  In some cases, knowing someone who had died from an illness related to smoking influenced participants intention to quit, though, other participants protected their wish to smoke by offering examples of people who had smoked excessively and had never suffered any ill effects.  </w:t>
      </w:r>
      <w:r w:rsidRPr="000B21CE">
        <w:rPr>
          <w:rFonts w:ascii="Calibri" w:hAnsi="Calibri" w:cs="Calibri"/>
        </w:rPr>
        <w:tab/>
      </w:r>
    </w:p>
    <w:p w14:paraId="4845D2A7" w14:textId="15455115" w:rsidR="006C3A88" w:rsidRPr="000B21CE" w:rsidRDefault="006C3A88" w:rsidP="00AA414F">
      <w:pPr>
        <w:spacing w:after="0" w:line="240" w:lineRule="auto"/>
        <w:rPr>
          <w:rFonts w:ascii="Calibri" w:hAnsi="Calibri" w:cs="Calibri"/>
          <w:b/>
          <w:i/>
        </w:rPr>
      </w:pPr>
      <w:r w:rsidRPr="000B21CE">
        <w:rPr>
          <w:rFonts w:ascii="Calibri" w:hAnsi="Calibri" w:cs="Calibri"/>
          <w:b/>
          <w:i/>
        </w:rPr>
        <w:tab/>
        <w:t>Links between smoking and illness</w:t>
      </w:r>
    </w:p>
    <w:p w14:paraId="54B4CA8A" w14:textId="77777777" w:rsidR="0024588C" w:rsidRPr="000B21CE" w:rsidRDefault="0024588C" w:rsidP="00AA414F">
      <w:pPr>
        <w:spacing w:after="0" w:line="240" w:lineRule="auto"/>
        <w:rPr>
          <w:rFonts w:ascii="Calibri" w:hAnsi="Calibri" w:cs="Calibri"/>
        </w:rPr>
      </w:pPr>
    </w:p>
    <w:p w14:paraId="36CAF85C" w14:textId="77777777" w:rsidR="0024588C" w:rsidRPr="000B21CE" w:rsidRDefault="0024588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“The advantages of being a non-smoker is that I think I've got, I don't have to, not, not that I don't have to worry but I have, erm, I don't have to have a worry about my lungs being damaged.”</w:t>
      </w:r>
      <w:r w:rsidRPr="000B21CE">
        <w:rPr>
          <w:rFonts w:ascii="Calibri" w:hAnsi="Calibri" w:cs="Calibri"/>
        </w:rPr>
        <w:t xml:space="preserve"> Dory</w:t>
      </w:r>
    </w:p>
    <w:p w14:paraId="23A6AE4D" w14:textId="77777777" w:rsidR="0024588C" w:rsidRPr="000B21CE" w:rsidRDefault="0024588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4C798162" w14:textId="77777777" w:rsidR="0024588C" w:rsidRPr="000B21CE" w:rsidRDefault="0024588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“I know that it's like not good and I can tell from, erm, like when I joined the gym, you know, like how out of breath and unfit I am, erm, in my throat, one of my best friends, she's a respiratory nurse so she always goes on at me about not smoking.”</w:t>
      </w:r>
      <w:r w:rsidRPr="000B21CE">
        <w:rPr>
          <w:rFonts w:ascii="Calibri" w:hAnsi="Calibri" w:cs="Calibri"/>
        </w:rPr>
        <w:t xml:space="preserve">  Jessica</w:t>
      </w:r>
    </w:p>
    <w:p w14:paraId="6C657C64" w14:textId="77777777" w:rsidR="0024588C" w:rsidRPr="000B21CE" w:rsidRDefault="0024588C"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i/>
        </w:rPr>
      </w:pPr>
    </w:p>
    <w:p w14:paraId="0C6208D5" w14:textId="77777777" w:rsidR="0024588C" w:rsidRPr="000B21CE" w:rsidRDefault="0024588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“my mam got diagnosed the following October with breast cancer so then she's decided to stop but she'd tried several times before that, stop started, stop, started.”</w:t>
      </w:r>
      <w:r w:rsidRPr="000B21CE">
        <w:rPr>
          <w:rFonts w:ascii="Calibri" w:hAnsi="Calibri" w:cs="Calibri"/>
        </w:rPr>
        <w:t xml:space="preserve"> Lorraine  </w:t>
      </w:r>
    </w:p>
    <w:p w14:paraId="27F99AA3" w14:textId="77777777" w:rsidR="0024588C" w:rsidRPr="000B21CE" w:rsidRDefault="0024588C"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2DAE2F17" w14:textId="77777777" w:rsidR="0024588C" w:rsidRPr="000B21CE" w:rsidRDefault="0024588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“I think of, like the, oh like lung cancer or like throat cancer and just the general, general poor health that you get from smoking”</w:t>
      </w:r>
      <w:r w:rsidRPr="000B21CE">
        <w:rPr>
          <w:rFonts w:ascii="Calibri" w:hAnsi="Calibri" w:cs="Calibri"/>
        </w:rPr>
        <w:t xml:space="preserve"> Lynn</w:t>
      </w:r>
    </w:p>
    <w:p w14:paraId="0E5150F6" w14:textId="77777777" w:rsidR="0024588C" w:rsidRPr="000B21CE" w:rsidRDefault="0024588C"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4F0B9DE8" w14:textId="181D18AD" w:rsidR="005670CF" w:rsidRPr="000B21CE" w:rsidRDefault="005670CF" w:rsidP="000A4623">
      <w:pPr>
        <w:spacing w:after="0" w:line="240" w:lineRule="auto"/>
        <w:rPr>
          <w:rFonts w:ascii="Calibri" w:hAnsi="Calibri" w:cs="Calibri"/>
        </w:rPr>
      </w:pPr>
      <w:r w:rsidRPr="000B21CE">
        <w:rPr>
          <w:rFonts w:ascii="Calibri" w:hAnsi="Calibri" w:cs="Calibri"/>
        </w:rPr>
        <w:t xml:space="preserve">Sometimes illness deterred </w:t>
      </w:r>
      <w:r w:rsidR="002F17EC" w:rsidRPr="000B21CE">
        <w:rPr>
          <w:rFonts w:ascii="Calibri" w:hAnsi="Calibri" w:cs="Calibri"/>
        </w:rPr>
        <w:t>smoking</w:t>
      </w:r>
      <w:r w:rsidR="006C3A88" w:rsidRPr="000B21CE">
        <w:rPr>
          <w:rFonts w:ascii="Calibri" w:hAnsi="Calibri" w:cs="Calibri"/>
        </w:rPr>
        <w:t>.</w:t>
      </w:r>
    </w:p>
    <w:p w14:paraId="51F04C68" w14:textId="09BA8A5D" w:rsidR="002C6E48" w:rsidRPr="000B21CE" w:rsidRDefault="002C6E48" w:rsidP="00AA414F">
      <w:pPr>
        <w:spacing w:after="0" w:line="240" w:lineRule="auto"/>
        <w:rPr>
          <w:rFonts w:ascii="Calibri" w:hAnsi="Calibri" w:cs="Calibri"/>
          <w:highlight w:val="yellow"/>
        </w:rPr>
      </w:pPr>
    </w:p>
    <w:p w14:paraId="0AB02613" w14:textId="77777777" w:rsidR="005670CF" w:rsidRPr="000B21CE" w:rsidRDefault="00E8253D"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w:t>
      </w:r>
      <w:r w:rsidR="005670CF" w:rsidRPr="000B21CE">
        <w:rPr>
          <w:rFonts w:ascii="Calibri" w:hAnsi="Calibri" w:cs="Calibri"/>
          <w:i/>
        </w:rPr>
        <w:t>the advantages of being a non-smoker is that I think I've got, I don't have to, not, not that I don't have to worry but I have, erm, I don't have to have a worry about my lungs being damaged and my liver and things like that but again I still get worried when I hang around people who smoke</w:t>
      </w:r>
      <w:r w:rsidRPr="000B21CE">
        <w:rPr>
          <w:rFonts w:ascii="Calibri" w:hAnsi="Calibri" w:cs="Calibri"/>
          <w:i/>
        </w:rPr>
        <w:t>”</w:t>
      </w:r>
      <w:r w:rsidRPr="000B21CE">
        <w:rPr>
          <w:rFonts w:ascii="Calibri" w:hAnsi="Calibri" w:cs="Calibri"/>
        </w:rPr>
        <w:t xml:space="preserve"> Dory</w:t>
      </w:r>
    </w:p>
    <w:p w14:paraId="22B156C9" w14:textId="77777777" w:rsidR="005670CF" w:rsidRPr="000B21CE" w:rsidRDefault="005670CF" w:rsidP="006C3A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rPr>
          <w:rFonts w:ascii="Calibri" w:hAnsi="Calibri" w:cs="Calibri"/>
        </w:rPr>
      </w:pPr>
    </w:p>
    <w:p w14:paraId="085B131F" w14:textId="5BF20C97" w:rsidR="00E8253D" w:rsidRPr="000B21CE" w:rsidRDefault="006C3A88"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r w:rsidRPr="000B21CE">
        <w:rPr>
          <w:rFonts w:ascii="Calibri" w:hAnsi="Calibri" w:cs="Calibri"/>
        </w:rPr>
        <w:t xml:space="preserve">But some participants perceived link between smoking and illness to be week due to the temporal gap.  </w:t>
      </w:r>
      <w:r w:rsidR="00E8253D" w:rsidRPr="000B21CE">
        <w:rPr>
          <w:rFonts w:ascii="Calibri" w:hAnsi="Calibri" w:cs="Calibri"/>
        </w:rPr>
        <w:t xml:space="preserve"> </w:t>
      </w:r>
    </w:p>
    <w:p w14:paraId="28F94549" w14:textId="77777777" w:rsidR="002F17EC" w:rsidRPr="000B21CE" w:rsidRDefault="002F17E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i/>
          <w:color w:val="FF0000"/>
        </w:rPr>
      </w:pPr>
    </w:p>
    <w:p w14:paraId="7DE3BDC2" w14:textId="77777777" w:rsidR="00E8253D" w:rsidRPr="000B21CE" w:rsidRDefault="00E8253D"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rPr>
      </w:pPr>
      <w:r w:rsidRPr="000B21CE">
        <w:rPr>
          <w:rFonts w:ascii="Calibri" w:hAnsi="Calibri" w:cs="Calibri"/>
          <w:i/>
        </w:rPr>
        <w:t>“Yes, it's hard, you know, it's still hard because not, if you smoking for ten, twenty years, unless somebody will tell you maybe, you know, like you're dying tomorrow, not everybody will drop anyway is it quite?”</w:t>
      </w:r>
      <w:r w:rsidRPr="000B21CE">
        <w:rPr>
          <w:rFonts w:ascii="Calibri" w:hAnsi="Calibri" w:cs="Calibri"/>
        </w:rPr>
        <w:t xml:space="preserve">   Alma </w:t>
      </w:r>
    </w:p>
    <w:p w14:paraId="24F3BD2E" w14:textId="77777777" w:rsidR="005670CF" w:rsidRPr="000B21CE" w:rsidRDefault="005670CF" w:rsidP="00AA414F">
      <w:pPr>
        <w:spacing w:after="0" w:line="240" w:lineRule="auto"/>
        <w:rPr>
          <w:rFonts w:ascii="Calibri" w:hAnsi="Calibri" w:cs="Calibri"/>
          <w:highlight w:val="yellow"/>
        </w:rPr>
      </w:pPr>
    </w:p>
    <w:p w14:paraId="35AD515F" w14:textId="6FD9EA2D" w:rsidR="005670CF" w:rsidRPr="000B21CE" w:rsidRDefault="005670CF" w:rsidP="000A4623">
      <w:pPr>
        <w:spacing w:after="0" w:line="240" w:lineRule="auto"/>
        <w:rPr>
          <w:rFonts w:ascii="Calibri" w:hAnsi="Calibri" w:cs="Calibri"/>
        </w:rPr>
      </w:pPr>
      <w:r w:rsidRPr="000B21CE">
        <w:rPr>
          <w:rFonts w:ascii="Calibri" w:hAnsi="Calibri" w:cs="Calibri"/>
        </w:rPr>
        <w:t>Sometimes when a health problem arose people stopped</w:t>
      </w:r>
      <w:r w:rsidR="006C3A88" w:rsidRPr="000B21CE">
        <w:rPr>
          <w:rFonts w:ascii="Calibri" w:hAnsi="Calibri" w:cs="Calibri"/>
        </w:rPr>
        <w:t xml:space="preserve">. </w:t>
      </w:r>
      <w:r w:rsidRPr="000B21CE">
        <w:rPr>
          <w:rFonts w:ascii="Calibri" w:hAnsi="Calibri" w:cs="Calibri"/>
        </w:rPr>
        <w:t xml:space="preserve">  </w:t>
      </w:r>
    </w:p>
    <w:p w14:paraId="5517842D" w14:textId="77777777" w:rsidR="00E8253D" w:rsidRPr="000B21CE" w:rsidRDefault="00E8253D"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color w:val="FF0000"/>
        </w:rPr>
      </w:pPr>
    </w:p>
    <w:p w14:paraId="023683F3" w14:textId="433E27E7" w:rsidR="005670CF" w:rsidRPr="000B21CE" w:rsidRDefault="00E8253D" w:rsidP="000A4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w:t>
      </w:r>
      <w:r w:rsidR="002F17EC" w:rsidRPr="000B21CE">
        <w:rPr>
          <w:rFonts w:ascii="Calibri" w:hAnsi="Calibri" w:cs="Calibri"/>
          <w:i/>
        </w:rPr>
        <w:t xml:space="preserve">She </w:t>
      </w:r>
      <w:r w:rsidR="002F17EC" w:rsidRPr="000B21CE">
        <w:rPr>
          <w:rFonts w:ascii="Calibri" w:hAnsi="Calibri" w:cs="Calibri"/>
        </w:rPr>
        <w:t>[developed]</w:t>
      </w:r>
      <w:r w:rsidR="005670CF" w:rsidRPr="000B21CE">
        <w:rPr>
          <w:rFonts w:ascii="Calibri" w:hAnsi="Calibri" w:cs="Calibri"/>
          <w:i/>
        </w:rPr>
        <w:t xml:space="preserve"> arrhythmia it's called, with the heart.  You know, like when it's going too fast.  And she stopped</w:t>
      </w:r>
      <w:r w:rsidR="002F17EC" w:rsidRPr="000B21CE">
        <w:rPr>
          <w:rFonts w:ascii="Calibri" w:hAnsi="Calibri" w:cs="Calibri"/>
          <w:i/>
        </w:rPr>
        <w:t xml:space="preserve">. . . . </w:t>
      </w:r>
      <w:r w:rsidR="005670CF" w:rsidRPr="000B21CE">
        <w:rPr>
          <w:rFonts w:ascii="Calibri" w:hAnsi="Calibri" w:cs="Calibri"/>
          <w:i/>
        </w:rPr>
        <w:t>she never smoked after that</w:t>
      </w:r>
      <w:r w:rsidR="002F17EC" w:rsidRPr="000B21CE">
        <w:rPr>
          <w:rFonts w:ascii="Calibri" w:hAnsi="Calibri" w:cs="Calibri"/>
          <w:i/>
        </w:rPr>
        <w:t>”</w:t>
      </w:r>
      <w:r w:rsidR="002F17EC" w:rsidRPr="000B21CE">
        <w:rPr>
          <w:rFonts w:ascii="Calibri" w:hAnsi="Calibri" w:cs="Calibri"/>
        </w:rPr>
        <w:t xml:space="preserve"> Alma </w:t>
      </w:r>
      <w:r w:rsidR="005670CF" w:rsidRPr="000B21CE">
        <w:rPr>
          <w:rFonts w:ascii="Calibri" w:hAnsi="Calibri" w:cs="Calibri"/>
        </w:rPr>
        <w:t xml:space="preserve">  </w:t>
      </w:r>
    </w:p>
    <w:p w14:paraId="0070AD57" w14:textId="77777777" w:rsidR="002F17EC" w:rsidRPr="000B21CE" w:rsidRDefault="002F17E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i/>
        </w:rPr>
      </w:pPr>
    </w:p>
    <w:p w14:paraId="7DB68E96" w14:textId="043F01F5" w:rsidR="005670CF" w:rsidRPr="000B21CE" w:rsidRDefault="002F17EC" w:rsidP="000A4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w:t>
      </w:r>
      <w:r w:rsidR="00652484" w:rsidRPr="000B21CE">
        <w:rPr>
          <w:rFonts w:ascii="Calibri" w:hAnsi="Calibri" w:cs="Calibri"/>
          <w:i/>
        </w:rPr>
        <w:t>Yeah, up to about seventy, sixty, seventy, and then she had a big massive heart attack and she said to me other sister, here you can have them and it's killing me</w:t>
      </w:r>
      <w:r w:rsidRPr="000B21CE">
        <w:rPr>
          <w:rFonts w:ascii="Calibri" w:hAnsi="Calibri" w:cs="Calibri"/>
          <w:i/>
        </w:rPr>
        <w:t>”</w:t>
      </w:r>
      <w:r w:rsidRPr="000B21CE">
        <w:rPr>
          <w:rFonts w:ascii="Calibri" w:hAnsi="Calibri" w:cs="Calibri"/>
        </w:rPr>
        <w:t xml:space="preserve"> Doris</w:t>
      </w:r>
    </w:p>
    <w:p w14:paraId="5F89193B" w14:textId="77777777" w:rsidR="002F17EC" w:rsidRPr="000B21CE" w:rsidRDefault="002F17E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p>
    <w:p w14:paraId="2999C620" w14:textId="74CA6FC6" w:rsidR="005670CF" w:rsidRPr="000B21CE" w:rsidRDefault="002F17EC" w:rsidP="000A4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“I</w:t>
      </w:r>
      <w:r w:rsidR="005670CF" w:rsidRPr="000B21CE">
        <w:rPr>
          <w:rFonts w:ascii="Calibri" w:hAnsi="Calibri" w:cs="Calibri"/>
          <w:i/>
        </w:rPr>
        <w:t>t was when one really was supposed to go in for a heart operation that made him stop</w:t>
      </w:r>
      <w:r w:rsidRPr="000B21CE">
        <w:rPr>
          <w:rFonts w:ascii="Calibri" w:hAnsi="Calibri" w:cs="Calibri"/>
          <w:i/>
        </w:rPr>
        <w:t>”</w:t>
      </w:r>
      <w:r w:rsidRPr="000B21CE">
        <w:rPr>
          <w:rFonts w:ascii="Calibri" w:hAnsi="Calibri" w:cs="Calibri"/>
        </w:rPr>
        <w:t xml:space="preserve"> Dory</w:t>
      </w:r>
      <w:r w:rsidR="005670CF" w:rsidRPr="000B21CE">
        <w:rPr>
          <w:rFonts w:ascii="Calibri" w:hAnsi="Calibri" w:cs="Calibri"/>
        </w:rPr>
        <w:t xml:space="preserve">  </w:t>
      </w:r>
    </w:p>
    <w:p w14:paraId="08AAC77A" w14:textId="77777777" w:rsidR="00C14DAB" w:rsidRPr="000B21CE" w:rsidRDefault="00C14DAB" w:rsidP="000A4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1AB35329" w14:textId="6C8A1C71" w:rsidR="00C14DAB" w:rsidRPr="000B21CE" w:rsidRDefault="00C14DAB" w:rsidP="000A4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b/>
          <w:i/>
        </w:rPr>
      </w:pPr>
      <w:r w:rsidRPr="000B21CE">
        <w:rPr>
          <w:rFonts w:ascii="Calibri" w:hAnsi="Calibri" w:cs="Calibri"/>
          <w:b/>
          <w:i/>
        </w:rPr>
        <w:t>Knowing someone who died</w:t>
      </w:r>
    </w:p>
    <w:p w14:paraId="0B527D5D" w14:textId="77777777" w:rsidR="005670CF" w:rsidRPr="000B21CE" w:rsidRDefault="005670CF"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472125D0" w14:textId="66C202BF" w:rsidR="005670CF" w:rsidRPr="000B21CE" w:rsidRDefault="00E8253D"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0B21CE">
        <w:rPr>
          <w:rFonts w:ascii="Calibri" w:hAnsi="Calibri" w:cs="Calibri"/>
        </w:rPr>
        <w:t>Knowing someone who ha</w:t>
      </w:r>
      <w:r w:rsidR="00AD2E17" w:rsidRPr="000B21CE">
        <w:rPr>
          <w:rFonts w:ascii="Calibri" w:hAnsi="Calibri" w:cs="Calibri"/>
        </w:rPr>
        <w:t>d</w:t>
      </w:r>
      <w:r w:rsidRPr="000B21CE">
        <w:rPr>
          <w:rFonts w:ascii="Calibri" w:hAnsi="Calibri" w:cs="Calibri"/>
        </w:rPr>
        <w:t xml:space="preserve"> died from a smoking related illness </w:t>
      </w:r>
      <w:r w:rsidR="002C67DF" w:rsidRPr="000B21CE">
        <w:rPr>
          <w:rFonts w:ascii="Calibri" w:hAnsi="Calibri" w:cs="Calibri"/>
        </w:rPr>
        <w:t xml:space="preserve">had led to some women </w:t>
      </w:r>
      <w:r w:rsidR="002F17EC" w:rsidRPr="000B21CE">
        <w:rPr>
          <w:rFonts w:ascii="Calibri" w:hAnsi="Calibri" w:cs="Calibri"/>
        </w:rPr>
        <w:t>quitting</w:t>
      </w:r>
      <w:r w:rsidR="00B27BE0" w:rsidRPr="000B21CE">
        <w:rPr>
          <w:rFonts w:ascii="Calibri" w:hAnsi="Calibri" w:cs="Calibri"/>
        </w:rPr>
        <w:t xml:space="preserve">, or </w:t>
      </w:r>
      <w:r w:rsidR="00AD2E17" w:rsidRPr="000B21CE">
        <w:rPr>
          <w:rFonts w:ascii="Calibri" w:hAnsi="Calibri" w:cs="Calibri"/>
        </w:rPr>
        <w:t xml:space="preserve">to </w:t>
      </w:r>
      <w:r w:rsidR="00B27BE0" w:rsidRPr="000B21CE">
        <w:rPr>
          <w:rFonts w:ascii="Calibri" w:hAnsi="Calibri" w:cs="Calibri"/>
        </w:rPr>
        <w:t xml:space="preserve">them believing such a situation would result in them quitting.  Sometimes this was not the case. </w:t>
      </w:r>
      <w:r w:rsidR="002F17EC" w:rsidRPr="000B21CE">
        <w:rPr>
          <w:rFonts w:ascii="Calibri" w:hAnsi="Calibri" w:cs="Calibri"/>
        </w:rPr>
        <w:t xml:space="preserve"> </w:t>
      </w:r>
    </w:p>
    <w:p w14:paraId="5DB4786C" w14:textId="77777777" w:rsidR="002F17EC" w:rsidRPr="000B21CE" w:rsidRDefault="002F17E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6F7CBB98" w14:textId="77777777" w:rsidR="002F17EC" w:rsidRPr="000B21CE" w:rsidRDefault="002F17E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w:t>
      </w:r>
      <w:r w:rsidR="00652484" w:rsidRPr="000B21CE">
        <w:rPr>
          <w:rFonts w:ascii="Calibri" w:hAnsi="Calibri" w:cs="Calibri"/>
          <w:i/>
        </w:rPr>
        <w:t xml:space="preserve">Lost </w:t>
      </w:r>
      <w:r w:rsidR="00652484" w:rsidRPr="000B21CE">
        <w:rPr>
          <w:rFonts w:ascii="Calibri" w:hAnsi="Calibri" w:cs="Calibri"/>
        </w:rPr>
        <w:t>[his]</w:t>
      </w:r>
      <w:r w:rsidRPr="000B21CE">
        <w:rPr>
          <w:rFonts w:ascii="Calibri" w:hAnsi="Calibri" w:cs="Calibri"/>
          <w:i/>
        </w:rPr>
        <w:t xml:space="preserve"> dad to cancer and it was due to his smoking, so he really gets annoyed with me, erm, and my partner and we go round and we're out in the garden smoking, hates it, it's got to the point where he used to bring us tobacco back from abro</w:t>
      </w:r>
      <w:r w:rsidR="00652484" w:rsidRPr="000B21CE">
        <w:rPr>
          <w:rFonts w:ascii="Calibri" w:hAnsi="Calibri" w:cs="Calibri"/>
          <w:i/>
        </w:rPr>
        <w:t>ad and he won't do it anymore.”</w:t>
      </w:r>
      <w:r w:rsidR="00652484" w:rsidRPr="000B21CE">
        <w:rPr>
          <w:rFonts w:ascii="Calibri" w:hAnsi="Calibri" w:cs="Calibri"/>
        </w:rPr>
        <w:t xml:space="preserve"> Victoria </w:t>
      </w:r>
    </w:p>
    <w:p w14:paraId="1F35B9CC" w14:textId="77777777" w:rsidR="00B27BE0" w:rsidRPr="000B21CE" w:rsidRDefault="00B27BE0"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6B257916" w14:textId="77777777" w:rsidR="00B27BE0" w:rsidRPr="000B21CE" w:rsidRDefault="00B27BE0"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“The fear factor is not there, I haven't got anybody in the family who's died of smoking related diseases, and every member of the family who has smoked died really, you know, lived a really long life anyway, so the fear factor's never been there for me.”</w:t>
      </w:r>
      <w:r w:rsidRPr="000B21CE">
        <w:rPr>
          <w:rFonts w:ascii="Calibri" w:hAnsi="Calibri" w:cs="Calibri"/>
        </w:rPr>
        <w:t xml:space="preserve"> Adriana</w:t>
      </w:r>
    </w:p>
    <w:p w14:paraId="17A320C1" w14:textId="77777777" w:rsidR="002F17EC" w:rsidRPr="000B21CE" w:rsidRDefault="002F17EC"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682C44FB" w14:textId="77777777" w:rsidR="005670CF" w:rsidRPr="000B21CE" w:rsidRDefault="00B27BE0"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 xml:space="preserve"> </w:t>
      </w:r>
      <w:r w:rsidR="002F17EC" w:rsidRPr="000B21CE">
        <w:rPr>
          <w:rFonts w:ascii="Calibri" w:hAnsi="Calibri" w:cs="Calibri"/>
          <w:i/>
        </w:rPr>
        <w:t>“</w:t>
      </w:r>
      <w:r w:rsidR="005670CF" w:rsidRPr="000B21CE">
        <w:rPr>
          <w:rFonts w:ascii="Calibri" w:hAnsi="Calibri" w:cs="Calibri"/>
          <w:i/>
        </w:rPr>
        <w:t>My mum and dad died of cancer, I helped my mam nurse my dad and then I helped to look after my mam and if that doesn't put you off smoking nowt will because I enjoy it.</w:t>
      </w:r>
      <w:r w:rsidR="002F17EC" w:rsidRPr="000B21CE">
        <w:rPr>
          <w:rFonts w:ascii="Calibri" w:hAnsi="Calibri" w:cs="Calibri"/>
          <w:i/>
        </w:rPr>
        <w:t>”</w:t>
      </w:r>
      <w:r w:rsidR="002F17EC" w:rsidRPr="000B21CE">
        <w:rPr>
          <w:rFonts w:ascii="Calibri" w:hAnsi="Calibri" w:cs="Calibri"/>
        </w:rPr>
        <w:t xml:space="preserve"> </w:t>
      </w:r>
      <w:r w:rsidR="005670CF" w:rsidRPr="000B21CE">
        <w:rPr>
          <w:rFonts w:ascii="Calibri" w:hAnsi="Calibri" w:cs="Calibri"/>
        </w:rPr>
        <w:t xml:space="preserve"> </w:t>
      </w:r>
      <w:r w:rsidR="002F17EC" w:rsidRPr="000B21CE">
        <w:rPr>
          <w:rFonts w:ascii="Calibri" w:hAnsi="Calibri" w:cs="Calibri"/>
        </w:rPr>
        <w:t xml:space="preserve">Melanie </w:t>
      </w:r>
    </w:p>
    <w:p w14:paraId="055F4C38" w14:textId="77777777" w:rsidR="00652484" w:rsidRPr="000B21CE" w:rsidRDefault="00652484"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rPr>
        <w:tab/>
      </w:r>
    </w:p>
    <w:p w14:paraId="33FBBD90" w14:textId="77777777" w:rsidR="00652484" w:rsidRPr="000B21CE" w:rsidRDefault="00652484"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“I mean I wish I didn't smoke and I wish my two kids that do didn't because I lost my mum with oral cancer.”</w:t>
      </w:r>
      <w:r w:rsidRPr="000B21CE">
        <w:rPr>
          <w:rFonts w:ascii="Calibri" w:hAnsi="Calibri" w:cs="Calibri"/>
        </w:rPr>
        <w:t xml:space="preserve">  Dylan  </w:t>
      </w:r>
    </w:p>
    <w:p w14:paraId="0971FF02" w14:textId="77777777" w:rsidR="00C14DAB" w:rsidRPr="000B21CE" w:rsidRDefault="00C14DA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p>
    <w:p w14:paraId="7550AF30" w14:textId="335DBEDF" w:rsidR="00C14DAB" w:rsidRPr="000B21CE" w:rsidRDefault="00C14DA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b/>
          <w:i/>
        </w:rPr>
      </w:pPr>
      <w:r w:rsidRPr="000B21CE">
        <w:rPr>
          <w:rFonts w:ascii="Calibri" w:hAnsi="Calibri" w:cs="Calibri"/>
          <w:b/>
          <w:i/>
        </w:rPr>
        <w:t xml:space="preserve">The exception to the rule </w:t>
      </w:r>
    </w:p>
    <w:p w14:paraId="5BA40026" w14:textId="77777777" w:rsidR="00B27BE0" w:rsidRPr="000B21CE" w:rsidRDefault="00B27BE0"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4718F91D" w14:textId="5CC70866" w:rsidR="006514DF" w:rsidRPr="000B21CE" w:rsidRDefault="006514DF" w:rsidP="000A4623">
      <w:pPr>
        <w:spacing w:after="0" w:line="240" w:lineRule="auto"/>
        <w:rPr>
          <w:rFonts w:ascii="Calibri" w:hAnsi="Calibri" w:cs="Calibri"/>
        </w:rPr>
      </w:pPr>
      <w:r w:rsidRPr="000B21CE">
        <w:rPr>
          <w:rFonts w:ascii="Calibri" w:hAnsi="Calibri" w:cs="Calibri"/>
        </w:rPr>
        <w:t>Participants who smoked often talked about people who had smoked</w:t>
      </w:r>
      <w:r w:rsidR="00240352" w:rsidRPr="000B21CE">
        <w:rPr>
          <w:rFonts w:ascii="Calibri" w:hAnsi="Calibri" w:cs="Calibri"/>
        </w:rPr>
        <w:t xml:space="preserve"> for</w:t>
      </w:r>
      <w:r w:rsidR="00AD2E17" w:rsidRPr="000B21CE">
        <w:rPr>
          <w:rFonts w:ascii="Calibri" w:hAnsi="Calibri" w:cs="Calibri"/>
        </w:rPr>
        <w:t xml:space="preserve"> </w:t>
      </w:r>
      <w:r w:rsidRPr="000B21CE">
        <w:rPr>
          <w:rFonts w:ascii="Calibri" w:hAnsi="Calibri" w:cs="Calibri"/>
        </w:rPr>
        <w:t xml:space="preserve">a long time and had never been unwell and others that had never smoked and suffered ill health.  </w:t>
      </w:r>
    </w:p>
    <w:p w14:paraId="2419A042" w14:textId="77777777" w:rsidR="006514DF" w:rsidRPr="000B21CE" w:rsidRDefault="006514DF" w:rsidP="00AA414F">
      <w:pPr>
        <w:spacing w:after="0" w:line="240" w:lineRule="auto"/>
        <w:rPr>
          <w:rFonts w:ascii="Calibri" w:hAnsi="Calibri" w:cs="Calibri"/>
        </w:rPr>
      </w:pPr>
    </w:p>
    <w:p w14:paraId="0625CBD6" w14:textId="77777777" w:rsidR="00353BA0" w:rsidRPr="000B21CE" w:rsidRDefault="006514DF"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r w:rsidRPr="000B21CE">
        <w:rPr>
          <w:rFonts w:ascii="Calibri" w:hAnsi="Calibri" w:cs="Calibri"/>
          <w:i/>
        </w:rPr>
        <w:tab/>
        <w:t>“P</w:t>
      </w:r>
      <w:r w:rsidR="00353BA0" w:rsidRPr="000B21CE">
        <w:rPr>
          <w:rFonts w:ascii="Calibri" w:hAnsi="Calibri" w:cs="Calibri"/>
          <w:i/>
        </w:rPr>
        <w:t xml:space="preserve">eople still die of lung cancer if they </w:t>
      </w:r>
      <w:r w:rsidRPr="000B21CE">
        <w:rPr>
          <w:rFonts w:ascii="Calibri" w:hAnsi="Calibri" w:cs="Calibri"/>
          <w:i/>
        </w:rPr>
        <w:t>don't smoke.”</w:t>
      </w:r>
      <w:r w:rsidRPr="000B21CE">
        <w:rPr>
          <w:rFonts w:ascii="Calibri" w:hAnsi="Calibri" w:cs="Calibri"/>
        </w:rPr>
        <w:t xml:space="preserve">  Alma </w:t>
      </w:r>
    </w:p>
    <w:p w14:paraId="73098BA2" w14:textId="77777777" w:rsidR="006514DF" w:rsidRPr="000B21CE" w:rsidRDefault="006514DF"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p>
    <w:p w14:paraId="503EBD36" w14:textId="77777777" w:rsidR="00812A55"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i/>
          <w:iCs/>
        </w:rPr>
      </w:pPr>
      <w:r w:rsidRPr="000B21CE">
        <w:rPr>
          <w:rFonts w:ascii="Calibri" w:hAnsi="Calibri" w:cs="Calibri"/>
          <w:i/>
          <w:iCs/>
        </w:rPr>
        <w:t>“L</w:t>
      </w:r>
      <w:r w:rsidR="00353BA0" w:rsidRPr="000B21CE">
        <w:rPr>
          <w:rFonts w:ascii="Calibri" w:hAnsi="Calibri" w:cs="Calibri"/>
          <w:i/>
          <w:iCs/>
        </w:rPr>
        <w:t>ittle grandma, she wasn’t a drinker, she wasn’t a smoker and she died at the age of sixty-summat me mam’s mam</w:t>
      </w:r>
      <w:r w:rsidRPr="000B21CE">
        <w:rPr>
          <w:rFonts w:ascii="Calibri" w:hAnsi="Calibri" w:cs="Calibri"/>
          <w:i/>
          <w:iCs/>
        </w:rPr>
        <w:t xml:space="preserve">”  </w:t>
      </w:r>
      <w:r w:rsidRPr="000B21CE">
        <w:rPr>
          <w:rFonts w:ascii="Calibri" w:hAnsi="Calibri" w:cs="Calibri"/>
          <w:iCs/>
        </w:rPr>
        <w:t>Coral</w:t>
      </w:r>
    </w:p>
    <w:p w14:paraId="11EDA819" w14:textId="77777777" w:rsidR="00812A55"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i/>
          <w:iCs/>
        </w:rPr>
      </w:pPr>
    </w:p>
    <w:p w14:paraId="655674A3" w14:textId="77777777" w:rsidR="00880E02"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w:t>
      </w:r>
      <w:r w:rsidR="00880E02" w:rsidRPr="000B21CE">
        <w:rPr>
          <w:rFonts w:ascii="Calibri" w:hAnsi="Calibri" w:cs="Calibri"/>
          <w:i/>
        </w:rPr>
        <w:t>I mean my friend Rod, who I mentioned earlier, his mother was ninety three, you know, when she popped off and she, she smoked and drank like a fish, you know, so.</w:t>
      </w:r>
      <w:r w:rsidRPr="000B21CE">
        <w:rPr>
          <w:rFonts w:ascii="Calibri" w:hAnsi="Calibri" w:cs="Calibri"/>
          <w:i/>
        </w:rPr>
        <w:t>”</w:t>
      </w:r>
      <w:r w:rsidR="00880E02" w:rsidRPr="000B21CE">
        <w:rPr>
          <w:rFonts w:ascii="Calibri" w:hAnsi="Calibri" w:cs="Calibri"/>
        </w:rPr>
        <w:t xml:space="preserve">  Morgan </w:t>
      </w:r>
    </w:p>
    <w:p w14:paraId="40C57BD7" w14:textId="77777777" w:rsidR="00880E02" w:rsidRPr="000B21CE" w:rsidRDefault="00880E02"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i/>
        </w:rPr>
      </w:pPr>
    </w:p>
    <w:p w14:paraId="732CACC9" w14:textId="77777777" w:rsidR="00812A55"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“One chap, well he was ninety and he had a whisky every day and has smoked twenty cigarettes and he lived 'til he was ninety.  There are some people who do.”</w:t>
      </w:r>
      <w:r w:rsidRPr="000B21CE">
        <w:rPr>
          <w:rFonts w:ascii="Calibri" w:hAnsi="Calibri" w:cs="Calibri"/>
        </w:rPr>
        <w:t xml:space="preserve">  Meredith</w:t>
      </w:r>
    </w:p>
    <w:p w14:paraId="5A9A15C2" w14:textId="77777777" w:rsidR="00C14DAB" w:rsidRPr="000B21CE" w:rsidRDefault="00C14DAB">
      <w:pPr>
        <w:rPr>
          <w:rFonts w:ascii="Calibri" w:hAnsi="Calibri" w:cs="Calibri"/>
          <w:color w:val="FF0000"/>
        </w:rPr>
      </w:pPr>
    </w:p>
    <w:p w14:paraId="13ED9861" w14:textId="598AFFC6" w:rsidR="002C6E48" w:rsidRPr="000B21CE" w:rsidRDefault="00C14DAB" w:rsidP="00C14DAB">
      <w:pPr>
        <w:spacing w:after="0" w:line="240" w:lineRule="auto"/>
        <w:ind w:firstLine="720"/>
        <w:rPr>
          <w:rFonts w:ascii="Calibri" w:hAnsi="Calibri" w:cs="Calibri"/>
          <w:b/>
          <w:bCs/>
          <w:i/>
        </w:rPr>
      </w:pPr>
      <w:r w:rsidRPr="000B21CE">
        <w:rPr>
          <w:rFonts w:ascii="Calibri" w:hAnsi="Calibri" w:cs="Calibri"/>
          <w:b/>
          <w:bCs/>
          <w:i/>
        </w:rPr>
        <w:t xml:space="preserve">Appetite Control </w:t>
      </w:r>
    </w:p>
    <w:p w14:paraId="1CFB705F" w14:textId="77777777" w:rsidR="00E01953" w:rsidRPr="000B21CE" w:rsidRDefault="00E01953" w:rsidP="00AA414F">
      <w:pPr>
        <w:spacing w:after="0" w:line="240" w:lineRule="auto"/>
        <w:ind w:firstLine="720"/>
        <w:rPr>
          <w:rFonts w:ascii="Calibri" w:hAnsi="Calibri" w:cs="Calibri"/>
          <w:color w:val="FF0000"/>
        </w:rPr>
      </w:pPr>
    </w:p>
    <w:p w14:paraId="7512A9A6" w14:textId="3C61C561" w:rsidR="00812A55" w:rsidRPr="000B21CE" w:rsidRDefault="00240352" w:rsidP="00AA414F">
      <w:pPr>
        <w:spacing w:after="0" w:line="240" w:lineRule="auto"/>
        <w:rPr>
          <w:rFonts w:ascii="Calibri" w:hAnsi="Calibri" w:cs="Calibri"/>
        </w:rPr>
      </w:pPr>
      <w:r w:rsidRPr="000B21CE">
        <w:rPr>
          <w:rFonts w:ascii="Calibri" w:hAnsi="Calibri" w:cs="Calibri"/>
        </w:rPr>
        <w:t>Several p</w:t>
      </w:r>
      <w:r w:rsidR="00812A55" w:rsidRPr="000B21CE">
        <w:rPr>
          <w:rFonts w:ascii="Calibri" w:hAnsi="Calibri" w:cs="Calibri"/>
        </w:rPr>
        <w:t xml:space="preserve">articipants who smoked believed that smoking </w:t>
      </w:r>
      <w:r w:rsidR="00AD2E17" w:rsidRPr="000B21CE">
        <w:rPr>
          <w:rFonts w:ascii="Calibri" w:hAnsi="Calibri" w:cs="Calibri"/>
        </w:rPr>
        <w:t xml:space="preserve">was an appetite suppressant and so </w:t>
      </w:r>
      <w:r w:rsidR="00812A55" w:rsidRPr="000B21CE">
        <w:rPr>
          <w:rFonts w:ascii="Calibri" w:hAnsi="Calibri" w:cs="Calibri"/>
        </w:rPr>
        <w:t xml:space="preserve">prevented </w:t>
      </w:r>
      <w:r w:rsidR="00AD2E17" w:rsidRPr="000B21CE">
        <w:rPr>
          <w:rFonts w:ascii="Calibri" w:hAnsi="Calibri" w:cs="Calibri"/>
        </w:rPr>
        <w:t>weight gain</w:t>
      </w:r>
      <w:r w:rsidR="00C14DAB" w:rsidRPr="000B21CE">
        <w:rPr>
          <w:rFonts w:ascii="Calibri" w:hAnsi="Calibri" w:cs="Calibri"/>
        </w:rPr>
        <w:t xml:space="preserve">.  Others were deterred from quitting smoking as they believed that such action </w:t>
      </w:r>
      <w:r w:rsidRPr="000B21CE">
        <w:rPr>
          <w:rFonts w:ascii="Calibri" w:hAnsi="Calibri" w:cs="Calibri"/>
        </w:rPr>
        <w:t xml:space="preserve">would lead </w:t>
      </w:r>
      <w:r w:rsidR="00812A55" w:rsidRPr="000B21CE">
        <w:rPr>
          <w:rFonts w:ascii="Calibri" w:hAnsi="Calibri" w:cs="Calibri"/>
        </w:rPr>
        <w:t xml:space="preserve">to </w:t>
      </w:r>
      <w:r w:rsidR="00AD2E17" w:rsidRPr="000B21CE">
        <w:rPr>
          <w:rFonts w:ascii="Calibri" w:hAnsi="Calibri" w:cs="Calibri"/>
        </w:rPr>
        <w:t xml:space="preserve">comfort eating and subsequent </w:t>
      </w:r>
      <w:r w:rsidR="00812A55" w:rsidRPr="000B21CE">
        <w:rPr>
          <w:rFonts w:ascii="Calibri" w:hAnsi="Calibri" w:cs="Calibri"/>
        </w:rPr>
        <w:t>weight gain</w:t>
      </w:r>
      <w:r w:rsidR="00AD2E17" w:rsidRPr="000B21CE">
        <w:rPr>
          <w:rFonts w:ascii="Calibri" w:hAnsi="Calibri" w:cs="Calibri"/>
        </w:rPr>
        <w:t>.</w:t>
      </w:r>
    </w:p>
    <w:p w14:paraId="61D04F7D" w14:textId="77777777" w:rsidR="00812A55" w:rsidRPr="000B21CE" w:rsidRDefault="00812A55" w:rsidP="00AA414F">
      <w:pPr>
        <w:spacing w:after="0" w:line="240" w:lineRule="auto"/>
        <w:rPr>
          <w:rFonts w:ascii="Calibri" w:hAnsi="Calibri" w:cs="Calibri"/>
        </w:rPr>
      </w:pPr>
    </w:p>
    <w:p w14:paraId="0F864D93" w14:textId="77777777" w:rsidR="00812A55"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“Smoking obviously acts as a suppressant so it might be that you skip dinner, you don't eat or you don't realise that you're doing that.”</w:t>
      </w:r>
      <w:r w:rsidRPr="000B21CE">
        <w:rPr>
          <w:rFonts w:ascii="Calibri" w:hAnsi="Calibri" w:cs="Calibri"/>
        </w:rPr>
        <w:t xml:space="preserve">  Beverley </w:t>
      </w:r>
    </w:p>
    <w:p w14:paraId="2E5AA7BE" w14:textId="77777777" w:rsidR="00812A55" w:rsidRPr="000B21CE" w:rsidRDefault="00812A55" w:rsidP="00AA414F">
      <w:pPr>
        <w:spacing w:after="0" w:line="240" w:lineRule="auto"/>
        <w:rPr>
          <w:rFonts w:ascii="Calibri" w:hAnsi="Calibri" w:cs="Calibri"/>
        </w:rPr>
      </w:pPr>
    </w:p>
    <w:p w14:paraId="66E1E55C" w14:textId="78C26816" w:rsidR="00880E02"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w:t>
      </w:r>
      <w:r w:rsidR="00880E02" w:rsidRPr="000B21CE">
        <w:rPr>
          <w:rFonts w:ascii="Calibri" w:hAnsi="Calibri" w:cs="Calibri"/>
          <w:i/>
        </w:rPr>
        <w:t xml:space="preserve">I was in my mind, one of the reasons I do smoke is to keep my weight down because I am overweight anyway and I tried to stop smoking and I did stop smoking, for two years I went </w:t>
      </w:r>
      <w:r w:rsidR="00880E02" w:rsidRPr="000B21CE">
        <w:rPr>
          <w:rFonts w:ascii="Calibri" w:hAnsi="Calibri" w:cs="Calibri"/>
          <w:i/>
        </w:rPr>
        <w:lastRenderedPageBreak/>
        <w:t>to a no smoking clinic and I actually was successful and I stopped smoking for two years but in that two years I put loads of weight on, I put about three stone on because I just reverted from smoking to comfort eating.</w:t>
      </w:r>
      <w:r w:rsidRPr="000B21CE">
        <w:rPr>
          <w:rFonts w:ascii="Calibri" w:hAnsi="Calibri" w:cs="Calibri"/>
          <w:i/>
        </w:rPr>
        <w:t>”</w:t>
      </w:r>
      <w:r w:rsidR="00880E02" w:rsidRPr="000B21CE">
        <w:rPr>
          <w:rFonts w:ascii="Calibri" w:hAnsi="Calibri" w:cs="Calibri"/>
        </w:rPr>
        <w:t xml:space="preserve">  </w:t>
      </w:r>
      <w:r w:rsidR="00C14DAB" w:rsidRPr="000B21CE">
        <w:rPr>
          <w:rFonts w:ascii="Calibri" w:hAnsi="Calibri" w:cs="Calibri"/>
        </w:rPr>
        <w:t>Coral</w:t>
      </w:r>
    </w:p>
    <w:p w14:paraId="0328E340" w14:textId="77777777" w:rsidR="00812A55"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p>
    <w:p w14:paraId="52A2C625" w14:textId="77777777" w:rsidR="00812A55"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r w:rsidRPr="000B21CE">
        <w:rPr>
          <w:rFonts w:ascii="Calibri" w:hAnsi="Calibri" w:cs="Calibri"/>
          <w:i/>
        </w:rPr>
        <w:tab/>
        <w:t>“I substituted food, I substituted food and I put a lot of weight on.”</w:t>
      </w:r>
      <w:r w:rsidRPr="000B21CE">
        <w:rPr>
          <w:rFonts w:ascii="Calibri" w:hAnsi="Calibri" w:cs="Calibri"/>
        </w:rPr>
        <w:t xml:space="preserve"> Gail  </w:t>
      </w:r>
    </w:p>
    <w:p w14:paraId="4998669D" w14:textId="77777777" w:rsidR="00812A55"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p>
    <w:p w14:paraId="76A57876" w14:textId="77777777" w:rsidR="00880E02" w:rsidRPr="000B21CE" w:rsidRDefault="00812A55"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w:t>
      </w:r>
      <w:r w:rsidR="00880E02" w:rsidRPr="000B21CE">
        <w:rPr>
          <w:rFonts w:ascii="Calibri" w:hAnsi="Calibri" w:cs="Calibri"/>
          <w:i/>
        </w:rPr>
        <w:t>I put three stone on. So I forced myself to start smoking after three years because I just couldn't shift the weight and I've never felt as unfit in my life ca</w:t>
      </w:r>
      <w:r w:rsidRPr="000B21CE">
        <w:rPr>
          <w:rFonts w:ascii="Calibri" w:hAnsi="Calibri" w:cs="Calibri"/>
          <w:i/>
        </w:rPr>
        <w:t>rrying the extra weight about.”</w:t>
      </w:r>
      <w:r w:rsidRPr="000B21CE">
        <w:rPr>
          <w:rFonts w:ascii="Calibri" w:hAnsi="Calibri" w:cs="Calibri"/>
        </w:rPr>
        <w:t xml:space="preserve"> Dylan </w:t>
      </w:r>
    </w:p>
    <w:p w14:paraId="450B487E" w14:textId="77777777" w:rsidR="00880E02" w:rsidRPr="000B21CE" w:rsidRDefault="00880E02"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05F87697" w14:textId="4B040506" w:rsidR="00B31905" w:rsidRPr="000B21CE" w:rsidRDefault="00BA3154" w:rsidP="00BA3154">
      <w:pPr>
        <w:spacing w:after="0" w:line="240" w:lineRule="auto"/>
        <w:rPr>
          <w:rFonts w:ascii="Calibri" w:hAnsi="Calibri" w:cs="Calibri"/>
          <w:b/>
          <w:bCs/>
          <w:i/>
        </w:rPr>
      </w:pPr>
      <w:r w:rsidRPr="000B21CE">
        <w:rPr>
          <w:rFonts w:ascii="Calibri" w:hAnsi="Calibri" w:cs="Calibri"/>
          <w:b/>
          <w:bCs/>
          <w:i/>
        </w:rPr>
        <w:t>T</w:t>
      </w:r>
      <w:r w:rsidR="00C14DAB" w:rsidRPr="000B21CE">
        <w:rPr>
          <w:rFonts w:ascii="Calibri" w:hAnsi="Calibri" w:cs="Calibri"/>
          <w:b/>
          <w:bCs/>
          <w:i/>
        </w:rPr>
        <w:t xml:space="preserve">he lesser evil </w:t>
      </w:r>
      <w:r w:rsidRPr="000B21CE">
        <w:rPr>
          <w:rFonts w:ascii="Calibri" w:hAnsi="Calibri" w:cs="Calibri"/>
          <w:b/>
          <w:bCs/>
          <w:i/>
        </w:rPr>
        <w:t xml:space="preserve"> </w:t>
      </w:r>
    </w:p>
    <w:p w14:paraId="27EA2EE3" w14:textId="77777777" w:rsidR="00B31905" w:rsidRPr="000B21CE" w:rsidRDefault="00B31905" w:rsidP="00AA414F">
      <w:pPr>
        <w:spacing w:after="0" w:line="240" w:lineRule="auto"/>
        <w:ind w:firstLine="720"/>
        <w:rPr>
          <w:rFonts w:ascii="Calibri" w:hAnsi="Calibri" w:cs="Calibri"/>
          <w:color w:val="FF0000"/>
          <w:highlight w:val="yellow"/>
        </w:rPr>
      </w:pPr>
    </w:p>
    <w:p w14:paraId="5E157E80" w14:textId="77777777" w:rsidR="002C6E48" w:rsidRPr="000B21CE" w:rsidRDefault="00B31905" w:rsidP="00AA414F">
      <w:pPr>
        <w:spacing w:after="0" w:line="240" w:lineRule="auto"/>
        <w:rPr>
          <w:rFonts w:ascii="Calibri" w:hAnsi="Calibri" w:cs="Calibri"/>
        </w:rPr>
      </w:pPr>
      <w:r w:rsidRPr="000B21CE">
        <w:rPr>
          <w:rFonts w:ascii="Calibri" w:hAnsi="Calibri" w:cs="Calibri"/>
        </w:rPr>
        <w:t xml:space="preserve">Participants often cited smoking as the preferable option to drinking, taking drugs or even eating based on a range of factors such as associated health benefits or harm, antisocial behaviour and cost to the NHS.  </w:t>
      </w:r>
    </w:p>
    <w:p w14:paraId="79A2CBA3" w14:textId="77777777" w:rsidR="00B31905" w:rsidRPr="000B21CE" w:rsidRDefault="00B31905" w:rsidP="00AA414F">
      <w:pPr>
        <w:spacing w:after="0" w:line="240" w:lineRule="auto"/>
        <w:rPr>
          <w:rFonts w:ascii="Calibri" w:hAnsi="Calibri" w:cs="Calibri"/>
        </w:rPr>
      </w:pPr>
    </w:p>
    <w:p w14:paraId="3A395112" w14:textId="77777777" w:rsidR="009E55A0" w:rsidRPr="000B21CE" w:rsidRDefault="00B31905" w:rsidP="009E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“I'm thinking but there's worse stuff out there that can kill you, not a cig but like drugs and alcohol.”</w:t>
      </w:r>
      <w:r w:rsidRPr="000B21CE">
        <w:rPr>
          <w:rFonts w:ascii="Calibri" w:hAnsi="Calibri" w:cs="Calibri"/>
        </w:rPr>
        <w:t xml:space="preserve">  Carrie </w:t>
      </w:r>
    </w:p>
    <w:p w14:paraId="120B83E3" w14:textId="77777777" w:rsidR="009E55A0" w:rsidRPr="000B21CE" w:rsidRDefault="009E55A0" w:rsidP="009E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i/>
          <w:iCs/>
        </w:rPr>
      </w:pPr>
    </w:p>
    <w:p w14:paraId="2D00E645" w14:textId="3583E543" w:rsidR="00B31905" w:rsidRPr="000B21CE" w:rsidRDefault="00B31905" w:rsidP="009E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iCs/>
        </w:rPr>
      </w:pPr>
      <w:r w:rsidRPr="000B21CE">
        <w:rPr>
          <w:rFonts w:ascii="Calibri" w:hAnsi="Calibri" w:cs="Calibri"/>
          <w:i/>
          <w:iCs/>
        </w:rPr>
        <w:t>“It sounds stupid but I think I would rather be a smoker than a drinker. With smoking, you know what you’re doing. . drinking, you don’t know. . . after a few pints. . you don’t k</w:t>
      </w:r>
      <w:r w:rsidR="00CC6598" w:rsidRPr="000B21CE">
        <w:rPr>
          <w:rFonts w:ascii="Calibri" w:hAnsi="Calibri" w:cs="Calibri"/>
          <w:i/>
          <w:iCs/>
        </w:rPr>
        <w:t>n</w:t>
      </w:r>
      <w:r w:rsidRPr="000B21CE">
        <w:rPr>
          <w:rFonts w:ascii="Calibri" w:hAnsi="Calibri" w:cs="Calibri"/>
          <w:i/>
          <w:iCs/>
        </w:rPr>
        <w:t xml:space="preserve">ow what you do.” </w:t>
      </w:r>
      <w:r w:rsidRPr="000B21CE">
        <w:rPr>
          <w:rFonts w:ascii="Calibri" w:hAnsi="Calibri" w:cs="Calibri"/>
          <w:iCs/>
        </w:rPr>
        <w:t>Cleo</w:t>
      </w:r>
    </w:p>
    <w:p w14:paraId="1FFEFF01" w14:textId="77777777" w:rsidR="009E55A0" w:rsidRPr="000B21CE" w:rsidRDefault="009E55A0" w:rsidP="009E5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i/>
          <w:iCs/>
        </w:rPr>
      </w:pPr>
    </w:p>
    <w:p w14:paraId="168EB3D2" w14:textId="308F4410" w:rsidR="00B31905" w:rsidRPr="000B21CE" w:rsidRDefault="00E01953"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iCs/>
        </w:rPr>
      </w:pPr>
      <w:r w:rsidRPr="000B21CE">
        <w:rPr>
          <w:rFonts w:ascii="Calibri" w:hAnsi="Calibri" w:cs="Calibri"/>
          <w:i/>
          <w:iCs/>
        </w:rPr>
        <w:t>“My mam was dying of cancer . . had weeks to live right and she had to go to Hull</w:t>
      </w:r>
      <w:r w:rsidR="00AD2E17" w:rsidRPr="000B21CE">
        <w:rPr>
          <w:rFonts w:ascii="Calibri" w:hAnsi="Calibri" w:cs="Calibri"/>
          <w:i/>
          <w:iCs/>
        </w:rPr>
        <w:t xml:space="preserve"> R</w:t>
      </w:r>
      <w:r w:rsidRPr="000B21CE">
        <w:rPr>
          <w:rFonts w:ascii="Calibri" w:hAnsi="Calibri" w:cs="Calibri"/>
          <w:i/>
          <w:iCs/>
        </w:rPr>
        <w:t xml:space="preserve">oyal to get this </w:t>
      </w:r>
      <w:r w:rsidR="00AD2E17" w:rsidRPr="000B21CE">
        <w:rPr>
          <w:rFonts w:ascii="Calibri" w:hAnsi="Calibri" w:cs="Calibri"/>
          <w:i/>
          <w:iCs/>
        </w:rPr>
        <w:t>-</w:t>
      </w:r>
      <w:r w:rsidRPr="000B21CE">
        <w:rPr>
          <w:rFonts w:ascii="Calibri" w:hAnsi="Calibri" w:cs="Calibri"/>
          <w:i/>
          <w:iCs/>
        </w:rPr>
        <w:t>x</w:t>
      </w:r>
      <w:r w:rsidR="00240352" w:rsidRPr="000B21CE">
        <w:rPr>
          <w:rFonts w:ascii="Calibri" w:hAnsi="Calibri" w:cs="Calibri"/>
          <w:i/>
          <w:iCs/>
        </w:rPr>
        <w:t>-</w:t>
      </w:r>
      <w:r w:rsidRPr="000B21CE">
        <w:rPr>
          <w:rFonts w:ascii="Calibri" w:hAnsi="Calibri" w:cs="Calibri"/>
          <w:i/>
          <w:iCs/>
        </w:rPr>
        <w:t>ray. .  with smoking her arm used to swell up. . it was the same with her legs.  Th</w:t>
      </w:r>
      <w:r w:rsidR="00AD2E17" w:rsidRPr="000B21CE">
        <w:rPr>
          <w:rFonts w:ascii="Calibri" w:hAnsi="Calibri" w:cs="Calibri"/>
          <w:i/>
          <w:iCs/>
        </w:rPr>
        <w:t>e</w:t>
      </w:r>
      <w:r w:rsidRPr="000B21CE">
        <w:rPr>
          <w:rFonts w:ascii="Calibri" w:hAnsi="Calibri" w:cs="Calibri"/>
          <w:i/>
          <w:iCs/>
        </w:rPr>
        <w:t xml:space="preserve">y put her in this room, waiting for the ambulance. . . that was a bit slow. . the ambulance driver got a call and it was to pick someone up in town, it was either drugs or alcohol. .  they’ve got to go to them and leave a patient dying.”  </w:t>
      </w:r>
      <w:r w:rsidRPr="000B21CE">
        <w:rPr>
          <w:rFonts w:ascii="Calibri" w:hAnsi="Calibri" w:cs="Calibri"/>
          <w:iCs/>
        </w:rPr>
        <w:t xml:space="preserve">Mandy  </w:t>
      </w:r>
    </w:p>
    <w:p w14:paraId="7B952F17" w14:textId="77777777" w:rsidR="00B31905" w:rsidRPr="000B21CE" w:rsidRDefault="00B31905" w:rsidP="00AA414F">
      <w:pPr>
        <w:spacing w:after="0" w:line="240" w:lineRule="auto"/>
        <w:rPr>
          <w:rFonts w:ascii="Calibri" w:hAnsi="Calibri" w:cs="Calibri"/>
          <w:color w:val="FF0000"/>
        </w:rPr>
      </w:pPr>
    </w:p>
    <w:p w14:paraId="2BFB31C2" w14:textId="71BA8D5A" w:rsidR="009E55A0"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i/>
        </w:rPr>
      </w:pPr>
      <w:r w:rsidRPr="000B21CE">
        <w:rPr>
          <w:rFonts w:ascii="Calibri" w:hAnsi="Calibri" w:cs="Calibri"/>
          <w:b/>
          <w:bCs/>
          <w:i/>
        </w:rPr>
        <w:t>H</w:t>
      </w:r>
      <w:r w:rsidR="002F5B21" w:rsidRPr="000B21CE">
        <w:rPr>
          <w:rFonts w:ascii="Calibri" w:hAnsi="Calibri" w:cs="Calibri"/>
          <w:b/>
          <w:bCs/>
          <w:i/>
        </w:rPr>
        <w:t xml:space="preserve">abit </w:t>
      </w:r>
    </w:p>
    <w:p w14:paraId="1CCDA56A" w14:textId="77777777" w:rsidR="002F5B21" w:rsidRPr="000B21CE" w:rsidRDefault="002F5B21"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35B3DF5D" w14:textId="6D0C288E" w:rsidR="00DD675B" w:rsidRPr="000B21CE" w:rsidRDefault="00E01953"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0B21CE">
        <w:rPr>
          <w:rFonts w:ascii="Calibri" w:hAnsi="Calibri" w:cs="Calibri"/>
        </w:rPr>
        <w:t>Smokers referred to smoking as an addiction.  However they rarely referred to a physical dependency on nicotine, when they did this was limited to a bad temper or mood when they tried to quit</w:t>
      </w:r>
      <w:r w:rsidR="00240352" w:rsidRPr="000B21CE">
        <w:rPr>
          <w:rFonts w:ascii="Calibri" w:hAnsi="Calibri" w:cs="Calibri"/>
        </w:rPr>
        <w:t xml:space="preserve"> or needing to eat more</w:t>
      </w:r>
      <w:r w:rsidRPr="000B21CE">
        <w:rPr>
          <w:rFonts w:ascii="Calibri" w:hAnsi="Calibri" w:cs="Calibri"/>
        </w:rPr>
        <w:t xml:space="preserve">.  Mostly participants spoke of a habit or ritual; smoking was part of their daily routine.  </w:t>
      </w:r>
      <w:r w:rsidR="00DD675B" w:rsidRPr="000B21CE">
        <w:rPr>
          <w:rFonts w:ascii="Calibri" w:hAnsi="Calibri" w:cs="Calibri"/>
        </w:rPr>
        <w:t xml:space="preserve">Participants talked of both being bored without a cigarette and how being busy was likely to prevent the </w:t>
      </w:r>
      <w:r w:rsidR="00240352" w:rsidRPr="000B21CE">
        <w:rPr>
          <w:rFonts w:ascii="Calibri" w:hAnsi="Calibri" w:cs="Calibri"/>
        </w:rPr>
        <w:t xml:space="preserve">need </w:t>
      </w:r>
      <w:r w:rsidR="00DD675B" w:rsidRPr="000B21CE">
        <w:rPr>
          <w:rFonts w:ascii="Calibri" w:hAnsi="Calibri" w:cs="Calibri"/>
        </w:rPr>
        <w:t xml:space="preserve">to smoke.   Participants considered there was less meaningful local activity for young women to engage in compared with young men.  </w:t>
      </w:r>
    </w:p>
    <w:p w14:paraId="508CCD86" w14:textId="77777777" w:rsidR="00DD675B"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FF0000"/>
        </w:rPr>
      </w:pPr>
    </w:p>
    <w:p w14:paraId="44B5663F" w14:textId="20F1F91C" w:rsidR="00E01953" w:rsidRPr="000B21CE" w:rsidRDefault="009E55A0"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rPr>
      </w:pPr>
      <w:r w:rsidRPr="000B21CE">
        <w:rPr>
          <w:rFonts w:ascii="Calibri" w:hAnsi="Calibri" w:cs="Calibri"/>
          <w:b/>
          <w:bCs/>
          <w:color w:val="FF0000"/>
        </w:rPr>
        <w:tab/>
      </w:r>
      <w:r w:rsidR="00E01953" w:rsidRPr="000B21CE">
        <w:rPr>
          <w:rFonts w:ascii="Calibri" w:hAnsi="Calibri" w:cs="Calibri"/>
          <w:b/>
          <w:bCs/>
          <w:color w:val="FF0000"/>
        </w:rPr>
        <w:t xml:space="preserve"> </w:t>
      </w:r>
      <w:r w:rsidR="00DD675B" w:rsidRPr="000B21CE">
        <w:rPr>
          <w:rFonts w:ascii="Calibri" w:hAnsi="Calibri" w:cs="Calibri"/>
          <w:b/>
          <w:bCs/>
        </w:rPr>
        <w:t xml:space="preserve">Addiction </w:t>
      </w:r>
    </w:p>
    <w:p w14:paraId="7E204D2F" w14:textId="77777777" w:rsidR="00E01953" w:rsidRPr="000B21CE" w:rsidRDefault="00E01953"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FF0000"/>
        </w:rPr>
      </w:pPr>
    </w:p>
    <w:p w14:paraId="383DFD29" w14:textId="77777777" w:rsidR="00DD675B"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Calibri" w:hAnsi="Calibri" w:cs="Calibri"/>
          <w:iCs/>
        </w:rPr>
      </w:pPr>
      <w:r w:rsidRPr="000B21CE">
        <w:rPr>
          <w:rFonts w:ascii="Calibri" w:hAnsi="Calibri" w:cs="Calibri"/>
          <w:i/>
          <w:iCs/>
        </w:rPr>
        <w:t>“</w:t>
      </w:r>
      <w:r w:rsidR="00504CCB" w:rsidRPr="000B21CE">
        <w:rPr>
          <w:rFonts w:ascii="Calibri" w:hAnsi="Calibri" w:cs="Calibri"/>
          <w:i/>
          <w:iCs/>
        </w:rPr>
        <w:t xml:space="preserve">Yeah. Stressing, short temper fuse, any… it didn’t matter who it was if I didn’t have one </w:t>
      </w:r>
      <w:r w:rsidRPr="000B21CE">
        <w:rPr>
          <w:rFonts w:ascii="Calibri" w:hAnsi="Calibri" w:cs="Calibri"/>
          <w:i/>
          <w:iCs/>
        </w:rPr>
        <w:t xml:space="preserve"> </w:t>
      </w:r>
      <w:r w:rsidRPr="000B21CE">
        <w:rPr>
          <w:rFonts w:ascii="Calibri" w:hAnsi="Calibri" w:cs="Calibri"/>
          <w:iCs/>
        </w:rPr>
        <w:t>[a cigarette]</w:t>
      </w:r>
      <w:r w:rsidRPr="000B21CE">
        <w:rPr>
          <w:rFonts w:ascii="Calibri" w:hAnsi="Calibri" w:cs="Calibri"/>
          <w:i/>
          <w:iCs/>
        </w:rPr>
        <w:t xml:space="preserve"> . . .</w:t>
      </w:r>
      <w:r w:rsidR="00504CCB" w:rsidRPr="000B21CE">
        <w:rPr>
          <w:rFonts w:ascii="Calibri" w:hAnsi="Calibri" w:cs="Calibri"/>
          <w:i/>
          <w:iCs/>
        </w:rPr>
        <w:t xml:space="preserve"> I snapped </w:t>
      </w:r>
      <w:r w:rsidRPr="000B21CE">
        <w:rPr>
          <w:rFonts w:ascii="Calibri" w:hAnsi="Calibri" w:cs="Calibri"/>
          <w:i/>
          <w:iCs/>
        </w:rPr>
        <w:t>. . . y</w:t>
      </w:r>
      <w:r w:rsidR="00504CCB" w:rsidRPr="000B21CE">
        <w:rPr>
          <w:rFonts w:ascii="Calibri" w:hAnsi="Calibri" w:cs="Calibri"/>
          <w:i/>
          <w:iCs/>
        </w:rPr>
        <w:t xml:space="preserve">eah, I only did two weeks </w:t>
      </w:r>
      <w:r w:rsidR="00504CCB" w:rsidRPr="000B21CE">
        <w:rPr>
          <w:rFonts w:ascii="Calibri" w:hAnsi="Calibri" w:cs="Calibri"/>
          <w:bCs/>
        </w:rPr>
        <w:t>[</w:t>
      </w:r>
      <w:r w:rsidRPr="000B21CE">
        <w:rPr>
          <w:rFonts w:ascii="Calibri" w:hAnsi="Calibri" w:cs="Calibri"/>
          <w:bCs/>
        </w:rPr>
        <w:t>quitting</w:t>
      </w:r>
      <w:r w:rsidR="00504CCB" w:rsidRPr="000B21CE">
        <w:rPr>
          <w:rFonts w:ascii="Calibri" w:hAnsi="Calibri" w:cs="Calibri"/>
          <w:bCs/>
        </w:rPr>
        <w:t>]</w:t>
      </w:r>
      <w:r w:rsidR="00504CCB" w:rsidRPr="000B21CE">
        <w:rPr>
          <w:rFonts w:ascii="Calibri" w:hAnsi="Calibri" w:cs="Calibri"/>
          <w:b/>
          <w:bCs/>
          <w:i/>
        </w:rPr>
        <w:t xml:space="preserve"> </w:t>
      </w:r>
      <w:r w:rsidRPr="000B21CE">
        <w:rPr>
          <w:rFonts w:ascii="Calibri" w:hAnsi="Calibri" w:cs="Calibri"/>
          <w:i/>
          <w:iCs/>
        </w:rPr>
        <w:t>and I couldn’t do it anymore</w:t>
      </w:r>
      <w:r w:rsidR="00504CCB" w:rsidRPr="000B21CE">
        <w:rPr>
          <w:rFonts w:ascii="Calibri" w:hAnsi="Calibri" w:cs="Calibri"/>
          <w:b/>
          <w:bCs/>
          <w:i/>
        </w:rPr>
        <w:t xml:space="preserve"> </w:t>
      </w:r>
      <w:r w:rsidR="00504CCB" w:rsidRPr="000B21CE">
        <w:rPr>
          <w:rFonts w:ascii="Calibri" w:hAnsi="Calibri" w:cs="Calibri"/>
          <w:i/>
          <w:iCs/>
        </w:rPr>
        <w:t>I really tried, I really tried.</w:t>
      </w:r>
      <w:r w:rsidRPr="000B21CE">
        <w:rPr>
          <w:rFonts w:ascii="Calibri" w:hAnsi="Calibri" w:cs="Calibri"/>
          <w:i/>
          <w:iCs/>
        </w:rPr>
        <w:t>”</w:t>
      </w:r>
      <w:r w:rsidRPr="000B21CE">
        <w:rPr>
          <w:rFonts w:ascii="Calibri" w:hAnsi="Calibri" w:cs="Calibri"/>
          <w:iCs/>
        </w:rPr>
        <w:t xml:space="preserve">  Coral </w:t>
      </w:r>
      <w:r w:rsidR="00504CCB" w:rsidRPr="000B21CE">
        <w:rPr>
          <w:rFonts w:ascii="Calibri" w:hAnsi="Calibri" w:cs="Calibri"/>
          <w:iCs/>
        </w:rPr>
        <w:t xml:space="preserve"> </w:t>
      </w:r>
    </w:p>
    <w:p w14:paraId="3D25D5C0" w14:textId="77777777" w:rsidR="00DD675B"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iCs/>
        </w:rPr>
      </w:pPr>
    </w:p>
    <w:p w14:paraId="6F860801" w14:textId="77777777" w:rsidR="005E3984"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rPr>
      </w:pPr>
      <w:r w:rsidRPr="000B21CE">
        <w:rPr>
          <w:rFonts w:ascii="Calibri" w:hAnsi="Calibri" w:cs="Calibri"/>
          <w:i/>
        </w:rPr>
        <w:tab/>
        <w:t>“</w:t>
      </w:r>
      <w:r w:rsidR="005E3984" w:rsidRPr="000B21CE">
        <w:rPr>
          <w:rFonts w:ascii="Calibri" w:hAnsi="Calibri" w:cs="Calibri"/>
          <w:i/>
        </w:rPr>
        <w:t>But I, I know that I'm addicted, I get snappy.</w:t>
      </w:r>
      <w:r w:rsidRPr="000B21CE">
        <w:rPr>
          <w:rFonts w:ascii="Calibri" w:hAnsi="Calibri" w:cs="Calibri"/>
          <w:i/>
        </w:rPr>
        <w:t>”</w:t>
      </w:r>
      <w:r w:rsidRPr="000B21CE">
        <w:rPr>
          <w:rFonts w:ascii="Calibri" w:hAnsi="Calibri" w:cs="Calibri"/>
        </w:rPr>
        <w:t xml:space="preserve">  Melanie</w:t>
      </w:r>
    </w:p>
    <w:p w14:paraId="03EE05BA" w14:textId="77777777" w:rsidR="00DD675B"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alibri" w:hAnsi="Calibri" w:cs="Calibri"/>
          <w:iCs/>
        </w:rPr>
      </w:pPr>
    </w:p>
    <w:p w14:paraId="5D5E71AE" w14:textId="77777777" w:rsidR="005E3984"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w:t>
      </w:r>
      <w:r w:rsidR="005E3984" w:rsidRPr="000B21CE">
        <w:rPr>
          <w:rFonts w:ascii="Calibri" w:hAnsi="Calibri" w:cs="Calibri"/>
          <w:i/>
        </w:rPr>
        <w:t>I've been desperate, I've gone outside looking for cigs, half cigarettes on floor, I've been desperate to smoke</w:t>
      </w:r>
      <w:r w:rsidRPr="000B21CE">
        <w:rPr>
          <w:rFonts w:ascii="Calibri" w:hAnsi="Calibri" w:cs="Calibri"/>
          <w:i/>
        </w:rPr>
        <w:t xml:space="preserve">.  </w:t>
      </w:r>
      <w:r w:rsidR="005E3984" w:rsidRPr="000B21CE">
        <w:rPr>
          <w:rFonts w:ascii="Calibri" w:hAnsi="Calibri" w:cs="Calibri"/>
          <w:i/>
        </w:rPr>
        <w:t>And that's how it gets you, it gets you where you go tabbing, you're that addicted.</w:t>
      </w:r>
      <w:r w:rsidRPr="000B21CE">
        <w:rPr>
          <w:rFonts w:ascii="Calibri" w:hAnsi="Calibri" w:cs="Calibri"/>
          <w:i/>
        </w:rPr>
        <w:t>”</w:t>
      </w:r>
      <w:r w:rsidRPr="000B21CE">
        <w:rPr>
          <w:rFonts w:ascii="Calibri" w:hAnsi="Calibri" w:cs="Calibri"/>
        </w:rPr>
        <w:t xml:space="preserve"> Jeanette</w:t>
      </w:r>
      <w:r w:rsidR="005E3984" w:rsidRPr="000B21CE">
        <w:rPr>
          <w:rFonts w:ascii="Calibri" w:hAnsi="Calibri" w:cs="Calibri"/>
        </w:rPr>
        <w:t xml:space="preserve"> </w:t>
      </w:r>
    </w:p>
    <w:p w14:paraId="0B3C1A7F" w14:textId="77777777" w:rsidR="005E3984" w:rsidRPr="000B21CE" w:rsidRDefault="005E3984"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4FF88766" w14:textId="77777777" w:rsidR="004B03A8" w:rsidRDefault="004B03A8">
      <w:pPr>
        <w:rPr>
          <w:rFonts w:ascii="Calibri" w:hAnsi="Calibri" w:cs="Calibri"/>
          <w:b/>
          <w:bCs/>
        </w:rPr>
      </w:pPr>
      <w:r>
        <w:rPr>
          <w:rFonts w:ascii="Calibri" w:hAnsi="Calibri" w:cs="Calibri"/>
          <w:b/>
          <w:bCs/>
        </w:rPr>
        <w:br w:type="page"/>
      </w:r>
    </w:p>
    <w:p w14:paraId="1BD13E66" w14:textId="3B7699D6" w:rsidR="004C33D0" w:rsidRPr="000B21CE" w:rsidRDefault="004C33D0" w:rsidP="009E55A0">
      <w:pPr>
        <w:spacing w:after="0" w:line="240" w:lineRule="auto"/>
        <w:ind w:firstLine="720"/>
        <w:rPr>
          <w:rFonts w:ascii="Calibri" w:hAnsi="Calibri" w:cs="Calibri"/>
          <w:b/>
          <w:bCs/>
        </w:rPr>
      </w:pPr>
      <w:r w:rsidRPr="000B21CE">
        <w:rPr>
          <w:rFonts w:ascii="Calibri" w:hAnsi="Calibri" w:cs="Calibri"/>
          <w:b/>
          <w:bCs/>
        </w:rPr>
        <w:lastRenderedPageBreak/>
        <w:t xml:space="preserve">Ritual </w:t>
      </w:r>
    </w:p>
    <w:p w14:paraId="455394BD" w14:textId="77777777" w:rsidR="005E3984" w:rsidRPr="000B21CE" w:rsidRDefault="005E3984" w:rsidP="00AA414F">
      <w:pPr>
        <w:spacing w:after="0" w:line="240" w:lineRule="auto"/>
        <w:rPr>
          <w:rFonts w:ascii="Calibri" w:hAnsi="Calibri" w:cs="Calibri"/>
        </w:rPr>
      </w:pPr>
    </w:p>
    <w:p w14:paraId="327DEDA7" w14:textId="77777777" w:rsidR="004C00D2"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rPr>
        <w:tab/>
      </w:r>
      <w:r w:rsidRPr="000B21CE">
        <w:rPr>
          <w:rFonts w:ascii="Calibri" w:hAnsi="Calibri" w:cs="Calibri"/>
          <w:i/>
        </w:rPr>
        <w:t>“</w:t>
      </w:r>
      <w:r w:rsidR="004C00D2" w:rsidRPr="000B21CE">
        <w:rPr>
          <w:rFonts w:ascii="Calibri" w:hAnsi="Calibri" w:cs="Calibri"/>
          <w:i/>
        </w:rPr>
        <w:t>A little ceremony getting the cigarette out.</w:t>
      </w:r>
      <w:r w:rsidRPr="000B21CE">
        <w:rPr>
          <w:rFonts w:ascii="Calibri" w:hAnsi="Calibri" w:cs="Calibri"/>
          <w:i/>
        </w:rPr>
        <w:t>”</w:t>
      </w:r>
      <w:r w:rsidR="004C00D2" w:rsidRPr="000B21CE">
        <w:rPr>
          <w:rFonts w:ascii="Calibri" w:hAnsi="Calibri" w:cs="Calibri"/>
        </w:rPr>
        <w:t xml:space="preserve">  Morgan </w:t>
      </w:r>
    </w:p>
    <w:p w14:paraId="2412F517" w14:textId="77777777" w:rsidR="004C00D2" w:rsidRPr="000B21CE" w:rsidRDefault="004C00D2" w:rsidP="00AA414F">
      <w:pPr>
        <w:spacing w:after="0" w:line="240" w:lineRule="auto"/>
        <w:rPr>
          <w:rFonts w:ascii="Calibri" w:hAnsi="Calibri" w:cs="Calibri"/>
        </w:rPr>
      </w:pPr>
    </w:p>
    <w:p w14:paraId="06512988" w14:textId="6AE6A604" w:rsidR="005E3984"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rPr>
        <w:tab/>
      </w:r>
      <w:r w:rsidRPr="000B21CE">
        <w:rPr>
          <w:rFonts w:ascii="Calibri" w:hAnsi="Calibri" w:cs="Calibri"/>
          <w:i/>
        </w:rPr>
        <w:t>“</w:t>
      </w:r>
      <w:r w:rsidR="005E3984" w:rsidRPr="000B21CE">
        <w:rPr>
          <w:rFonts w:ascii="Calibri" w:hAnsi="Calibri" w:cs="Calibri"/>
          <w:i/>
        </w:rPr>
        <w:t>I don't really e</w:t>
      </w:r>
      <w:r w:rsidRPr="000B21CE">
        <w:rPr>
          <w:rFonts w:ascii="Calibri" w:hAnsi="Calibri" w:cs="Calibri"/>
          <w:i/>
        </w:rPr>
        <w:t>njoy it, I don't, it's an ‘abit.”</w:t>
      </w:r>
      <w:r w:rsidRPr="000B21CE">
        <w:rPr>
          <w:rFonts w:ascii="Calibri" w:hAnsi="Calibri" w:cs="Calibri"/>
        </w:rPr>
        <w:t xml:space="preserve">  J</w:t>
      </w:r>
      <w:r w:rsidR="005E3984" w:rsidRPr="000B21CE">
        <w:rPr>
          <w:rFonts w:ascii="Calibri" w:hAnsi="Calibri" w:cs="Calibri"/>
        </w:rPr>
        <w:t>eanette</w:t>
      </w:r>
      <w:r w:rsidR="009E55A0" w:rsidRPr="000B21CE">
        <w:rPr>
          <w:rFonts w:ascii="Calibri" w:hAnsi="Calibri" w:cs="Calibri"/>
        </w:rPr>
        <w:t xml:space="preserve"> check name</w:t>
      </w:r>
    </w:p>
    <w:p w14:paraId="72B30664" w14:textId="77777777" w:rsidR="005E3984" w:rsidRPr="000B21CE" w:rsidRDefault="005E3984" w:rsidP="00AA414F">
      <w:pPr>
        <w:widowControl w:val="0"/>
        <w:autoSpaceDE w:val="0"/>
        <w:autoSpaceDN w:val="0"/>
        <w:adjustRightInd w:val="0"/>
        <w:spacing w:after="0" w:line="240" w:lineRule="auto"/>
        <w:rPr>
          <w:rFonts w:ascii="Calibri" w:hAnsi="Calibri" w:cs="Calibri"/>
        </w:rPr>
      </w:pPr>
    </w:p>
    <w:p w14:paraId="59092F2D" w14:textId="77777777" w:rsidR="005E3984"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r w:rsidRPr="000B21CE">
        <w:rPr>
          <w:rFonts w:ascii="Calibri" w:hAnsi="Calibri" w:cs="Calibri"/>
        </w:rPr>
        <w:tab/>
      </w:r>
      <w:r w:rsidRPr="000B21CE">
        <w:rPr>
          <w:rFonts w:ascii="Calibri" w:hAnsi="Calibri" w:cs="Calibri"/>
          <w:i/>
        </w:rPr>
        <w:t>“</w:t>
      </w:r>
      <w:r w:rsidR="005E3984" w:rsidRPr="000B21CE">
        <w:rPr>
          <w:rFonts w:ascii="Calibri" w:hAnsi="Calibri" w:cs="Calibri"/>
          <w:i/>
        </w:rPr>
        <w:t>It's just engrained unfortunately isn't it?</w:t>
      </w:r>
      <w:r w:rsidRPr="000B21CE">
        <w:rPr>
          <w:rFonts w:ascii="Calibri" w:hAnsi="Calibri" w:cs="Calibri"/>
          <w:i/>
        </w:rPr>
        <w:t>”</w:t>
      </w:r>
      <w:r w:rsidR="005E3984" w:rsidRPr="000B21CE">
        <w:rPr>
          <w:rFonts w:ascii="Calibri" w:hAnsi="Calibri" w:cs="Calibri"/>
          <w:i/>
        </w:rPr>
        <w:t xml:space="preserve">  </w:t>
      </w:r>
      <w:r w:rsidRPr="000B21CE">
        <w:rPr>
          <w:rFonts w:ascii="Calibri" w:hAnsi="Calibri" w:cs="Calibri"/>
        </w:rPr>
        <w:t>Viviene</w:t>
      </w:r>
    </w:p>
    <w:p w14:paraId="5063AD22" w14:textId="77777777" w:rsidR="005E3984" w:rsidRPr="000B21CE" w:rsidRDefault="005E3984"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1AF5DEC0" w14:textId="77777777" w:rsidR="005E3984"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w:t>
      </w:r>
      <w:r w:rsidR="005E3984" w:rsidRPr="000B21CE">
        <w:rPr>
          <w:rFonts w:ascii="Calibri" w:hAnsi="Calibri" w:cs="Calibri"/>
          <w:i/>
        </w:rPr>
        <w:t>I wouldn't say I enjoy it and I wouldn't say I didn't enjoy it, I think it's just that natural habit that you get into.</w:t>
      </w:r>
      <w:r w:rsidRPr="000B21CE">
        <w:rPr>
          <w:rFonts w:ascii="Calibri" w:hAnsi="Calibri" w:cs="Calibri"/>
          <w:i/>
        </w:rPr>
        <w:t>”</w:t>
      </w:r>
      <w:r w:rsidRPr="000B21CE">
        <w:rPr>
          <w:rFonts w:ascii="Calibri" w:hAnsi="Calibri" w:cs="Calibri"/>
        </w:rPr>
        <w:t xml:space="preserve"> </w:t>
      </w:r>
      <w:r w:rsidR="005E3984" w:rsidRPr="000B21CE">
        <w:rPr>
          <w:rFonts w:ascii="Calibri" w:hAnsi="Calibri" w:cs="Calibri"/>
        </w:rPr>
        <w:t xml:space="preserve">  </w:t>
      </w:r>
      <w:r w:rsidRPr="000B21CE">
        <w:rPr>
          <w:rFonts w:ascii="Calibri" w:hAnsi="Calibri" w:cs="Calibri"/>
        </w:rPr>
        <w:t>Cordelia</w:t>
      </w:r>
    </w:p>
    <w:p w14:paraId="656F26B7" w14:textId="77777777" w:rsidR="005E3984" w:rsidRPr="000B21CE" w:rsidRDefault="005E3984"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742D38CF" w14:textId="77777777" w:rsidR="005E3984"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w:t>
      </w:r>
      <w:r w:rsidR="005E3984" w:rsidRPr="000B21CE">
        <w:rPr>
          <w:rFonts w:ascii="Calibri" w:hAnsi="Calibri" w:cs="Calibri"/>
          <w:i/>
        </w:rPr>
        <w:t>Because she's constantly got a cig in her hand, erm, even though half the time she doesn't smoke it, she just holds it in her hand.</w:t>
      </w:r>
      <w:r w:rsidRPr="000B21CE">
        <w:rPr>
          <w:rFonts w:ascii="Calibri" w:hAnsi="Calibri" w:cs="Calibri"/>
          <w:i/>
        </w:rPr>
        <w:t>”</w:t>
      </w:r>
      <w:r w:rsidR="005E3984" w:rsidRPr="000B21CE">
        <w:rPr>
          <w:rFonts w:ascii="Calibri" w:hAnsi="Calibri" w:cs="Calibri"/>
        </w:rPr>
        <w:t xml:space="preserve">  </w:t>
      </w:r>
      <w:r w:rsidRPr="000B21CE">
        <w:rPr>
          <w:rFonts w:ascii="Calibri" w:hAnsi="Calibri" w:cs="Calibri"/>
        </w:rPr>
        <w:t>L</w:t>
      </w:r>
      <w:r w:rsidR="005E3984" w:rsidRPr="000B21CE">
        <w:rPr>
          <w:rFonts w:ascii="Calibri" w:hAnsi="Calibri" w:cs="Calibri"/>
        </w:rPr>
        <w:t>yn</w:t>
      </w:r>
      <w:r w:rsidRPr="000B21CE">
        <w:rPr>
          <w:rFonts w:ascii="Calibri" w:hAnsi="Calibri" w:cs="Calibri"/>
        </w:rPr>
        <w:t>n</w:t>
      </w:r>
    </w:p>
    <w:p w14:paraId="05E9407C" w14:textId="77777777" w:rsidR="005E3984" w:rsidRPr="000B21CE" w:rsidRDefault="005E3984"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605B7C15" w14:textId="53A3E0E3" w:rsidR="002C6E48" w:rsidRPr="000B21CE" w:rsidRDefault="002C6E48" w:rsidP="009E55A0">
      <w:pPr>
        <w:spacing w:after="0" w:line="240" w:lineRule="auto"/>
        <w:ind w:left="720"/>
        <w:rPr>
          <w:rFonts w:ascii="Calibri" w:hAnsi="Calibri" w:cs="Calibri"/>
          <w:b/>
          <w:bCs/>
        </w:rPr>
      </w:pPr>
      <w:r w:rsidRPr="000B21CE">
        <w:rPr>
          <w:rFonts w:ascii="Calibri" w:hAnsi="Calibri" w:cs="Calibri"/>
          <w:b/>
          <w:bCs/>
        </w:rPr>
        <w:t xml:space="preserve">Boredom </w:t>
      </w:r>
    </w:p>
    <w:p w14:paraId="50F73636" w14:textId="77777777" w:rsidR="009E55A0" w:rsidRPr="000B21CE" w:rsidRDefault="009E55A0" w:rsidP="00AA414F">
      <w:pPr>
        <w:spacing w:after="0" w:line="240" w:lineRule="auto"/>
        <w:rPr>
          <w:rFonts w:ascii="Calibri" w:hAnsi="Calibri" w:cs="Calibri"/>
          <w:color w:val="FF0000"/>
        </w:rPr>
      </w:pPr>
    </w:p>
    <w:p w14:paraId="30B423D2" w14:textId="5513E64D" w:rsidR="00AD2E17" w:rsidRPr="000B21CE" w:rsidRDefault="00185F11" w:rsidP="00AA414F">
      <w:pPr>
        <w:spacing w:after="0" w:line="240" w:lineRule="auto"/>
        <w:rPr>
          <w:rFonts w:ascii="Calibri" w:hAnsi="Calibri" w:cs="Calibri"/>
        </w:rPr>
      </w:pPr>
      <w:r w:rsidRPr="000B21CE">
        <w:rPr>
          <w:rFonts w:ascii="Calibri" w:hAnsi="Calibri" w:cs="Calibri"/>
        </w:rPr>
        <w:t xml:space="preserve">This theme linked with the theme “coping with life/poverty”; participants perceived those who had opportunity to be occupied (work or leisure) were less likely to need to smoke.  </w:t>
      </w:r>
    </w:p>
    <w:p w14:paraId="6F1C08BD" w14:textId="77777777" w:rsidR="009E55A0" w:rsidRPr="000B21CE" w:rsidRDefault="009E55A0" w:rsidP="00AA414F">
      <w:pPr>
        <w:spacing w:after="0" w:line="240" w:lineRule="auto"/>
        <w:rPr>
          <w:rFonts w:ascii="Calibri" w:hAnsi="Calibri" w:cs="Calibri"/>
        </w:rPr>
      </w:pPr>
    </w:p>
    <w:p w14:paraId="09CF023D" w14:textId="77777777" w:rsidR="004C00D2" w:rsidRPr="000B21CE" w:rsidRDefault="00AD2E17" w:rsidP="00AA414F">
      <w:pPr>
        <w:spacing w:after="0" w:line="240" w:lineRule="auto"/>
        <w:ind w:left="720"/>
        <w:rPr>
          <w:rFonts w:ascii="Calibri" w:hAnsi="Calibri" w:cs="Calibri"/>
        </w:rPr>
      </w:pPr>
      <w:r w:rsidRPr="000B21CE">
        <w:rPr>
          <w:rFonts w:ascii="Calibri" w:hAnsi="Calibri" w:cs="Calibri"/>
          <w:i/>
        </w:rPr>
        <w:t>“</w:t>
      </w:r>
      <w:r w:rsidR="004C00D2" w:rsidRPr="000B21CE">
        <w:rPr>
          <w:rFonts w:ascii="Calibri" w:hAnsi="Calibri" w:cs="Calibri"/>
          <w:i/>
        </w:rPr>
        <w:t>Because if you're busy doing stuff and do you really want to drop something really important?  Oh I want a cig.  You'd rather complete what you're doing and then if you really want a cig, at the end of it go for one, if not then you won't</w:t>
      </w:r>
      <w:r w:rsidRPr="000B21CE">
        <w:rPr>
          <w:rFonts w:ascii="Calibri" w:hAnsi="Calibri" w:cs="Calibri"/>
          <w:i/>
        </w:rPr>
        <w:t xml:space="preserve">”. </w:t>
      </w:r>
      <w:r w:rsidR="00DD675B" w:rsidRPr="000B21CE">
        <w:rPr>
          <w:rFonts w:ascii="Calibri" w:hAnsi="Calibri" w:cs="Calibri"/>
        </w:rPr>
        <w:t>Cordelia</w:t>
      </w:r>
    </w:p>
    <w:p w14:paraId="6595948E" w14:textId="77777777" w:rsidR="004C00D2" w:rsidRPr="000B21CE" w:rsidRDefault="004C00D2"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p>
    <w:p w14:paraId="367106D8" w14:textId="31564020" w:rsidR="004C00D2" w:rsidRPr="000B21CE" w:rsidRDefault="00DD675B"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w:t>
      </w:r>
      <w:r w:rsidR="004C00D2" w:rsidRPr="000B21CE">
        <w:rPr>
          <w:rFonts w:ascii="Calibri" w:hAnsi="Calibri" w:cs="Calibri"/>
          <w:i/>
        </w:rPr>
        <w:t>Because if you was in a job all day, say for example, in an office or a factory, you wouldn't be smoking because you wouldn't be able to smoke but if you sat at home all day, you've got loads of time on your hands, bit at a loose end, oh I'll just light up, cup of tea, cigarette, something to do, through boredom.</w:t>
      </w:r>
      <w:r w:rsidRPr="000B21CE">
        <w:rPr>
          <w:rFonts w:ascii="Calibri" w:hAnsi="Calibri" w:cs="Calibri"/>
          <w:i/>
        </w:rPr>
        <w:t>”</w:t>
      </w:r>
      <w:r w:rsidR="006C5CEB" w:rsidRPr="000B21CE">
        <w:rPr>
          <w:rFonts w:ascii="Calibri" w:hAnsi="Calibri" w:cs="Calibri"/>
        </w:rPr>
        <w:t xml:space="preserve">  Dory </w:t>
      </w:r>
    </w:p>
    <w:p w14:paraId="29205E98" w14:textId="77777777" w:rsidR="004C00D2" w:rsidRPr="000B21CE" w:rsidRDefault="004C00D2"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59D9A3B1" w14:textId="77777777" w:rsidR="004C00D2" w:rsidRPr="000B21CE" w:rsidRDefault="004C00D2"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Calibri" w:hAnsi="Calibri" w:cs="Calibri"/>
        </w:rPr>
      </w:pPr>
      <w:r w:rsidRPr="000B21CE">
        <w:rPr>
          <w:rFonts w:ascii="Calibri" w:hAnsi="Calibri" w:cs="Calibri"/>
          <w:i/>
        </w:rPr>
        <w:t>I do admit though if I'm knitting or</w:t>
      </w:r>
      <w:r w:rsidR="00BA2FE7" w:rsidRPr="000B21CE">
        <w:rPr>
          <w:rFonts w:ascii="Calibri" w:hAnsi="Calibri" w:cs="Calibri"/>
          <w:i/>
        </w:rPr>
        <w:t xml:space="preserve">. . . .you don't, you won't smoke. . . </w:t>
      </w:r>
      <w:r w:rsidR="00240352" w:rsidRPr="000B21CE">
        <w:rPr>
          <w:rFonts w:ascii="Calibri" w:hAnsi="Calibri" w:cs="Calibri"/>
          <w:i/>
        </w:rPr>
        <w:t>b</w:t>
      </w:r>
      <w:r w:rsidRPr="000B21CE">
        <w:rPr>
          <w:rFonts w:ascii="Calibri" w:hAnsi="Calibri" w:cs="Calibri"/>
          <w:i/>
        </w:rPr>
        <w:t>ecause your mind's occupied.</w:t>
      </w:r>
      <w:r w:rsidR="00BA2FE7" w:rsidRPr="000B21CE">
        <w:rPr>
          <w:rFonts w:ascii="Calibri" w:hAnsi="Calibri" w:cs="Calibri"/>
          <w:i/>
        </w:rPr>
        <w:t>”</w:t>
      </w:r>
      <w:r w:rsidR="00BA2FE7" w:rsidRPr="000B21CE">
        <w:rPr>
          <w:rFonts w:ascii="Calibri" w:hAnsi="Calibri" w:cs="Calibri"/>
        </w:rPr>
        <w:t xml:space="preserve"> Marissa</w:t>
      </w:r>
    </w:p>
    <w:p w14:paraId="2725AE43" w14:textId="77777777" w:rsidR="004C00D2" w:rsidRPr="000B21CE" w:rsidRDefault="004C00D2"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6B9AF72F" w14:textId="77777777" w:rsidR="004C00D2" w:rsidRPr="000B21CE" w:rsidRDefault="004C00D2"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Calibri" w:hAnsi="Calibri" w:cs="Calibri"/>
        </w:rPr>
      </w:pPr>
      <w:r w:rsidRPr="000B21CE">
        <w:rPr>
          <w:rFonts w:ascii="Calibri" w:hAnsi="Calibri" w:cs="Calibri"/>
          <w:i/>
        </w:rPr>
        <w:t>So many sporting things.</w:t>
      </w:r>
      <w:r w:rsidR="00BA2FE7" w:rsidRPr="000B21CE">
        <w:rPr>
          <w:rFonts w:ascii="Calibri" w:hAnsi="Calibri" w:cs="Calibri"/>
          <w:i/>
        </w:rPr>
        <w:t xml:space="preserve"> . . . are male orientated. . there isn’t the opportunities for girls. .. like boys don’t, boys have far more choices I think.”</w:t>
      </w:r>
      <w:r w:rsidR="00BA2FE7" w:rsidRPr="000B21CE">
        <w:rPr>
          <w:rFonts w:ascii="Calibri" w:hAnsi="Calibri" w:cs="Calibri"/>
        </w:rPr>
        <w:t xml:space="preserve">  Marissa</w:t>
      </w:r>
    </w:p>
    <w:p w14:paraId="517CACAB" w14:textId="77777777" w:rsidR="00082B3C" w:rsidRPr="000B21CE" w:rsidRDefault="00082B3C" w:rsidP="0008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rPr>
      </w:pPr>
    </w:p>
    <w:p w14:paraId="5A8B54FF" w14:textId="6D9487E0" w:rsidR="004C00D2" w:rsidRPr="000B21CE" w:rsidRDefault="00BA2FE7"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jc w:val="both"/>
        <w:rPr>
          <w:rFonts w:ascii="Calibri" w:hAnsi="Calibri" w:cs="Calibri"/>
        </w:rPr>
      </w:pPr>
      <w:r w:rsidRPr="000B21CE">
        <w:rPr>
          <w:rFonts w:ascii="Calibri" w:hAnsi="Calibri" w:cs="Calibri"/>
        </w:rPr>
        <w:tab/>
      </w:r>
      <w:r w:rsidR="00185F11" w:rsidRPr="000B21CE">
        <w:rPr>
          <w:rFonts w:ascii="Calibri" w:hAnsi="Calibri" w:cs="Calibri"/>
          <w:i/>
        </w:rPr>
        <w:t>“</w:t>
      </w:r>
      <w:r w:rsidR="00DC455F" w:rsidRPr="000B21CE">
        <w:rPr>
          <w:rFonts w:ascii="Calibri" w:hAnsi="Calibri" w:cs="Calibri"/>
          <w:i/>
        </w:rPr>
        <w:t>I think half of it is boredom, I mean I say the area we come from there's not a lot for young kids to do.</w:t>
      </w:r>
      <w:r w:rsidR="00185F11" w:rsidRPr="000B21CE">
        <w:rPr>
          <w:rFonts w:ascii="Calibri" w:hAnsi="Calibri" w:cs="Calibri"/>
          <w:i/>
        </w:rPr>
        <w:t>”</w:t>
      </w:r>
      <w:r w:rsidR="00185F11" w:rsidRPr="000B21CE">
        <w:rPr>
          <w:rFonts w:ascii="Calibri" w:hAnsi="Calibri" w:cs="Calibri"/>
        </w:rPr>
        <w:t xml:space="preserve"> Nina</w:t>
      </w:r>
    </w:p>
    <w:p w14:paraId="2E489813" w14:textId="77777777" w:rsidR="00BA2FE7" w:rsidRPr="000B21CE" w:rsidRDefault="00BA2FE7" w:rsidP="00AA4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jc w:val="both"/>
        <w:rPr>
          <w:rFonts w:ascii="Calibri" w:hAnsi="Calibri" w:cs="Calibri"/>
        </w:rPr>
      </w:pPr>
    </w:p>
    <w:p w14:paraId="17BAFE04" w14:textId="77777777" w:rsidR="00014B08" w:rsidRPr="000B21CE" w:rsidRDefault="00014B08" w:rsidP="00AA41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rPr>
      </w:pPr>
    </w:p>
    <w:p w14:paraId="714D51AE" w14:textId="5B732AAD" w:rsidR="001F19AD" w:rsidRPr="000B21CE" w:rsidRDefault="00096BF3" w:rsidP="00AA414F">
      <w:pPr>
        <w:spacing w:after="0" w:line="240" w:lineRule="auto"/>
        <w:rPr>
          <w:rFonts w:ascii="Calibri" w:hAnsi="Calibri" w:cs="Calibri"/>
          <w:b/>
          <w:u w:val="single"/>
        </w:rPr>
      </w:pPr>
      <w:r w:rsidRPr="000B21CE">
        <w:rPr>
          <w:rFonts w:ascii="Calibri" w:hAnsi="Calibri" w:cs="Calibri"/>
          <w:b/>
          <w:u w:val="single"/>
        </w:rPr>
        <w:t>Conclusions</w:t>
      </w:r>
    </w:p>
    <w:p w14:paraId="43B715EE" w14:textId="77777777" w:rsidR="00903C84" w:rsidRPr="000B21CE" w:rsidRDefault="00903C84" w:rsidP="00AA414F">
      <w:pPr>
        <w:spacing w:after="0" w:line="240" w:lineRule="auto"/>
        <w:rPr>
          <w:rFonts w:ascii="Calibri" w:eastAsia="Calibri" w:hAnsi="Calibri" w:cs="Calibri"/>
        </w:rPr>
      </w:pPr>
    </w:p>
    <w:p w14:paraId="7B287D1B" w14:textId="6C390CA8" w:rsidR="0069682F" w:rsidRPr="000B21CE" w:rsidRDefault="00096BF3" w:rsidP="00AA414F">
      <w:pPr>
        <w:spacing w:after="0" w:line="240" w:lineRule="auto"/>
        <w:rPr>
          <w:rFonts w:ascii="Calibri" w:hAnsi="Calibri" w:cs="Calibri"/>
        </w:rPr>
      </w:pPr>
      <w:r w:rsidRPr="000B21CE">
        <w:rPr>
          <w:rFonts w:ascii="Calibri" w:hAnsi="Calibri" w:cs="Calibri"/>
        </w:rPr>
        <w:t xml:space="preserve">Summary: </w:t>
      </w:r>
      <w:r w:rsidR="00D47CC7" w:rsidRPr="000B21CE">
        <w:rPr>
          <w:rFonts w:ascii="Calibri" w:hAnsi="Calibri" w:cs="Calibri"/>
        </w:rPr>
        <w:t xml:space="preserve">This study has allowed </w:t>
      </w:r>
      <w:r w:rsidR="00805004" w:rsidRPr="000B21CE">
        <w:rPr>
          <w:rFonts w:ascii="Calibri" w:hAnsi="Calibri" w:cs="Calibri"/>
        </w:rPr>
        <w:t xml:space="preserve">for </w:t>
      </w:r>
      <w:r w:rsidR="00D47CC7" w:rsidRPr="000B21CE">
        <w:rPr>
          <w:rFonts w:ascii="Calibri" w:hAnsi="Calibri" w:cs="Calibri"/>
        </w:rPr>
        <w:t xml:space="preserve">a unique insight into the smoking practices of </w:t>
      </w:r>
      <w:r w:rsidR="00805004" w:rsidRPr="000B21CE">
        <w:rPr>
          <w:rFonts w:ascii="Calibri" w:hAnsi="Calibri" w:cs="Calibri"/>
        </w:rPr>
        <w:t xml:space="preserve">forty </w:t>
      </w:r>
      <w:r w:rsidR="00D47CC7" w:rsidRPr="000B21CE">
        <w:rPr>
          <w:rFonts w:ascii="Calibri" w:hAnsi="Calibri" w:cs="Calibri"/>
        </w:rPr>
        <w:t xml:space="preserve">women </w:t>
      </w:r>
      <w:r w:rsidR="00512C84" w:rsidRPr="000B21CE">
        <w:rPr>
          <w:rFonts w:ascii="Calibri" w:hAnsi="Calibri" w:cs="Calibri"/>
        </w:rPr>
        <w:t xml:space="preserve">who live </w:t>
      </w:r>
      <w:r w:rsidR="00D47CC7" w:rsidRPr="000B21CE">
        <w:rPr>
          <w:rFonts w:ascii="Calibri" w:hAnsi="Calibri" w:cs="Calibri"/>
        </w:rPr>
        <w:t xml:space="preserve">in Hull. </w:t>
      </w:r>
      <w:r w:rsidR="005F7286" w:rsidRPr="000B21CE">
        <w:rPr>
          <w:rFonts w:ascii="Calibri" w:hAnsi="Calibri" w:cs="Calibri"/>
        </w:rPr>
        <w:t xml:space="preserve">Our purposive sampling in areas of </w:t>
      </w:r>
      <w:r w:rsidR="00D41AF2" w:rsidRPr="000B21CE">
        <w:rPr>
          <w:rFonts w:ascii="Calibri" w:hAnsi="Calibri" w:cs="Calibri"/>
        </w:rPr>
        <w:t xml:space="preserve">high deprivation </w:t>
      </w:r>
      <w:r w:rsidR="005F7286" w:rsidRPr="000B21CE">
        <w:rPr>
          <w:rFonts w:ascii="Calibri" w:hAnsi="Calibri" w:cs="Calibri"/>
        </w:rPr>
        <w:t>in the city</w:t>
      </w:r>
      <w:r w:rsidR="00512C84" w:rsidRPr="000B21CE">
        <w:rPr>
          <w:rFonts w:ascii="Calibri" w:hAnsi="Calibri" w:cs="Calibri"/>
        </w:rPr>
        <w:t xml:space="preserve"> </w:t>
      </w:r>
      <w:r w:rsidR="00605009" w:rsidRPr="000B21CE">
        <w:rPr>
          <w:rFonts w:ascii="Calibri" w:hAnsi="Calibri" w:cs="Calibri"/>
        </w:rPr>
        <w:t xml:space="preserve">means that women’s smoking narratives </w:t>
      </w:r>
      <w:r w:rsidR="00D41AF2" w:rsidRPr="000B21CE">
        <w:rPr>
          <w:rFonts w:ascii="Calibri" w:hAnsi="Calibri" w:cs="Calibri"/>
        </w:rPr>
        <w:t>have been</w:t>
      </w:r>
      <w:r w:rsidR="00605009" w:rsidRPr="000B21CE">
        <w:rPr>
          <w:rFonts w:ascii="Calibri" w:hAnsi="Calibri" w:cs="Calibri"/>
        </w:rPr>
        <w:t xml:space="preserve"> contextualised and </w:t>
      </w:r>
      <w:r w:rsidR="00805004" w:rsidRPr="000B21CE">
        <w:rPr>
          <w:rFonts w:ascii="Calibri" w:hAnsi="Calibri" w:cs="Calibri"/>
        </w:rPr>
        <w:t>thus</w:t>
      </w:r>
      <w:r w:rsidR="00CC6598" w:rsidRPr="000B21CE">
        <w:rPr>
          <w:rFonts w:ascii="Calibri" w:hAnsi="Calibri" w:cs="Calibri"/>
        </w:rPr>
        <w:t xml:space="preserve"> analysed</w:t>
      </w:r>
      <w:r w:rsidR="00605009" w:rsidRPr="000B21CE">
        <w:rPr>
          <w:rFonts w:ascii="Calibri" w:hAnsi="Calibri" w:cs="Calibri"/>
        </w:rPr>
        <w:t xml:space="preserve"> accordingly</w:t>
      </w:r>
      <w:r w:rsidR="00805004" w:rsidRPr="000B21CE">
        <w:rPr>
          <w:rFonts w:ascii="Calibri" w:hAnsi="Calibri" w:cs="Calibri"/>
        </w:rPr>
        <w:t xml:space="preserve"> and in relation to ot</w:t>
      </w:r>
      <w:r w:rsidR="001A1FCD" w:rsidRPr="000B21CE">
        <w:rPr>
          <w:rFonts w:ascii="Calibri" w:hAnsi="Calibri" w:cs="Calibri"/>
        </w:rPr>
        <w:t>her studies that have looked at women and smoking</w:t>
      </w:r>
      <w:r w:rsidR="00605009" w:rsidRPr="000B21CE">
        <w:rPr>
          <w:rFonts w:ascii="Calibri" w:hAnsi="Calibri" w:cs="Calibri"/>
        </w:rPr>
        <w:t>.</w:t>
      </w:r>
      <w:r w:rsidR="005F7286" w:rsidRPr="000B21CE">
        <w:rPr>
          <w:rFonts w:ascii="Calibri" w:hAnsi="Calibri" w:cs="Calibri"/>
        </w:rPr>
        <w:t xml:space="preserve"> </w:t>
      </w:r>
      <w:r w:rsidR="00903C84" w:rsidRPr="000B21CE">
        <w:rPr>
          <w:rFonts w:ascii="Calibri" w:hAnsi="Calibri" w:cs="Calibri"/>
        </w:rPr>
        <w:t>The wider literature</w:t>
      </w:r>
      <w:r w:rsidR="001A1FCD" w:rsidRPr="000B21CE">
        <w:rPr>
          <w:rFonts w:ascii="Calibri" w:hAnsi="Calibri" w:cs="Calibri"/>
        </w:rPr>
        <w:t xml:space="preserve"> tell</w:t>
      </w:r>
      <w:r w:rsidR="00512C84" w:rsidRPr="000B21CE">
        <w:rPr>
          <w:rFonts w:ascii="Calibri" w:hAnsi="Calibri" w:cs="Calibri"/>
        </w:rPr>
        <w:t xml:space="preserve"> us that w</w:t>
      </w:r>
      <w:r w:rsidR="00D41AF2" w:rsidRPr="000B21CE">
        <w:rPr>
          <w:rFonts w:ascii="Calibri" w:hAnsi="Calibri" w:cs="Calibri"/>
        </w:rPr>
        <w:t>omen living in areas of low</w:t>
      </w:r>
      <w:r w:rsidR="00512C84" w:rsidRPr="000B21CE">
        <w:rPr>
          <w:rFonts w:ascii="Calibri" w:hAnsi="Calibri" w:cs="Calibri"/>
        </w:rPr>
        <w:t>er</w:t>
      </w:r>
      <w:r w:rsidR="00D41AF2" w:rsidRPr="000B21CE">
        <w:rPr>
          <w:rFonts w:ascii="Calibri" w:hAnsi="Calibri" w:cs="Calibri"/>
        </w:rPr>
        <w:t xml:space="preserve"> SES are disproportionately more likely </w:t>
      </w:r>
      <w:r w:rsidR="00512C84" w:rsidRPr="000B21CE">
        <w:rPr>
          <w:rFonts w:ascii="Calibri" w:hAnsi="Calibri" w:cs="Calibri"/>
        </w:rPr>
        <w:t xml:space="preserve">than their more affluent counterparts </w:t>
      </w:r>
      <w:r w:rsidR="00D41AF2" w:rsidRPr="000B21CE">
        <w:rPr>
          <w:rFonts w:ascii="Calibri" w:hAnsi="Calibri" w:cs="Calibri"/>
        </w:rPr>
        <w:t>to have</w:t>
      </w:r>
      <w:r w:rsidR="00512C84" w:rsidRPr="000B21CE">
        <w:rPr>
          <w:rFonts w:ascii="Calibri" w:hAnsi="Calibri" w:cs="Calibri"/>
        </w:rPr>
        <w:t xml:space="preserve"> financial difficulties, including debt problems</w:t>
      </w:r>
      <w:r w:rsidR="00903C84" w:rsidRPr="000B21CE">
        <w:rPr>
          <w:rFonts w:ascii="Calibri" w:hAnsi="Calibri" w:cs="Calibri"/>
        </w:rPr>
        <w:t xml:space="preserve">, be </w:t>
      </w:r>
      <w:r w:rsidR="001A1FCD" w:rsidRPr="000B21CE">
        <w:rPr>
          <w:rFonts w:ascii="Calibri" w:hAnsi="Calibri" w:cs="Calibri"/>
        </w:rPr>
        <w:t>unemployed</w:t>
      </w:r>
      <w:r w:rsidR="00903C84" w:rsidRPr="000B21CE">
        <w:rPr>
          <w:rFonts w:ascii="Calibri" w:hAnsi="Calibri" w:cs="Calibri"/>
        </w:rPr>
        <w:t xml:space="preserve"> and </w:t>
      </w:r>
      <w:r w:rsidR="00512C84" w:rsidRPr="000B21CE">
        <w:rPr>
          <w:rFonts w:ascii="Calibri" w:hAnsi="Calibri" w:cs="Calibri"/>
        </w:rPr>
        <w:t>be more de</w:t>
      </w:r>
      <w:r w:rsidR="00805004" w:rsidRPr="000B21CE">
        <w:rPr>
          <w:rFonts w:ascii="Calibri" w:hAnsi="Calibri" w:cs="Calibri"/>
        </w:rPr>
        <w:t>pendent on addictive substances</w:t>
      </w:r>
      <w:r w:rsidR="00512C84" w:rsidRPr="000B21CE">
        <w:rPr>
          <w:rFonts w:ascii="Calibri" w:hAnsi="Calibri" w:cs="Calibri"/>
        </w:rPr>
        <w:t xml:space="preserve"> such as tobacco</w:t>
      </w:r>
      <w:r w:rsidR="00805004" w:rsidRPr="000B21CE">
        <w:rPr>
          <w:rFonts w:ascii="Calibri" w:hAnsi="Calibri" w:cs="Calibri"/>
        </w:rPr>
        <w:t>. T</w:t>
      </w:r>
      <w:r w:rsidR="00512C84" w:rsidRPr="000B21CE">
        <w:rPr>
          <w:rFonts w:ascii="Calibri" w:hAnsi="Calibri" w:cs="Calibri"/>
        </w:rPr>
        <w:t>he data colle</w:t>
      </w:r>
      <w:r w:rsidR="00CC6598" w:rsidRPr="000B21CE">
        <w:rPr>
          <w:rFonts w:ascii="Calibri" w:hAnsi="Calibri" w:cs="Calibri"/>
        </w:rPr>
        <w:t>cted for this study corroborate</w:t>
      </w:r>
      <w:r w:rsidR="00512C84" w:rsidRPr="000B21CE">
        <w:rPr>
          <w:rFonts w:ascii="Calibri" w:hAnsi="Calibri" w:cs="Calibri"/>
        </w:rPr>
        <w:t xml:space="preserve"> </w:t>
      </w:r>
      <w:r w:rsidR="00805004" w:rsidRPr="000B21CE">
        <w:rPr>
          <w:rFonts w:ascii="Calibri" w:hAnsi="Calibri" w:cs="Calibri"/>
        </w:rPr>
        <w:t xml:space="preserve">these previous </w:t>
      </w:r>
      <w:r w:rsidR="00512C84" w:rsidRPr="000B21CE">
        <w:rPr>
          <w:rFonts w:ascii="Calibri" w:hAnsi="Calibri" w:cs="Calibri"/>
        </w:rPr>
        <w:t>findings.</w:t>
      </w:r>
      <w:r w:rsidR="00903C84" w:rsidRPr="000B21CE">
        <w:rPr>
          <w:rFonts w:ascii="Calibri" w:hAnsi="Calibri" w:cs="Calibri"/>
        </w:rPr>
        <w:t xml:space="preserve"> Our findings illustrate how peer-pressure and social norms among peers influence women in starting to smoke and continuing to do so.  Equally, our data suggests that having children, being pregnant and the role modelling/support by respected others may influence women in quitting smoking.  </w:t>
      </w:r>
      <w:r w:rsidR="0069682F" w:rsidRPr="000B21CE">
        <w:rPr>
          <w:rFonts w:ascii="Calibri" w:hAnsi="Calibri" w:cs="Calibri"/>
        </w:rPr>
        <w:t xml:space="preserve">Women reported smoking as a way of coping with life and was a better choice than drugs or alcohol.  </w:t>
      </w:r>
      <w:r w:rsidR="0069682F" w:rsidRPr="000B21CE">
        <w:rPr>
          <w:rFonts w:ascii="Calibri" w:hAnsi="Calibri" w:cs="Calibri"/>
        </w:rPr>
        <w:lastRenderedPageBreak/>
        <w:t xml:space="preserve">Although participants generally accepted that smoking was detrimental to their health, this belief didn’t appear to influence their smoking behaviour unless they knew someone who had died.  Although women discussed the concept of being “addicted” to smoking they reported this in terms of the ritual of smoking, a relief for boredom and spoke very little about the physical symptoms of addiction.   </w:t>
      </w:r>
    </w:p>
    <w:p w14:paraId="5164ADE9" w14:textId="77777777" w:rsidR="0069682F" w:rsidRPr="000B21CE" w:rsidRDefault="0069682F" w:rsidP="00AA414F">
      <w:pPr>
        <w:spacing w:after="0" w:line="240" w:lineRule="auto"/>
        <w:rPr>
          <w:rFonts w:ascii="Calibri" w:hAnsi="Calibri" w:cs="Calibri"/>
        </w:rPr>
      </w:pPr>
    </w:p>
    <w:p w14:paraId="4E37CFFE" w14:textId="51A508AA" w:rsidR="00096BF3" w:rsidRPr="000B21CE" w:rsidRDefault="00096BF3" w:rsidP="00AA414F">
      <w:pPr>
        <w:spacing w:after="0" w:line="240" w:lineRule="auto"/>
        <w:rPr>
          <w:rFonts w:ascii="Calibri" w:hAnsi="Calibri" w:cs="Calibri"/>
        </w:rPr>
      </w:pPr>
      <w:r w:rsidRPr="000B21CE">
        <w:rPr>
          <w:rFonts w:ascii="Calibri" w:hAnsi="Calibri" w:cs="Calibri"/>
        </w:rPr>
        <w:t xml:space="preserve">Recommendations: </w:t>
      </w:r>
      <w:r w:rsidR="0069682F" w:rsidRPr="000B21CE">
        <w:rPr>
          <w:rFonts w:ascii="Calibri" w:hAnsi="Calibri" w:cs="Calibri"/>
        </w:rPr>
        <w:t>From participants reports, smoking cessation services appear to offer opportunity for nicotine replacement therapy and time limited face to face support.   Our studies identified a range of barriers to quitting (</w:t>
      </w:r>
      <w:r w:rsidR="007400D5">
        <w:rPr>
          <w:rFonts w:ascii="Calibri" w:hAnsi="Calibri" w:cs="Calibri"/>
        </w:rPr>
        <w:t xml:space="preserve">including, difficulty </w:t>
      </w:r>
      <w:r w:rsidR="0069682F" w:rsidRPr="000B21CE">
        <w:rPr>
          <w:rFonts w:ascii="Calibri" w:hAnsi="Calibri" w:cs="Calibri"/>
        </w:rPr>
        <w:t>coping with life, social influences, distorted outcome expectancies from smoking and quitting</w:t>
      </w:r>
      <w:r w:rsidR="00231FE1">
        <w:rPr>
          <w:rFonts w:ascii="Calibri" w:hAnsi="Calibri" w:cs="Calibri"/>
        </w:rPr>
        <w:t>, habits and rituals</w:t>
      </w:r>
      <w:r w:rsidR="0069682F" w:rsidRPr="000B21CE">
        <w:rPr>
          <w:rFonts w:ascii="Calibri" w:hAnsi="Calibri" w:cs="Calibri"/>
        </w:rPr>
        <w:t>).  Participant accounts offered no indication that these barriers were assessed</w:t>
      </w:r>
      <w:r w:rsidR="00231FE1">
        <w:rPr>
          <w:rFonts w:ascii="Calibri" w:hAnsi="Calibri" w:cs="Calibri"/>
        </w:rPr>
        <w:t>, acknowledged</w:t>
      </w:r>
      <w:r w:rsidR="0069682F" w:rsidRPr="000B21CE">
        <w:rPr>
          <w:rFonts w:ascii="Calibri" w:hAnsi="Calibri" w:cs="Calibri"/>
        </w:rPr>
        <w:t xml:space="preserve"> or addressed by stop smoking services.  </w:t>
      </w:r>
      <w:r w:rsidR="00231FE1">
        <w:rPr>
          <w:rFonts w:ascii="Calibri" w:hAnsi="Calibri" w:cs="Calibri"/>
        </w:rPr>
        <w:t>Many participants were struggling to manage the day to day problems of lives with little money, relief from stress or enjoyment</w:t>
      </w:r>
      <w:r w:rsidR="007400D5">
        <w:rPr>
          <w:rFonts w:ascii="Calibri" w:hAnsi="Calibri" w:cs="Calibri"/>
        </w:rPr>
        <w:t xml:space="preserve"> in their day to day lives; these participants s</w:t>
      </w:r>
      <w:r w:rsidR="00231FE1">
        <w:rPr>
          <w:rFonts w:ascii="Calibri" w:hAnsi="Calibri" w:cs="Calibri"/>
        </w:rPr>
        <w:t xml:space="preserve">uggested that cigarettes were all they had.  It is recommended that </w:t>
      </w:r>
      <w:r w:rsidR="007400D5">
        <w:rPr>
          <w:rFonts w:ascii="Calibri" w:hAnsi="Calibri" w:cs="Calibri"/>
        </w:rPr>
        <w:t xml:space="preserve">the factors determining smoking and </w:t>
      </w:r>
      <w:r w:rsidR="00231FE1">
        <w:rPr>
          <w:rFonts w:ascii="Calibri" w:hAnsi="Calibri" w:cs="Calibri"/>
        </w:rPr>
        <w:t xml:space="preserve">preventing quitting are assessed on an individual basis and </w:t>
      </w:r>
      <w:r w:rsidR="007400D5">
        <w:rPr>
          <w:rFonts w:ascii="Calibri" w:hAnsi="Calibri" w:cs="Calibri"/>
        </w:rPr>
        <w:t xml:space="preserve">techniques to support change are tailored accordingly.  </w:t>
      </w:r>
    </w:p>
    <w:p w14:paraId="07368DE6" w14:textId="4E332D39" w:rsidR="0030374C" w:rsidRPr="000B21CE" w:rsidRDefault="0069682F" w:rsidP="00AA414F">
      <w:pPr>
        <w:spacing w:after="0" w:line="240" w:lineRule="auto"/>
        <w:rPr>
          <w:rFonts w:ascii="Calibri" w:hAnsi="Calibri" w:cs="Calibri"/>
          <w:highlight w:val="yellow"/>
        </w:rPr>
      </w:pPr>
      <w:r w:rsidRPr="000B21CE">
        <w:rPr>
          <w:rFonts w:ascii="Calibri" w:hAnsi="Calibri" w:cs="Calibri"/>
        </w:rPr>
        <w:t xml:space="preserve"> </w:t>
      </w:r>
    </w:p>
    <w:p w14:paraId="31E354F1" w14:textId="29EA3B58" w:rsidR="0069682F" w:rsidRPr="000B21CE" w:rsidRDefault="0069682F" w:rsidP="0069682F">
      <w:pPr>
        <w:spacing w:after="0" w:line="240" w:lineRule="auto"/>
        <w:rPr>
          <w:rFonts w:ascii="Calibri" w:hAnsi="Calibri" w:cs="Calibri"/>
        </w:rPr>
      </w:pPr>
      <w:r w:rsidRPr="000B21CE">
        <w:rPr>
          <w:rFonts w:ascii="Calibri" w:hAnsi="Calibri" w:cs="Calibri"/>
        </w:rPr>
        <w:t>Limitations</w:t>
      </w:r>
      <w:r w:rsidR="00096BF3" w:rsidRPr="000B21CE">
        <w:rPr>
          <w:rFonts w:ascii="Calibri" w:hAnsi="Calibri" w:cs="Calibri"/>
        </w:rPr>
        <w:t xml:space="preserve">: </w:t>
      </w:r>
      <w:r w:rsidRPr="000B21CE">
        <w:rPr>
          <w:rFonts w:ascii="Calibri" w:hAnsi="Calibri" w:cs="Calibri"/>
        </w:rPr>
        <w:t xml:space="preserve"> As with all qualitative research, the findings are not generalizable and we acknowledge that they reflect the views and perceptions of those interested in the topic. We also state that the interpretation and subsequent analysis of what women told us are the authors’ subjective and reflexive. These data might be interpreted differently by other researchers. </w:t>
      </w:r>
    </w:p>
    <w:p w14:paraId="603266E1" w14:textId="77777777" w:rsidR="0059575D" w:rsidRPr="000B21CE" w:rsidRDefault="0059575D" w:rsidP="0069682F">
      <w:pPr>
        <w:spacing w:after="0" w:line="240" w:lineRule="auto"/>
        <w:rPr>
          <w:rFonts w:ascii="Calibri" w:hAnsi="Calibri" w:cs="Calibri"/>
          <w:b/>
        </w:rPr>
      </w:pPr>
    </w:p>
    <w:p w14:paraId="4C77D813" w14:textId="669949C5" w:rsidR="00B12F64" w:rsidRPr="000B21CE" w:rsidRDefault="00B12F64" w:rsidP="0069682F">
      <w:pPr>
        <w:spacing w:after="0" w:line="240" w:lineRule="auto"/>
        <w:rPr>
          <w:rFonts w:ascii="Calibri" w:hAnsi="Calibri" w:cs="Calibri"/>
        </w:rPr>
      </w:pPr>
      <w:r w:rsidRPr="000B21CE">
        <w:rPr>
          <w:rFonts w:ascii="Calibri" w:hAnsi="Calibri" w:cs="Calibri"/>
        </w:rPr>
        <w:t>Next steps:  We have a rich and extensive data set.  Our initial analysis has given an overview of the factors influencing smoking behaviour among Hull’s women.  We intend to disseminate these findings through peer review journals and conference presentations.  However, we have a vast and rich data set and there are two areas where we have scope and intend to further interrog</w:t>
      </w:r>
      <w:r w:rsidR="007400D5">
        <w:rPr>
          <w:rFonts w:ascii="Calibri" w:hAnsi="Calibri" w:cs="Calibri"/>
        </w:rPr>
        <w:t>ate our data to add more detail to our results</w:t>
      </w:r>
      <w:r w:rsidRPr="000B21CE">
        <w:rPr>
          <w:rFonts w:ascii="Calibri" w:hAnsi="Calibri" w:cs="Calibri"/>
        </w:rPr>
        <w:t xml:space="preserve">; i) gendered factors relating to smoking and smoking cessation and ii) the influence of poverty.  </w:t>
      </w:r>
    </w:p>
    <w:p w14:paraId="5D7AD630" w14:textId="77777777" w:rsidR="00B12F64" w:rsidRPr="000B21CE" w:rsidRDefault="00B12F64" w:rsidP="0069682F">
      <w:pPr>
        <w:spacing w:after="0" w:line="240" w:lineRule="auto"/>
        <w:rPr>
          <w:rFonts w:ascii="Calibri" w:hAnsi="Calibri" w:cs="Calibri"/>
          <w:b/>
        </w:rPr>
      </w:pPr>
    </w:p>
    <w:p w14:paraId="08A19CA9" w14:textId="77777777" w:rsidR="0059575D" w:rsidRPr="000B21CE" w:rsidRDefault="0059575D" w:rsidP="0069682F">
      <w:pPr>
        <w:spacing w:after="0" w:line="240" w:lineRule="auto"/>
        <w:rPr>
          <w:rFonts w:ascii="Calibri" w:hAnsi="Calibri" w:cs="Calibri"/>
        </w:rPr>
      </w:pPr>
    </w:p>
    <w:p w14:paraId="4D7B5322" w14:textId="77777777" w:rsidR="0059575D" w:rsidRPr="000B21CE" w:rsidRDefault="0059575D">
      <w:pPr>
        <w:rPr>
          <w:rFonts w:ascii="Calibri" w:hAnsi="Calibri" w:cs="Calibri"/>
          <w:b/>
        </w:rPr>
      </w:pPr>
      <w:r w:rsidRPr="000B21CE">
        <w:rPr>
          <w:rFonts w:ascii="Calibri" w:hAnsi="Calibri" w:cs="Calibri"/>
          <w:b/>
        </w:rPr>
        <w:br w:type="page"/>
      </w:r>
    </w:p>
    <w:p w14:paraId="3B03A77B" w14:textId="3C5CC195" w:rsidR="0059575D" w:rsidRPr="000B21CE" w:rsidRDefault="0059575D" w:rsidP="0069682F">
      <w:pPr>
        <w:spacing w:after="0" w:line="240" w:lineRule="auto"/>
        <w:rPr>
          <w:rFonts w:ascii="Calibri" w:hAnsi="Calibri" w:cs="Calibri"/>
          <w:b/>
        </w:rPr>
      </w:pPr>
      <w:r w:rsidRPr="000B21CE">
        <w:rPr>
          <w:rFonts w:ascii="Calibri" w:hAnsi="Calibri" w:cs="Calibri"/>
          <w:b/>
        </w:rPr>
        <w:lastRenderedPageBreak/>
        <w:t xml:space="preserve">References </w:t>
      </w:r>
    </w:p>
    <w:p w14:paraId="027BA7E4" w14:textId="77777777" w:rsidR="00A854A9" w:rsidRPr="000B21CE" w:rsidRDefault="00A854A9" w:rsidP="00A854A9">
      <w:pPr>
        <w:spacing w:after="0" w:line="240" w:lineRule="auto"/>
        <w:rPr>
          <w:rFonts w:ascii="Calibri" w:hAnsi="Calibri" w:cs="Calibri"/>
          <w:b/>
        </w:rPr>
      </w:pPr>
    </w:p>
    <w:p w14:paraId="16A203CE" w14:textId="77777777" w:rsidR="00A854A9" w:rsidRPr="000B21CE" w:rsidRDefault="00A854A9" w:rsidP="00A854A9">
      <w:pPr>
        <w:autoSpaceDE w:val="0"/>
        <w:autoSpaceDN w:val="0"/>
        <w:adjustRightInd w:val="0"/>
        <w:spacing w:after="0" w:line="240" w:lineRule="auto"/>
        <w:rPr>
          <w:rFonts w:ascii="Calibri" w:hAnsi="Calibri" w:cs="Calibri"/>
          <w:color w:val="000000"/>
        </w:rPr>
      </w:pPr>
      <w:r w:rsidRPr="00A854A9">
        <w:rPr>
          <w:rFonts w:ascii="Calibri" w:hAnsi="Calibri" w:cs="Calibri"/>
          <w:color w:val="000000"/>
        </w:rPr>
        <w:t>ASH (</w:t>
      </w:r>
      <w:bookmarkStart w:id="1" w:name="_ENREF_28"/>
      <w:r w:rsidRPr="00A854A9">
        <w:rPr>
          <w:rFonts w:ascii="Calibri" w:hAnsi="Calibri" w:cs="Calibri"/>
          <w:color w:val="000000"/>
        </w:rPr>
        <w:t xml:space="preserve">2010) Action on Smoking and Health. </w:t>
      </w:r>
      <w:r w:rsidRPr="00A854A9">
        <w:rPr>
          <w:rFonts w:ascii="Calibri" w:hAnsi="Calibri" w:cs="Calibri"/>
          <w:i/>
          <w:color w:val="000000"/>
        </w:rPr>
        <w:t>Factsheet 02. Smoking statistics: illness and death</w:t>
      </w:r>
      <w:r w:rsidRPr="00A854A9">
        <w:rPr>
          <w:rFonts w:ascii="Calibri" w:hAnsi="Calibri" w:cs="Calibri"/>
          <w:color w:val="000000"/>
        </w:rPr>
        <w:t>. www.ash.org.uk. London, Action on Smoking and Health.</w:t>
      </w:r>
    </w:p>
    <w:p w14:paraId="07B89C0F" w14:textId="77777777" w:rsidR="00A854A9" w:rsidRPr="000B21CE" w:rsidRDefault="00A854A9" w:rsidP="00A854A9">
      <w:pPr>
        <w:autoSpaceDE w:val="0"/>
        <w:autoSpaceDN w:val="0"/>
        <w:adjustRightInd w:val="0"/>
        <w:spacing w:after="0" w:line="240" w:lineRule="auto"/>
        <w:rPr>
          <w:rFonts w:ascii="Calibri" w:hAnsi="Calibri" w:cs="Calibri"/>
          <w:color w:val="000000"/>
        </w:rPr>
      </w:pPr>
    </w:p>
    <w:p w14:paraId="51EA1BC9" w14:textId="7331B302" w:rsidR="00D559F2" w:rsidRPr="000B21CE" w:rsidRDefault="00D559F2" w:rsidP="00A854A9">
      <w:pPr>
        <w:autoSpaceDE w:val="0"/>
        <w:autoSpaceDN w:val="0"/>
        <w:adjustRightInd w:val="0"/>
        <w:spacing w:after="0" w:line="240" w:lineRule="auto"/>
        <w:rPr>
          <w:rFonts w:ascii="Calibri" w:hAnsi="Calibri" w:cs="Calibri"/>
          <w:color w:val="000000"/>
        </w:rPr>
      </w:pPr>
      <w:r w:rsidRPr="000B21CE">
        <w:rPr>
          <w:rFonts w:ascii="Calibri" w:hAnsi="Calibri" w:cs="Calibri"/>
          <w:color w:val="222222"/>
        </w:rPr>
        <w:t xml:space="preserve">BAKER, R., CAMOSSO-STEFINOVIC, J., GILLIES, C., SHAW, E.J., CHEATER, F., FLOTTORP, S. and ROBERTSON, N., 2010. Tailored interventions to overcome identified barriers to change: effects on professional practice and health care outcomes. </w:t>
      </w:r>
      <w:r w:rsidRPr="000B21CE">
        <w:rPr>
          <w:rFonts w:ascii="Calibri" w:hAnsi="Calibri" w:cs="Calibri"/>
          <w:i/>
          <w:iCs/>
          <w:color w:val="222222"/>
        </w:rPr>
        <w:t>Cochrane Database Syst Rev</w:t>
      </w:r>
      <w:r w:rsidRPr="000B21CE">
        <w:rPr>
          <w:rFonts w:ascii="Calibri" w:hAnsi="Calibri" w:cs="Calibri"/>
          <w:color w:val="222222"/>
        </w:rPr>
        <w:t xml:space="preserve">, </w:t>
      </w:r>
      <w:r w:rsidRPr="000B21CE">
        <w:rPr>
          <w:rFonts w:ascii="Calibri" w:hAnsi="Calibri" w:cs="Calibri"/>
          <w:i/>
          <w:iCs/>
          <w:color w:val="222222"/>
        </w:rPr>
        <w:t>3</w:t>
      </w:r>
      <w:r w:rsidRPr="000B21CE">
        <w:rPr>
          <w:rFonts w:ascii="Calibri" w:hAnsi="Calibri" w:cs="Calibri"/>
          <w:color w:val="222222"/>
        </w:rPr>
        <w:t>(3).</w:t>
      </w:r>
    </w:p>
    <w:p w14:paraId="1D38D832" w14:textId="77777777" w:rsidR="00D559F2" w:rsidRPr="00A854A9" w:rsidRDefault="00D559F2" w:rsidP="00A854A9">
      <w:pPr>
        <w:autoSpaceDE w:val="0"/>
        <w:autoSpaceDN w:val="0"/>
        <w:adjustRightInd w:val="0"/>
        <w:spacing w:after="0" w:line="240" w:lineRule="auto"/>
        <w:rPr>
          <w:rFonts w:ascii="Calibri" w:hAnsi="Calibri" w:cs="Calibri"/>
          <w:color w:val="000000"/>
        </w:rPr>
      </w:pPr>
    </w:p>
    <w:p w14:paraId="6078BD17" w14:textId="77777777" w:rsidR="00A854A9" w:rsidRPr="000B21CE" w:rsidRDefault="00A854A9" w:rsidP="00A854A9">
      <w:pPr>
        <w:spacing w:after="0" w:line="240" w:lineRule="auto"/>
        <w:rPr>
          <w:rFonts w:ascii="Calibri" w:hAnsi="Calibri" w:cs="Calibri"/>
          <w:color w:val="000000"/>
        </w:rPr>
      </w:pPr>
      <w:r w:rsidRPr="00A854A9">
        <w:rPr>
          <w:rFonts w:ascii="Calibri" w:hAnsi="Calibri" w:cs="Calibri"/>
          <w:color w:val="000000"/>
        </w:rPr>
        <w:t xml:space="preserve">BARGH, J.A., CHARTRAND, T.L., (1999), </w:t>
      </w:r>
      <w:r w:rsidRPr="00A854A9">
        <w:rPr>
          <w:rFonts w:ascii="Calibri" w:hAnsi="Calibri" w:cs="Calibri"/>
          <w:i/>
          <w:color w:val="000000"/>
        </w:rPr>
        <w:t>The unbearable automaticity of being</w:t>
      </w:r>
      <w:r w:rsidRPr="00A854A9">
        <w:rPr>
          <w:rFonts w:ascii="Calibri" w:hAnsi="Calibri" w:cs="Calibri"/>
          <w:color w:val="000000"/>
        </w:rPr>
        <w:t xml:space="preserve">, American Psychologist, 54(7): 462-79. </w:t>
      </w:r>
    </w:p>
    <w:p w14:paraId="4C141351" w14:textId="77777777" w:rsidR="00A854A9" w:rsidRPr="00A854A9" w:rsidRDefault="00A854A9" w:rsidP="00A854A9">
      <w:pPr>
        <w:spacing w:after="0" w:line="240" w:lineRule="auto"/>
        <w:rPr>
          <w:rFonts w:ascii="Calibri" w:hAnsi="Calibri" w:cs="Calibri"/>
          <w:color w:val="000000"/>
        </w:rPr>
      </w:pPr>
    </w:p>
    <w:p w14:paraId="12FB1198" w14:textId="77777777" w:rsidR="00A854A9" w:rsidRPr="000B21CE" w:rsidRDefault="00A854A9" w:rsidP="00A854A9">
      <w:pPr>
        <w:spacing w:after="0" w:line="240" w:lineRule="auto"/>
        <w:rPr>
          <w:rFonts w:ascii="Calibri" w:hAnsi="Calibri" w:cs="Calibri"/>
          <w:color w:val="000000"/>
        </w:rPr>
      </w:pPr>
      <w:r w:rsidRPr="00A854A9">
        <w:rPr>
          <w:rFonts w:ascii="Calibri" w:hAnsi="Calibri" w:cs="Calibri"/>
          <w:color w:val="000000"/>
        </w:rPr>
        <w:t xml:space="preserve">BARGH, J.A., GOLLWITZER, P.M., LEE-CHAI, A, TRATSCHEL, R., (2001), </w:t>
      </w:r>
      <w:r w:rsidRPr="00A854A9">
        <w:rPr>
          <w:rFonts w:ascii="Calibri" w:hAnsi="Calibri" w:cs="Calibri"/>
          <w:i/>
          <w:color w:val="000000"/>
        </w:rPr>
        <w:t>The automated will; nonconscious activation and pursuit of behavioural goals</w:t>
      </w:r>
      <w:r w:rsidRPr="00A854A9">
        <w:rPr>
          <w:rFonts w:ascii="Calibri" w:hAnsi="Calibri" w:cs="Calibri"/>
          <w:color w:val="000000"/>
        </w:rPr>
        <w:t xml:space="preserve">.  Journal of personality and social psychology, 81(6), 1014-27.  </w:t>
      </w:r>
    </w:p>
    <w:p w14:paraId="3935E790" w14:textId="77777777" w:rsidR="00A854A9" w:rsidRPr="00A854A9" w:rsidRDefault="00A854A9" w:rsidP="00A854A9">
      <w:pPr>
        <w:spacing w:after="0" w:line="240" w:lineRule="auto"/>
        <w:rPr>
          <w:rFonts w:ascii="Calibri" w:hAnsi="Calibri" w:cs="Calibri"/>
          <w:color w:val="000000"/>
        </w:rPr>
      </w:pPr>
    </w:p>
    <w:p w14:paraId="44DEBFD2" w14:textId="77777777" w:rsidR="00A854A9" w:rsidRPr="000B21CE" w:rsidRDefault="00A854A9" w:rsidP="00A854A9">
      <w:pPr>
        <w:spacing w:after="0" w:line="240" w:lineRule="auto"/>
        <w:rPr>
          <w:rFonts w:ascii="Calibri" w:hAnsi="Calibri" w:cs="Calibri"/>
          <w:color w:val="000000"/>
        </w:rPr>
      </w:pPr>
      <w:r w:rsidRPr="00A854A9">
        <w:rPr>
          <w:rFonts w:ascii="Calibri" w:hAnsi="Calibri" w:cs="Calibri"/>
          <w:color w:val="000000"/>
        </w:rPr>
        <w:t>Brewer, J.D (2000) Ethnography, Buckingham, Open University Press</w:t>
      </w:r>
    </w:p>
    <w:p w14:paraId="640150AF" w14:textId="77777777" w:rsidR="00A854A9" w:rsidRPr="00A854A9" w:rsidRDefault="00A854A9" w:rsidP="00A854A9">
      <w:pPr>
        <w:spacing w:after="0" w:line="240" w:lineRule="auto"/>
        <w:rPr>
          <w:rFonts w:ascii="Calibri" w:hAnsi="Calibri" w:cs="Calibri"/>
          <w:color w:val="000000"/>
        </w:rPr>
      </w:pPr>
    </w:p>
    <w:p w14:paraId="3071BFB2" w14:textId="77777777" w:rsidR="00A854A9" w:rsidRPr="000B21CE" w:rsidRDefault="00A854A9" w:rsidP="00A854A9">
      <w:pPr>
        <w:spacing w:after="0" w:line="240" w:lineRule="auto"/>
        <w:rPr>
          <w:rFonts w:ascii="Calibri" w:hAnsi="Calibri" w:cs="Calibri"/>
          <w:noProof/>
        </w:rPr>
      </w:pPr>
      <w:r w:rsidRPr="00A854A9">
        <w:rPr>
          <w:rFonts w:ascii="Calibri" w:hAnsi="Calibri" w:cs="Calibri"/>
          <w:noProof/>
        </w:rPr>
        <w:t xml:space="preserve">DENSCOMBE, M. 2003. </w:t>
      </w:r>
      <w:r w:rsidRPr="00A854A9">
        <w:rPr>
          <w:rFonts w:ascii="Calibri" w:hAnsi="Calibri" w:cs="Calibri"/>
          <w:i/>
          <w:noProof/>
        </w:rPr>
        <w:t>The good research guide for small-scale social research projects.</w:t>
      </w:r>
      <w:r w:rsidRPr="00A854A9">
        <w:rPr>
          <w:rFonts w:ascii="Calibri" w:hAnsi="Calibri" w:cs="Calibri"/>
          <w:noProof/>
        </w:rPr>
        <w:t xml:space="preserve"> Maidenhead; Philadelphia: Open University Press.</w:t>
      </w:r>
      <w:bookmarkEnd w:id="1"/>
    </w:p>
    <w:p w14:paraId="21812D75" w14:textId="77777777" w:rsidR="00A854A9" w:rsidRPr="00A854A9" w:rsidRDefault="00A854A9" w:rsidP="00A854A9">
      <w:pPr>
        <w:spacing w:after="0" w:line="240" w:lineRule="auto"/>
        <w:rPr>
          <w:rFonts w:ascii="Calibri" w:hAnsi="Calibri" w:cs="Calibri"/>
        </w:rPr>
      </w:pPr>
    </w:p>
    <w:p w14:paraId="16D3D26E" w14:textId="77777777" w:rsidR="00A854A9" w:rsidRPr="000B21CE" w:rsidRDefault="00A854A9" w:rsidP="00A854A9">
      <w:pPr>
        <w:spacing w:after="0" w:line="240" w:lineRule="auto"/>
        <w:rPr>
          <w:rFonts w:ascii="Calibri" w:hAnsi="Calibri" w:cs="Calibri"/>
          <w:noProof/>
        </w:rPr>
      </w:pPr>
      <w:bookmarkStart w:id="2" w:name="_ENREF_29"/>
      <w:r w:rsidRPr="00A854A9">
        <w:rPr>
          <w:rFonts w:ascii="Calibri" w:hAnsi="Calibri" w:cs="Calibri"/>
          <w:noProof/>
        </w:rPr>
        <w:t xml:space="preserve">DENZIN, N. K. 1989. </w:t>
      </w:r>
      <w:r w:rsidRPr="00A854A9">
        <w:rPr>
          <w:rFonts w:ascii="Calibri" w:hAnsi="Calibri" w:cs="Calibri"/>
          <w:i/>
          <w:noProof/>
        </w:rPr>
        <w:t xml:space="preserve">The research act : a theoretical introduction to  sociological methods. </w:t>
      </w:r>
      <w:r w:rsidRPr="00A854A9">
        <w:rPr>
          <w:rFonts w:ascii="Calibri" w:hAnsi="Calibri" w:cs="Calibri"/>
          <w:noProof/>
        </w:rPr>
        <w:t>EnglewoodCliffs, N.J.: Prentice Hall.</w:t>
      </w:r>
      <w:bookmarkEnd w:id="2"/>
    </w:p>
    <w:p w14:paraId="7A75798D" w14:textId="77777777" w:rsidR="00A854A9" w:rsidRPr="00A854A9" w:rsidRDefault="00A854A9" w:rsidP="00A854A9">
      <w:pPr>
        <w:spacing w:after="0" w:line="240" w:lineRule="auto"/>
        <w:rPr>
          <w:rFonts w:ascii="Calibri" w:hAnsi="Calibri" w:cs="Calibri"/>
          <w:noProof/>
        </w:rPr>
      </w:pPr>
    </w:p>
    <w:p w14:paraId="573C735E" w14:textId="77777777" w:rsidR="00A854A9" w:rsidRPr="000B21CE" w:rsidRDefault="00A854A9" w:rsidP="00A854A9">
      <w:pPr>
        <w:spacing w:after="0" w:line="240" w:lineRule="auto"/>
        <w:rPr>
          <w:rFonts w:ascii="Calibri" w:hAnsi="Calibri" w:cs="Calibri"/>
          <w:noProof/>
        </w:rPr>
      </w:pPr>
      <w:bookmarkStart w:id="3" w:name="_ENREF_62"/>
      <w:r w:rsidRPr="00A854A9">
        <w:rPr>
          <w:rFonts w:ascii="Calibri" w:hAnsi="Calibri" w:cs="Calibri"/>
          <w:noProof/>
        </w:rPr>
        <w:t>GRAHAM, H.1994. Surviving by Smoking in Wilkinson and Kitzinger (eds) Women and Health: Feminist Perspectives. London: Taylor and Francis</w:t>
      </w:r>
    </w:p>
    <w:p w14:paraId="134A6FCC" w14:textId="77777777" w:rsidR="00A854A9" w:rsidRPr="00A854A9" w:rsidRDefault="00A854A9" w:rsidP="00A854A9">
      <w:pPr>
        <w:spacing w:after="0" w:line="240" w:lineRule="auto"/>
        <w:rPr>
          <w:rFonts w:ascii="Calibri" w:hAnsi="Calibri" w:cs="Calibri"/>
          <w:noProof/>
        </w:rPr>
      </w:pPr>
    </w:p>
    <w:p w14:paraId="4522B9D6" w14:textId="77777777" w:rsidR="00A854A9" w:rsidRPr="000B21CE" w:rsidRDefault="00A854A9" w:rsidP="00A854A9">
      <w:pPr>
        <w:spacing w:after="0" w:line="240" w:lineRule="auto"/>
        <w:rPr>
          <w:rFonts w:ascii="Calibri" w:hAnsi="Calibri" w:cs="Calibri"/>
          <w:noProof/>
        </w:rPr>
      </w:pPr>
      <w:r w:rsidRPr="00A854A9">
        <w:rPr>
          <w:rFonts w:ascii="Calibri" w:hAnsi="Calibri" w:cs="Calibri"/>
          <w:noProof/>
        </w:rPr>
        <w:t>GRAHAM, H. 2006. Pathways of disadvantage and smoking careers: evidence and policy implications. Journal of Epidemiology and Community Health,60 ,(Suppl II):ii7–ii12</w:t>
      </w:r>
    </w:p>
    <w:p w14:paraId="29AFA793" w14:textId="77777777" w:rsidR="00A854A9" w:rsidRPr="00A854A9" w:rsidRDefault="00A854A9" w:rsidP="00A854A9">
      <w:pPr>
        <w:spacing w:after="0" w:line="240" w:lineRule="auto"/>
        <w:rPr>
          <w:rFonts w:ascii="Calibri" w:hAnsi="Calibri" w:cs="Calibri"/>
          <w:noProof/>
        </w:rPr>
      </w:pPr>
    </w:p>
    <w:p w14:paraId="604014AA" w14:textId="77777777" w:rsidR="00A854A9" w:rsidRPr="000B21CE" w:rsidRDefault="00A854A9" w:rsidP="00A854A9">
      <w:pPr>
        <w:spacing w:after="0" w:line="240" w:lineRule="auto"/>
        <w:rPr>
          <w:rFonts w:ascii="Calibri" w:hAnsi="Calibri" w:cs="Calibri"/>
          <w:noProof/>
        </w:rPr>
      </w:pPr>
      <w:r w:rsidRPr="00A854A9">
        <w:rPr>
          <w:rFonts w:ascii="Calibri" w:hAnsi="Calibri" w:cs="Calibri"/>
          <w:noProof/>
        </w:rPr>
        <w:t>GREAVES, L. 2015. The Meanings of Smoking to Women and Their Implications for Cessation. International Journal of Environmental Research and Public Health, 12, 1449-1465</w:t>
      </w:r>
    </w:p>
    <w:p w14:paraId="52BC6A4C" w14:textId="77777777" w:rsidR="00A854A9" w:rsidRPr="00A854A9" w:rsidRDefault="00A854A9" w:rsidP="00A854A9">
      <w:pPr>
        <w:spacing w:after="0" w:line="240" w:lineRule="auto"/>
        <w:rPr>
          <w:rFonts w:ascii="Calibri" w:hAnsi="Calibri" w:cs="Calibri"/>
          <w:noProof/>
        </w:rPr>
      </w:pPr>
    </w:p>
    <w:p w14:paraId="1565BA5E" w14:textId="77777777" w:rsidR="00A854A9" w:rsidRPr="000B21CE" w:rsidRDefault="00A854A9" w:rsidP="00A854A9">
      <w:pPr>
        <w:spacing w:after="0" w:line="240" w:lineRule="auto"/>
        <w:rPr>
          <w:rFonts w:ascii="Calibri" w:hAnsi="Calibri" w:cs="Calibri"/>
          <w:noProof/>
        </w:rPr>
      </w:pPr>
      <w:r w:rsidRPr="00A854A9">
        <w:rPr>
          <w:rFonts w:ascii="Calibri" w:hAnsi="Calibri" w:cs="Calibri"/>
          <w:noProof/>
        </w:rPr>
        <w:t xml:space="preserve">HSIEH, H.-F. and S. SHANNON. 2005. Three Approaches to Qualitative Content Analysis. </w:t>
      </w:r>
      <w:r w:rsidRPr="00A854A9">
        <w:rPr>
          <w:rFonts w:ascii="Calibri" w:hAnsi="Calibri" w:cs="Calibri"/>
          <w:i/>
          <w:noProof/>
        </w:rPr>
        <w:t>Qualitative Health Research,</w:t>
      </w:r>
      <w:r w:rsidRPr="00A854A9">
        <w:rPr>
          <w:rFonts w:ascii="Calibri" w:hAnsi="Calibri" w:cs="Calibri"/>
          <w:noProof/>
        </w:rPr>
        <w:t xml:space="preserve"> </w:t>
      </w:r>
      <w:r w:rsidRPr="00A854A9">
        <w:rPr>
          <w:rFonts w:ascii="Calibri" w:hAnsi="Calibri" w:cs="Calibri"/>
          <w:b/>
          <w:noProof/>
        </w:rPr>
        <w:t>15</w:t>
      </w:r>
      <w:r w:rsidRPr="00A854A9">
        <w:rPr>
          <w:rFonts w:ascii="Calibri" w:hAnsi="Calibri" w:cs="Calibri"/>
          <w:noProof/>
        </w:rPr>
        <w:t>(9), pp.1277-1288.</w:t>
      </w:r>
      <w:bookmarkEnd w:id="3"/>
    </w:p>
    <w:p w14:paraId="2146D2C8" w14:textId="77777777" w:rsidR="00A854A9" w:rsidRPr="00A854A9" w:rsidRDefault="00A854A9" w:rsidP="00A854A9">
      <w:pPr>
        <w:spacing w:after="0" w:line="240" w:lineRule="auto"/>
        <w:rPr>
          <w:rFonts w:ascii="Calibri" w:hAnsi="Calibri" w:cs="Calibri"/>
          <w:noProof/>
        </w:rPr>
      </w:pPr>
    </w:p>
    <w:p w14:paraId="7AAB5E3E" w14:textId="77777777" w:rsidR="00A854A9" w:rsidRPr="000B21CE" w:rsidRDefault="00A854A9" w:rsidP="00A854A9">
      <w:pPr>
        <w:spacing w:after="0" w:line="240" w:lineRule="auto"/>
        <w:rPr>
          <w:rFonts w:ascii="Calibri" w:hAnsi="Calibri" w:cs="Calibri"/>
          <w:noProof/>
        </w:rPr>
      </w:pPr>
      <w:r w:rsidRPr="00A854A9">
        <w:rPr>
          <w:rFonts w:ascii="Calibri" w:hAnsi="Calibri" w:cs="Calibri"/>
          <w:noProof/>
        </w:rPr>
        <w:t>HULL CLINICAL COMMISSIONING GROUP. Smoking and Tobacco Update. Report to the Health Inequalities Sub Group. March 2016.</w:t>
      </w:r>
    </w:p>
    <w:p w14:paraId="6016EDC9" w14:textId="77777777" w:rsidR="00A854A9" w:rsidRPr="00A854A9" w:rsidRDefault="00A854A9" w:rsidP="00A854A9">
      <w:pPr>
        <w:spacing w:after="0" w:line="240" w:lineRule="auto"/>
        <w:rPr>
          <w:rFonts w:ascii="Calibri" w:hAnsi="Calibri" w:cs="Calibri"/>
          <w:noProof/>
        </w:rPr>
      </w:pPr>
    </w:p>
    <w:p w14:paraId="1B4B7646" w14:textId="77777777" w:rsidR="00A854A9" w:rsidRPr="000B21CE" w:rsidRDefault="00A854A9" w:rsidP="00A854A9">
      <w:pPr>
        <w:spacing w:after="0" w:line="240" w:lineRule="auto"/>
        <w:rPr>
          <w:rFonts w:ascii="Calibri" w:hAnsi="Calibri" w:cs="Calibri"/>
        </w:rPr>
      </w:pPr>
      <w:r w:rsidRPr="00A854A9">
        <w:rPr>
          <w:rFonts w:ascii="Calibri" w:hAnsi="Calibri" w:cs="Calibri"/>
        </w:rPr>
        <w:t xml:space="preserve">HULL PUBLIC HEALTH 2013. </w:t>
      </w:r>
      <w:r w:rsidRPr="00A854A9">
        <w:rPr>
          <w:rFonts w:ascii="Calibri" w:hAnsi="Calibri" w:cs="Calibri"/>
          <w:i/>
        </w:rPr>
        <w:t>Smoking in Hull: Summary.</w:t>
      </w:r>
      <w:r w:rsidRPr="00A854A9">
        <w:rPr>
          <w:rFonts w:ascii="Calibri" w:hAnsi="Calibri" w:cs="Calibri"/>
        </w:rPr>
        <w:t xml:space="preserve"> </w:t>
      </w:r>
    </w:p>
    <w:p w14:paraId="6AAD1454" w14:textId="77777777" w:rsidR="00A854A9" w:rsidRPr="00A854A9" w:rsidRDefault="00A854A9" w:rsidP="00A854A9">
      <w:pPr>
        <w:spacing w:after="0" w:line="240" w:lineRule="auto"/>
        <w:rPr>
          <w:rFonts w:ascii="Calibri" w:hAnsi="Calibri" w:cs="Calibri"/>
        </w:rPr>
      </w:pPr>
    </w:p>
    <w:p w14:paraId="390517BF" w14:textId="77777777" w:rsidR="00A854A9" w:rsidRPr="000B21CE" w:rsidRDefault="00A854A9" w:rsidP="00A854A9">
      <w:pPr>
        <w:spacing w:after="0" w:line="240" w:lineRule="auto"/>
        <w:rPr>
          <w:rFonts w:ascii="Calibri" w:hAnsi="Calibri" w:cs="Calibri"/>
        </w:rPr>
      </w:pPr>
      <w:r w:rsidRPr="00A854A9">
        <w:rPr>
          <w:rFonts w:ascii="Calibri" w:hAnsi="Calibri" w:cs="Calibri"/>
        </w:rPr>
        <w:t xml:space="preserve">KITZINGER, J. 1995. </w:t>
      </w:r>
      <w:r w:rsidRPr="00A854A9">
        <w:rPr>
          <w:rFonts w:ascii="Calibri" w:hAnsi="Calibri" w:cs="Calibri"/>
          <w:i/>
        </w:rPr>
        <w:t>Introducing focus groups</w:t>
      </w:r>
      <w:r w:rsidRPr="00A854A9">
        <w:rPr>
          <w:rFonts w:ascii="Calibri" w:hAnsi="Calibri" w:cs="Calibri"/>
        </w:rPr>
        <w:t xml:space="preserve"> BMJ,311:299-302 </w:t>
      </w:r>
    </w:p>
    <w:p w14:paraId="0CF1D254" w14:textId="77777777" w:rsidR="00A854A9" w:rsidRPr="00A854A9" w:rsidRDefault="00A854A9" w:rsidP="00A854A9">
      <w:pPr>
        <w:spacing w:after="0" w:line="240" w:lineRule="auto"/>
        <w:rPr>
          <w:rFonts w:ascii="Calibri" w:hAnsi="Calibri" w:cs="Calibri"/>
        </w:rPr>
      </w:pPr>
    </w:p>
    <w:p w14:paraId="136CDCB2" w14:textId="77777777" w:rsidR="00A854A9" w:rsidRPr="000B21CE" w:rsidRDefault="00A854A9" w:rsidP="00A854A9">
      <w:pPr>
        <w:spacing w:after="0" w:line="240" w:lineRule="auto"/>
        <w:rPr>
          <w:rFonts w:ascii="Calibri" w:hAnsi="Calibri" w:cs="Calibri"/>
          <w:color w:val="000000"/>
        </w:rPr>
      </w:pPr>
      <w:r w:rsidRPr="00A854A9">
        <w:rPr>
          <w:rFonts w:ascii="Calibri" w:hAnsi="Calibri" w:cs="Calibri"/>
          <w:color w:val="000000"/>
        </w:rPr>
        <w:t xml:space="preserve">MICHIE, S., JOHNSON, M., ABRAHAM, C., LAWTON, R., PARKER, D., WALKER, A., (2005), </w:t>
      </w:r>
      <w:r w:rsidRPr="00A854A9">
        <w:rPr>
          <w:rFonts w:ascii="Calibri" w:hAnsi="Calibri" w:cs="Calibri"/>
          <w:i/>
          <w:color w:val="000000"/>
        </w:rPr>
        <w:t>Making psychological theory useful for implementing evidence based practice: a consensus approach</w:t>
      </w:r>
      <w:r w:rsidRPr="00A854A9">
        <w:rPr>
          <w:rFonts w:ascii="Calibri" w:hAnsi="Calibri" w:cs="Calibri"/>
          <w:color w:val="000000"/>
        </w:rPr>
        <w:t>. Quality and Safety in Health Care, 14(1), 26-33.</w:t>
      </w:r>
    </w:p>
    <w:p w14:paraId="341EA500" w14:textId="77777777" w:rsidR="00A854A9" w:rsidRPr="00A854A9" w:rsidRDefault="00A854A9" w:rsidP="00A854A9">
      <w:pPr>
        <w:spacing w:after="0" w:line="240" w:lineRule="auto"/>
        <w:rPr>
          <w:rFonts w:ascii="Calibri" w:hAnsi="Calibri" w:cs="Calibri"/>
          <w:color w:val="000000"/>
        </w:rPr>
      </w:pPr>
    </w:p>
    <w:p w14:paraId="525B5821" w14:textId="77777777" w:rsidR="00A854A9" w:rsidRPr="000B21CE" w:rsidRDefault="00A854A9" w:rsidP="00A854A9">
      <w:pPr>
        <w:spacing w:after="0" w:line="240" w:lineRule="auto"/>
        <w:rPr>
          <w:rFonts w:ascii="Calibri" w:hAnsi="Calibri" w:cs="Calibri"/>
          <w:color w:val="000000"/>
        </w:rPr>
      </w:pPr>
      <w:r w:rsidRPr="00A854A9">
        <w:rPr>
          <w:rFonts w:ascii="Calibri" w:hAnsi="Calibri" w:cs="Calibri"/>
          <w:color w:val="000000"/>
        </w:rPr>
        <w:t xml:space="preserve">NISBETT, R., WILSON T., (1977), </w:t>
      </w:r>
      <w:r w:rsidRPr="00A854A9">
        <w:rPr>
          <w:rFonts w:ascii="Calibri" w:hAnsi="Calibri" w:cs="Calibri"/>
          <w:i/>
          <w:color w:val="000000"/>
        </w:rPr>
        <w:t>Telling more than we can know: verbal reports on mental processes</w:t>
      </w:r>
      <w:r w:rsidRPr="00A854A9">
        <w:rPr>
          <w:rFonts w:ascii="Calibri" w:hAnsi="Calibri" w:cs="Calibri"/>
          <w:color w:val="000000"/>
        </w:rPr>
        <w:t xml:space="preserve">, Psychological Review, 84(3), 231-59. </w:t>
      </w:r>
    </w:p>
    <w:p w14:paraId="16ACCB97" w14:textId="77777777" w:rsidR="00A854A9" w:rsidRPr="00A854A9" w:rsidRDefault="00A854A9" w:rsidP="00A854A9">
      <w:pPr>
        <w:spacing w:after="0" w:line="240" w:lineRule="auto"/>
        <w:rPr>
          <w:rFonts w:ascii="Calibri" w:hAnsi="Calibri" w:cs="Calibri"/>
          <w:color w:val="000000"/>
        </w:rPr>
      </w:pPr>
    </w:p>
    <w:p w14:paraId="1550BE10" w14:textId="77777777" w:rsidR="00A854A9" w:rsidRPr="000B21CE" w:rsidRDefault="00A854A9" w:rsidP="00A854A9">
      <w:pPr>
        <w:spacing w:after="0" w:line="240" w:lineRule="auto"/>
        <w:rPr>
          <w:rFonts w:ascii="Calibri" w:hAnsi="Calibri" w:cs="Calibri"/>
        </w:rPr>
      </w:pPr>
      <w:bookmarkStart w:id="4" w:name="_ENREF_7"/>
      <w:r w:rsidRPr="00A854A9">
        <w:rPr>
          <w:rFonts w:ascii="Calibri" w:hAnsi="Calibri" w:cs="Calibri"/>
        </w:rPr>
        <w:lastRenderedPageBreak/>
        <w:t xml:space="preserve">REPORT OF THE INDEPENDENT CANCER TASKFORCE 2015. </w:t>
      </w:r>
      <w:r w:rsidRPr="00A854A9">
        <w:rPr>
          <w:rFonts w:ascii="Calibri" w:hAnsi="Calibri" w:cs="Calibri"/>
          <w:i/>
        </w:rPr>
        <w:t xml:space="preserve">Achieving world-class cancer outcomes: a strategy for England </w:t>
      </w:r>
      <w:r w:rsidRPr="00A854A9">
        <w:rPr>
          <w:rFonts w:ascii="Calibri" w:hAnsi="Calibri" w:cs="Calibri"/>
        </w:rPr>
        <w:t xml:space="preserve">2015-2020. </w:t>
      </w:r>
      <w:bookmarkEnd w:id="4"/>
    </w:p>
    <w:p w14:paraId="7E0B2A7B" w14:textId="77777777" w:rsidR="00A854A9" w:rsidRPr="00A854A9" w:rsidRDefault="00A854A9" w:rsidP="00A854A9">
      <w:pPr>
        <w:spacing w:after="0" w:line="240" w:lineRule="auto"/>
        <w:rPr>
          <w:rFonts w:ascii="Calibri" w:hAnsi="Calibri" w:cs="Calibri"/>
        </w:rPr>
      </w:pPr>
    </w:p>
    <w:p w14:paraId="559817A5" w14:textId="77777777" w:rsidR="00A854A9" w:rsidRPr="00A854A9" w:rsidRDefault="00A854A9" w:rsidP="00A854A9">
      <w:pPr>
        <w:spacing w:after="0" w:line="240" w:lineRule="auto"/>
        <w:rPr>
          <w:rFonts w:ascii="Calibri" w:hAnsi="Calibri" w:cs="Calibri"/>
        </w:rPr>
      </w:pPr>
      <w:r w:rsidRPr="00A854A9">
        <w:rPr>
          <w:rFonts w:ascii="Calibri" w:hAnsi="Calibri" w:cs="Calibri"/>
        </w:rPr>
        <w:t>SILVERMAN D. (2009) Doing Qualitative Research - A Practical Handbook. Sage, London.</w:t>
      </w:r>
    </w:p>
    <w:p w14:paraId="5CE47DFD" w14:textId="77777777" w:rsidR="00A854A9" w:rsidRPr="000B21CE" w:rsidRDefault="00A854A9" w:rsidP="00A854A9">
      <w:pPr>
        <w:spacing w:after="0" w:line="240" w:lineRule="auto"/>
        <w:rPr>
          <w:rFonts w:ascii="Calibri" w:hAnsi="Calibri" w:cs="Calibri"/>
          <w:b/>
          <w:highlight w:val="cyan"/>
        </w:rPr>
      </w:pPr>
    </w:p>
    <w:sectPr w:rsidR="00A854A9" w:rsidRPr="000B21CE" w:rsidSect="00AC551D">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C1D08" w14:textId="77777777" w:rsidR="00BB3466" w:rsidRDefault="00BB3466" w:rsidP="00AA414F">
      <w:pPr>
        <w:spacing w:after="0" w:line="240" w:lineRule="auto"/>
      </w:pPr>
      <w:r>
        <w:separator/>
      </w:r>
    </w:p>
  </w:endnote>
  <w:endnote w:type="continuationSeparator" w:id="0">
    <w:p w14:paraId="49C0DFB6" w14:textId="77777777" w:rsidR="00BB3466" w:rsidRDefault="00BB3466" w:rsidP="00AA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084316"/>
      <w:docPartObj>
        <w:docPartGallery w:val="Page Numbers (Bottom of Page)"/>
        <w:docPartUnique/>
      </w:docPartObj>
    </w:sdtPr>
    <w:sdtEndPr>
      <w:rPr>
        <w:noProof/>
      </w:rPr>
    </w:sdtEndPr>
    <w:sdtContent>
      <w:p w14:paraId="532B27DF" w14:textId="36DD10F9" w:rsidR="00231FE1" w:rsidRDefault="00231FE1">
        <w:pPr>
          <w:pStyle w:val="Footer"/>
          <w:jc w:val="center"/>
        </w:pPr>
        <w:r>
          <w:fldChar w:fldCharType="begin"/>
        </w:r>
        <w:r>
          <w:instrText xml:space="preserve"> PAGE   \* MERGEFORMAT </w:instrText>
        </w:r>
        <w:r>
          <w:fldChar w:fldCharType="separate"/>
        </w:r>
        <w:r w:rsidR="002169BC">
          <w:rPr>
            <w:noProof/>
          </w:rPr>
          <w:t>1</w:t>
        </w:r>
        <w:r>
          <w:rPr>
            <w:noProof/>
          </w:rPr>
          <w:fldChar w:fldCharType="end"/>
        </w:r>
      </w:p>
    </w:sdtContent>
  </w:sdt>
  <w:p w14:paraId="131CC790" w14:textId="77777777" w:rsidR="00231FE1" w:rsidRDefault="00231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14CA0" w14:textId="77777777" w:rsidR="00BB3466" w:rsidRDefault="00BB3466" w:rsidP="00AA414F">
      <w:pPr>
        <w:spacing w:after="0" w:line="240" w:lineRule="auto"/>
      </w:pPr>
      <w:r>
        <w:separator/>
      </w:r>
    </w:p>
  </w:footnote>
  <w:footnote w:type="continuationSeparator" w:id="0">
    <w:p w14:paraId="7AF89974" w14:textId="77777777" w:rsidR="00BB3466" w:rsidRDefault="00BB3466" w:rsidP="00AA4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60C2"/>
    <w:multiLevelType w:val="hybridMultilevel"/>
    <w:tmpl w:val="9E907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F60162"/>
    <w:multiLevelType w:val="hybridMultilevel"/>
    <w:tmpl w:val="9136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C37320"/>
    <w:multiLevelType w:val="hybridMultilevel"/>
    <w:tmpl w:val="6F28E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EB449A"/>
    <w:multiLevelType w:val="hybridMultilevel"/>
    <w:tmpl w:val="D58AA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B80325"/>
    <w:multiLevelType w:val="hybridMultilevel"/>
    <w:tmpl w:val="ED961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FD"/>
    <w:rsid w:val="00014B08"/>
    <w:rsid w:val="00016EB4"/>
    <w:rsid w:val="00022658"/>
    <w:rsid w:val="00025BC2"/>
    <w:rsid w:val="000262F0"/>
    <w:rsid w:val="00036B2C"/>
    <w:rsid w:val="00056A7A"/>
    <w:rsid w:val="0005740D"/>
    <w:rsid w:val="00066796"/>
    <w:rsid w:val="0008026A"/>
    <w:rsid w:val="00082B3C"/>
    <w:rsid w:val="00083978"/>
    <w:rsid w:val="00096BF3"/>
    <w:rsid w:val="000971D0"/>
    <w:rsid w:val="000A4623"/>
    <w:rsid w:val="000A7AC9"/>
    <w:rsid w:val="000B21CE"/>
    <w:rsid w:val="000B55AE"/>
    <w:rsid w:val="000E1551"/>
    <w:rsid w:val="000F216B"/>
    <w:rsid w:val="001035FA"/>
    <w:rsid w:val="00107508"/>
    <w:rsid w:val="00155694"/>
    <w:rsid w:val="00185F11"/>
    <w:rsid w:val="001A1FCD"/>
    <w:rsid w:val="001A677B"/>
    <w:rsid w:val="001C70B5"/>
    <w:rsid w:val="001D2D72"/>
    <w:rsid w:val="001E7946"/>
    <w:rsid w:val="001F19AD"/>
    <w:rsid w:val="002169BC"/>
    <w:rsid w:val="00231FE1"/>
    <w:rsid w:val="00240352"/>
    <w:rsid w:val="00240D01"/>
    <w:rsid w:val="0024588C"/>
    <w:rsid w:val="002570E2"/>
    <w:rsid w:val="00285910"/>
    <w:rsid w:val="002C4229"/>
    <w:rsid w:val="002C67DF"/>
    <w:rsid w:val="002C6E48"/>
    <w:rsid w:val="002E570A"/>
    <w:rsid w:val="002F17EC"/>
    <w:rsid w:val="002F4B1A"/>
    <w:rsid w:val="002F5B21"/>
    <w:rsid w:val="0030374C"/>
    <w:rsid w:val="00353BA0"/>
    <w:rsid w:val="00353CA9"/>
    <w:rsid w:val="003748AE"/>
    <w:rsid w:val="00380597"/>
    <w:rsid w:val="0039760A"/>
    <w:rsid w:val="003D3F1A"/>
    <w:rsid w:val="00411C9E"/>
    <w:rsid w:val="00460F19"/>
    <w:rsid w:val="00491BA6"/>
    <w:rsid w:val="004B03A8"/>
    <w:rsid w:val="004C00D2"/>
    <w:rsid w:val="004C33D0"/>
    <w:rsid w:val="004C7F2C"/>
    <w:rsid w:val="00504CCB"/>
    <w:rsid w:val="00512C84"/>
    <w:rsid w:val="0053365F"/>
    <w:rsid w:val="00540D2F"/>
    <w:rsid w:val="0055622F"/>
    <w:rsid w:val="0055659A"/>
    <w:rsid w:val="005658AB"/>
    <w:rsid w:val="005670CF"/>
    <w:rsid w:val="00567C1E"/>
    <w:rsid w:val="00570AD4"/>
    <w:rsid w:val="00592599"/>
    <w:rsid w:val="0059575D"/>
    <w:rsid w:val="005C7DFD"/>
    <w:rsid w:val="005E2E9F"/>
    <w:rsid w:val="005E35AC"/>
    <w:rsid w:val="005E3984"/>
    <w:rsid w:val="005E798C"/>
    <w:rsid w:val="005F0C6B"/>
    <w:rsid w:val="005F7286"/>
    <w:rsid w:val="005F7394"/>
    <w:rsid w:val="00605009"/>
    <w:rsid w:val="006236F9"/>
    <w:rsid w:val="006514DF"/>
    <w:rsid w:val="00652484"/>
    <w:rsid w:val="00653917"/>
    <w:rsid w:val="00664464"/>
    <w:rsid w:val="0067586C"/>
    <w:rsid w:val="0069682F"/>
    <w:rsid w:val="006A3BF8"/>
    <w:rsid w:val="006C3A88"/>
    <w:rsid w:val="006C5CEB"/>
    <w:rsid w:val="006D31F4"/>
    <w:rsid w:val="006F4483"/>
    <w:rsid w:val="00702784"/>
    <w:rsid w:val="007400D5"/>
    <w:rsid w:val="007432BF"/>
    <w:rsid w:val="00772D59"/>
    <w:rsid w:val="00772FF6"/>
    <w:rsid w:val="007C0DDE"/>
    <w:rsid w:val="007C0FA6"/>
    <w:rsid w:val="007C4226"/>
    <w:rsid w:val="007D5A49"/>
    <w:rsid w:val="008031E2"/>
    <w:rsid w:val="00805004"/>
    <w:rsid w:val="00812A55"/>
    <w:rsid w:val="00880E02"/>
    <w:rsid w:val="00882FD5"/>
    <w:rsid w:val="008B6DB4"/>
    <w:rsid w:val="008E0BD5"/>
    <w:rsid w:val="008E2DE3"/>
    <w:rsid w:val="008E68FC"/>
    <w:rsid w:val="00903C84"/>
    <w:rsid w:val="00923607"/>
    <w:rsid w:val="00923883"/>
    <w:rsid w:val="00974076"/>
    <w:rsid w:val="0099365D"/>
    <w:rsid w:val="009B65D5"/>
    <w:rsid w:val="009E55A0"/>
    <w:rsid w:val="00A4015F"/>
    <w:rsid w:val="00A5462C"/>
    <w:rsid w:val="00A74C60"/>
    <w:rsid w:val="00A8395F"/>
    <w:rsid w:val="00A854A9"/>
    <w:rsid w:val="00AA32DE"/>
    <w:rsid w:val="00AA414F"/>
    <w:rsid w:val="00AA4387"/>
    <w:rsid w:val="00AB586D"/>
    <w:rsid w:val="00AC551D"/>
    <w:rsid w:val="00AC6B67"/>
    <w:rsid w:val="00AD2E17"/>
    <w:rsid w:val="00AE7E2C"/>
    <w:rsid w:val="00B12F64"/>
    <w:rsid w:val="00B27BE0"/>
    <w:rsid w:val="00B31905"/>
    <w:rsid w:val="00B50B26"/>
    <w:rsid w:val="00B633E4"/>
    <w:rsid w:val="00B76F49"/>
    <w:rsid w:val="00BA2FE7"/>
    <w:rsid w:val="00BA3154"/>
    <w:rsid w:val="00BB3466"/>
    <w:rsid w:val="00BD751B"/>
    <w:rsid w:val="00BE6E40"/>
    <w:rsid w:val="00C14C00"/>
    <w:rsid w:val="00C14DAB"/>
    <w:rsid w:val="00C3737E"/>
    <w:rsid w:val="00C60251"/>
    <w:rsid w:val="00C607D5"/>
    <w:rsid w:val="00C621D6"/>
    <w:rsid w:val="00CA7902"/>
    <w:rsid w:val="00CC6598"/>
    <w:rsid w:val="00CD45FC"/>
    <w:rsid w:val="00D1646C"/>
    <w:rsid w:val="00D41AF2"/>
    <w:rsid w:val="00D462EE"/>
    <w:rsid w:val="00D47CC7"/>
    <w:rsid w:val="00D559F2"/>
    <w:rsid w:val="00DC455F"/>
    <w:rsid w:val="00DD036B"/>
    <w:rsid w:val="00DD675B"/>
    <w:rsid w:val="00E01953"/>
    <w:rsid w:val="00E1521B"/>
    <w:rsid w:val="00E2364C"/>
    <w:rsid w:val="00E2470E"/>
    <w:rsid w:val="00E8253D"/>
    <w:rsid w:val="00E839B8"/>
    <w:rsid w:val="00F752F3"/>
    <w:rsid w:val="00F8176B"/>
    <w:rsid w:val="00FC7DE5"/>
    <w:rsid w:val="00FF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5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A790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7902"/>
    <w:pPr>
      <w:ind w:left="720"/>
      <w:contextualSpacing/>
    </w:pPr>
  </w:style>
  <w:style w:type="character" w:styleId="CommentReference">
    <w:name w:val="annotation reference"/>
    <w:basedOn w:val="DefaultParagraphFont"/>
    <w:uiPriority w:val="99"/>
    <w:semiHidden/>
    <w:unhideWhenUsed/>
    <w:rsid w:val="00E8253D"/>
    <w:rPr>
      <w:sz w:val="16"/>
      <w:szCs w:val="16"/>
    </w:rPr>
  </w:style>
  <w:style w:type="paragraph" w:styleId="CommentText">
    <w:name w:val="annotation text"/>
    <w:basedOn w:val="Normal"/>
    <w:link w:val="CommentTextChar"/>
    <w:uiPriority w:val="99"/>
    <w:unhideWhenUsed/>
    <w:rsid w:val="00E8253D"/>
    <w:pPr>
      <w:spacing w:line="240" w:lineRule="auto"/>
    </w:pPr>
    <w:rPr>
      <w:sz w:val="20"/>
      <w:szCs w:val="20"/>
    </w:rPr>
  </w:style>
  <w:style w:type="character" w:customStyle="1" w:styleId="CommentTextChar">
    <w:name w:val="Comment Text Char"/>
    <w:basedOn w:val="DefaultParagraphFont"/>
    <w:link w:val="CommentText"/>
    <w:uiPriority w:val="99"/>
    <w:rsid w:val="00E8253D"/>
    <w:rPr>
      <w:sz w:val="20"/>
      <w:szCs w:val="20"/>
    </w:rPr>
  </w:style>
  <w:style w:type="paragraph" w:styleId="CommentSubject">
    <w:name w:val="annotation subject"/>
    <w:basedOn w:val="CommentText"/>
    <w:next w:val="CommentText"/>
    <w:link w:val="CommentSubjectChar"/>
    <w:uiPriority w:val="99"/>
    <w:semiHidden/>
    <w:unhideWhenUsed/>
    <w:rsid w:val="00E8253D"/>
    <w:rPr>
      <w:b/>
      <w:bCs/>
    </w:rPr>
  </w:style>
  <w:style w:type="character" w:customStyle="1" w:styleId="CommentSubjectChar">
    <w:name w:val="Comment Subject Char"/>
    <w:basedOn w:val="CommentTextChar"/>
    <w:link w:val="CommentSubject"/>
    <w:uiPriority w:val="99"/>
    <w:semiHidden/>
    <w:rsid w:val="00E8253D"/>
    <w:rPr>
      <w:b/>
      <w:bCs/>
      <w:sz w:val="20"/>
      <w:szCs w:val="20"/>
    </w:rPr>
  </w:style>
  <w:style w:type="paragraph" w:styleId="BalloonText">
    <w:name w:val="Balloon Text"/>
    <w:basedOn w:val="Normal"/>
    <w:link w:val="BalloonTextChar"/>
    <w:uiPriority w:val="99"/>
    <w:semiHidden/>
    <w:unhideWhenUsed/>
    <w:rsid w:val="00E82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3D"/>
    <w:rPr>
      <w:rFonts w:ascii="Tahoma" w:hAnsi="Tahoma" w:cs="Tahoma"/>
      <w:sz w:val="16"/>
      <w:szCs w:val="16"/>
    </w:rPr>
  </w:style>
  <w:style w:type="paragraph" w:styleId="PlainText">
    <w:name w:val="Plain Text"/>
    <w:basedOn w:val="Normal"/>
    <w:link w:val="PlainTextChar"/>
    <w:uiPriority w:val="99"/>
    <w:semiHidden/>
    <w:unhideWhenUsed/>
    <w:rsid w:val="0099365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365D"/>
    <w:rPr>
      <w:rFonts w:ascii="Calibri" w:hAnsi="Calibri"/>
      <w:szCs w:val="21"/>
    </w:rPr>
  </w:style>
  <w:style w:type="character" w:styleId="Hyperlink">
    <w:name w:val="Hyperlink"/>
    <w:basedOn w:val="DefaultParagraphFont"/>
    <w:uiPriority w:val="99"/>
    <w:unhideWhenUsed/>
    <w:rsid w:val="00FF6816"/>
    <w:rPr>
      <w:color w:val="0000FF"/>
      <w:u w:val="single"/>
    </w:rPr>
  </w:style>
  <w:style w:type="paragraph" w:customStyle="1" w:styleId="Normal0">
    <w:name w:val="[Normal]"/>
    <w:uiPriority w:val="99"/>
    <w:rsid w:val="003748AE"/>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AA4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14F"/>
  </w:style>
  <w:style w:type="paragraph" w:styleId="Footer">
    <w:name w:val="footer"/>
    <w:basedOn w:val="Normal"/>
    <w:link w:val="FooterChar"/>
    <w:uiPriority w:val="99"/>
    <w:unhideWhenUsed/>
    <w:rsid w:val="00AA4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14F"/>
  </w:style>
  <w:style w:type="table" w:styleId="TableGrid">
    <w:name w:val="Table Grid"/>
    <w:basedOn w:val="TableNormal"/>
    <w:uiPriority w:val="59"/>
    <w:rsid w:val="0038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6B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5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A790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7902"/>
    <w:pPr>
      <w:ind w:left="720"/>
      <w:contextualSpacing/>
    </w:pPr>
  </w:style>
  <w:style w:type="character" w:styleId="CommentReference">
    <w:name w:val="annotation reference"/>
    <w:basedOn w:val="DefaultParagraphFont"/>
    <w:uiPriority w:val="99"/>
    <w:semiHidden/>
    <w:unhideWhenUsed/>
    <w:rsid w:val="00E8253D"/>
    <w:rPr>
      <w:sz w:val="16"/>
      <w:szCs w:val="16"/>
    </w:rPr>
  </w:style>
  <w:style w:type="paragraph" w:styleId="CommentText">
    <w:name w:val="annotation text"/>
    <w:basedOn w:val="Normal"/>
    <w:link w:val="CommentTextChar"/>
    <w:uiPriority w:val="99"/>
    <w:unhideWhenUsed/>
    <w:rsid w:val="00E8253D"/>
    <w:pPr>
      <w:spacing w:line="240" w:lineRule="auto"/>
    </w:pPr>
    <w:rPr>
      <w:sz w:val="20"/>
      <w:szCs w:val="20"/>
    </w:rPr>
  </w:style>
  <w:style w:type="character" w:customStyle="1" w:styleId="CommentTextChar">
    <w:name w:val="Comment Text Char"/>
    <w:basedOn w:val="DefaultParagraphFont"/>
    <w:link w:val="CommentText"/>
    <w:uiPriority w:val="99"/>
    <w:rsid w:val="00E8253D"/>
    <w:rPr>
      <w:sz w:val="20"/>
      <w:szCs w:val="20"/>
    </w:rPr>
  </w:style>
  <w:style w:type="paragraph" w:styleId="CommentSubject">
    <w:name w:val="annotation subject"/>
    <w:basedOn w:val="CommentText"/>
    <w:next w:val="CommentText"/>
    <w:link w:val="CommentSubjectChar"/>
    <w:uiPriority w:val="99"/>
    <w:semiHidden/>
    <w:unhideWhenUsed/>
    <w:rsid w:val="00E8253D"/>
    <w:rPr>
      <w:b/>
      <w:bCs/>
    </w:rPr>
  </w:style>
  <w:style w:type="character" w:customStyle="1" w:styleId="CommentSubjectChar">
    <w:name w:val="Comment Subject Char"/>
    <w:basedOn w:val="CommentTextChar"/>
    <w:link w:val="CommentSubject"/>
    <w:uiPriority w:val="99"/>
    <w:semiHidden/>
    <w:rsid w:val="00E8253D"/>
    <w:rPr>
      <w:b/>
      <w:bCs/>
      <w:sz w:val="20"/>
      <w:szCs w:val="20"/>
    </w:rPr>
  </w:style>
  <w:style w:type="paragraph" w:styleId="BalloonText">
    <w:name w:val="Balloon Text"/>
    <w:basedOn w:val="Normal"/>
    <w:link w:val="BalloonTextChar"/>
    <w:uiPriority w:val="99"/>
    <w:semiHidden/>
    <w:unhideWhenUsed/>
    <w:rsid w:val="00E82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3D"/>
    <w:rPr>
      <w:rFonts w:ascii="Tahoma" w:hAnsi="Tahoma" w:cs="Tahoma"/>
      <w:sz w:val="16"/>
      <w:szCs w:val="16"/>
    </w:rPr>
  </w:style>
  <w:style w:type="paragraph" w:styleId="PlainText">
    <w:name w:val="Plain Text"/>
    <w:basedOn w:val="Normal"/>
    <w:link w:val="PlainTextChar"/>
    <w:uiPriority w:val="99"/>
    <w:semiHidden/>
    <w:unhideWhenUsed/>
    <w:rsid w:val="0099365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365D"/>
    <w:rPr>
      <w:rFonts w:ascii="Calibri" w:hAnsi="Calibri"/>
      <w:szCs w:val="21"/>
    </w:rPr>
  </w:style>
  <w:style w:type="character" w:styleId="Hyperlink">
    <w:name w:val="Hyperlink"/>
    <w:basedOn w:val="DefaultParagraphFont"/>
    <w:uiPriority w:val="99"/>
    <w:unhideWhenUsed/>
    <w:rsid w:val="00FF6816"/>
    <w:rPr>
      <w:color w:val="0000FF"/>
      <w:u w:val="single"/>
    </w:rPr>
  </w:style>
  <w:style w:type="paragraph" w:customStyle="1" w:styleId="Normal0">
    <w:name w:val="[Normal]"/>
    <w:uiPriority w:val="99"/>
    <w:rsid w:val="003748AE"/>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AA4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14F"/>
  </w:style>
  <w:style w:type="paragraph" w:styleId="Footer">
    <w:name w:val="footer"/>
    <w:basedOn w:val="Normal"/>
    <w:link w:val="FooterChar"/>
    <w:uiPriority w:val="99"/>
    <w:unhideWhenUsed/>
    <w:rsid w:val="00AA4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14F"/>
  </w:style>
  <w:style w:type="table" w:styleId="TableGrid">
    <w:name w:val="Table Grid"/>
    <w:basedOn w:val="TableNormal"/>
    <w:uiPriority w:val="59"/>
    <w:rsid w:val="0038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6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429108">
      <w:bodyDiv w:val="1"/>
      <w:marLeft w:val="0"/>
      <w:marRight w:val="0"/>
      <w:marTop w:val="0"/>
      <w:marBottom w:val="0"/>
      <w:divBdr>
        <w:top w:val="none" w:sz="0" w:space="0" w:color="auto"/>
        <w:left w:val="none" w:sz="0" w:space="0" w:color="auto"/>
        <w:bottom w:val="none" w:sz="0" w:space="0" w:color="auto"/>
        <w:right w:val="none" w:sz="0" w:space="0" w:color="auto"/>
      </w:divBdr>
    </w:div>
    <w:div w:id="16461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imd-by-postcode.opendatacommun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6350</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Hull York Medical School</Company>
  <LinksUpToDate>false</LinksUpToDate>
  <CharactersWithSpaces>42461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Dyson</dc:creator>
  <cp:lastModifiedBy>eMBED</cp:lastModifiedBy>
  <cp:revision>2</cp:revision>
  <cp:lastPrinted>2017-08-22T07:14:00Z</cp:lastPrinted>
  <dcterms:created xsi:type="dcterms:W3CDTF">2019-01-24T15:31:00Z</dcterms:created>
  <dcterms:modified xsi:type="dcterms:W3CDTF">2019-01-24T15:31:00Z</dcterms:modified>
</cp:coreProperties>
</file>